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spacing w:before="4"/>
        <w:ind w:left="0"/>
        <w:rPr>
          <w:rFonts w:ascii="Times New Roman"/>
          <w:sz w:val="17"/>
        </w:rPr>
      </w:pPr>
      <w:r>
        <w:rPr/>
        <w:pict>
          <v:group style="position:absolute;margin-left:.2392pt;margin-top:.000015pt;width:594.8pt;height:841.9pt;mso-position-horizontal-relative:page;mso-position-vertical-relative:page;z-index:-27376" coordorigin="5,0" coordsize="11896,16838">
            <v:shape style="position:absolute;left:4;top:0;width:11896;height:16838" type="#_x0000_t75" stroked="false">
              <v:imagedata r:id="rId5" o:title=""/>
            </v:shape>
            <v:shape style="position:absolute;left:1756;top:3522;width:4865;height:2794" type="#_x0000_t75" stroked="false">
              <v:imagedata r:id="rId6" o:title=""/>
            </v:shape>
            <v:shape style="position:absolute;left:1729;top:6585;width:5283;height:2902" type="#_x0000_t75" stroked="false">
              <v:imagedata r:id="rId7" o:title=""/>
            </v:shape>
            <v:shape style="position:absolute;left:1713;top:9753;width:4026;height:2794" type="#_x0000_t75" stroked="false">
              <v:imagedata r:id="rId8" o:title=""/>
            </v:shape>
            <v:shape style="position:absolute;left:4801;top:623;width:3067;height:268" type="#_x0000_t75" stroked="false">
              <v:imagedata r:id="rId9" o:title=""/>
            </v:shape>
            <v:shape style="position:absolute;left:5453;top:15668;width:1743;height:626" coordorigin="5453,15669" coordsize="1743,626" path="m5550,15677l5453,15677,5453,15905,5540,15905,5554,15904,5567,15901,5579,15896,5588,15889,5470,15889,5470,15796,5586,15796,5580,15792,5567,15787,5578,15784,5583,15780,5470,15780,5470,15692,5585,15692,5581,15689,5561,15679,5550,15677xm5586,15796l5548,15796,5557,15798,5573,15805,5579,15811,5587,15825,5589,15833,5589,15852,5587,15860,5579,15875,5573,15880,5557,15887,5548,15889,5588,15889,5589,15889,5596,15880,5602,15869,5605,15857,5607,15843,5607,15829,5603,15818,5596,15808,5590,15799,5586,15796xm5585,15692l5545,15692,5553,15694,5569,15700,5575,15705,5583,15718,5586,15726,5586,15751,5581,15762,5562,15777,5550,15780,5583,15780,5587,15777,5600,15759,5603,15748,5603,15724,5600,15714,5595,15705,5589,15696,5585,15692xm5680,15750l5664,15750,5664,15905,5680,15905,5680,15803,5681,15797,5684,15786,5687,15781,5691,15777,5694,15772,5696,15771,5680,15771,5680,15750xm5762,15763l5728,15763,5733,15764,5741,15767,5746,15770,5750,15775,5762,15763,5762,15763xm5733,15749l5716,15749,5707,15750,5691,15758,5684,15764,5680,15771,5696,15771,5699,15769,5709,15764,5715,15763,5762,15763,5757,15758,5751,15754,5739,15750,5733,15749xm5888,15763l5857,15763,5868,15766,5882,15778,5885,15788,5885,15818,5835,15818,5823,15819,5813,15821,5804,15824,5796,15830,5786,15837,5782,15848,5782,15875,5785,15885,5793,15892,5796,15896,5800,15898,5808,15903,5813,15904,5824,15906,5831,15906,5849,15906,5858,15905,5872,15900,5878,15896,5882,15892,5824,15892,5814,15890,5808,15885,5801,15880,5798,15872,5798,15862,5800,15849,5808,15839,5820,15833,5837,15831,5902,15831,5902,15799,5898,15777,5888,15763xm5902,15889l5885,15889,5885,15905,5902,15905,5902,15889xm5902,15831l5885,15831,5885,15865,5882,15875,5876,15880,5871,15885,5866,15888,5854,15891,5846,15892,5882,15892,5885,15889,5902,15889,5902,15831xm5842,15749l5833,15749,5826,15749,5813,15752,5807,15755,5796,15761,5792,15766,5787,15772,5799,15782,5804,15775,5810,15770,5822,15764,5831,15763,5888,15763,5887,15761,5868,15752,5842,15749xm5958,15873l5947,15884,5960,15894,5974,15901,5991,15905,6010,15906,6022,15906,6033,15905,6052,15897,6059,15892,6009,15892,5994,15891,5980,15887,5968,15881,5958,15873xm6020,15749l5998,15749,5988,15750,5972,15757,5965,15763,5956,15776,5954,15783,5954,15792,5957,15808,5966,15821,5980,15829,6000,15833,6036,15836,6044,15838,6053,15847,6055,15853,6055,15871,6051,15879,6036,15889,6024,15892,6059,15892,6059,15892,6069,15878,6071,15870,6071,15847,6067,15837,6052,15825,6041,15822,5991,15817,5983,15815,5973,15807,5970,15800,5970,15783,5974,15776,5987,15765,5997,15763,6061,15763,6057,15760,6049,15756,6030,15750,6020,15749xm6061,15763l6009,15763,6022,15763,6033,15766,6043,15770,6052,15776,6063,15765,6061,15763xm6137,15750l6120,15750,6120,15905,6137,15905,6137,15750xm6165,15669l6143,15669,6112,15716,6131,15716,6165,15669xm6215,15677l6198,15677,6198,15877,6201,15887,6208,15894,6214,15901,6223,15905,6249,15905,6249,15890,6230,15890,6223,15888,6216,15880,6215,15873,6215,15677xm6309,15677l6289,15677,6289,15697,6309,15697,6309,15677xm6307,15750l6291,15750,6291,15905,6307,15905,6307,15750xm6462,15763l6432,15763,6443,15766,6456,15778,6460,15788,6460,15818,6410,15818,6398,15819,6387,15821,6378,15824,6370,15830,6361,15837,6356,15848,6356,15875,6360,15885,6370,15896,6374,15898,6382,15903,6387,15904,6399,15906,6405,15906,6424,15906,6432,15905,6446,15900,6453,15896,6457,15892,6399,15892,6389,15890,6382,15885,6376,15880,6372,15872,6372,15862,6375,15849,6382,15839,6395,15833,6412,15831,6476,15831,6476,15799,6472,15777,6462,15763xm6476,15889l6460,15889,6460,15905,6476,15905,6476,15889xm6476,15831l6460,15831,6460,15865,6457,15875,6451,15880,6446,15885,6440,15888,6428,15891,6421,15892,6457,15892,6460,15889,6476,15889,6476,15831xm6416,15749l6408,15749,6400,15749,6387,15752,6381,15755,6371,15761,6366,15766,6362,15772,6374,15782,6379,15775,6384,15770,6397,15764,6405,15763,6462,15763,6461,15761,6442,15752,6416,15749xm6698,15813l6614,15813,6614,15828,6698,15828,6698,15813xm6925,15677l6840,15677,6840,15905,6925,15905,6932,15904,6946,15901,6953,15898,6958,15895,6964,15892,6968,15889,6858,15889,6858,15692,6968,15692,6964,15689,6958,15686,6953,15683,6946,15681,6932,15678,6925,15677xm6968,15692l6913,15692,6928,15693,6941,15697,6952,15702,6962,15710,6969,15717,6973,15726,6976,15737,6977,15746,6978,15756,6978,15766,6978,15810,6978,15822,6977,15832,6976,15842,6973,15855,6969,15864,6962,15872,6952,15879,6941,15885,6928,15888,6913,15889,6968,15889,6969,15888,6974,15884,6980,15876,6985,15868,6989,15858,6992,15847,6994,15836,6995,15823,6996,15810,6996,15797,6996,15778,6996,15766,6995,15754,6994,15742,6992,15732,6989,15718,6983,15707,6974,15698,6969,15693,6968,15692xm7196,15677l7057,15677,7057,15905,7075,15905,7075,15801,7178,15801,7178,15786,7075,15786,7075,15692,7196,15692,7196,15677xm6109,16077l6076,16077,6084,16079,6097,16086,6102,16092,6105,16098,6109,16105,6111,16113,6111,16135,6106,16147,6098,16158,6006,16278,6006,16292,6127,16292,6127,16278,6026,16278,6111,16166,6117,16159,6121,16152,6126,16138,6127,16131,6127,16113,6126,16105,6120,16090,6116,16084,6109,16077xm6076,16062l6067,16062,6054,16063,6042,16067,6032,16072,6023,16079,6016,16088,6011,16098,6008,16110,6007,16122,6023,16122,6023,16107,6027,16096,6043,16081,6054,16077,6109,16077,6106,16074,6099,16070,6084,16064,6076,16062xm6239,16062l6221,16062,6213,16064,6198,16070,6192,16074,6182,16085,6178,16091,6174,16099,6172,16106,6170,16114,6170,16246,6173,16256,6183,16274,6190,16281,6208,16291,6218,16294,6241,16294,6252,16291,6270,16281,6271,16280,6216,16280,6206,16275,6191,16257,6187,16246,6187,16111,6191,16099,6206,16081,6216,16077,6271,16077,6268,16074,6262,16070,6247,16064,6239,16062xm6271,16077l6244,16077,6254,16081,6270,16099,6274,16111,6274,16246,6270,16257,6254,16275,6244,16280,6271,16280,6277,16274,6287,16256,6290,16246,6290,16114,6288,16106,6285,16099,6283,16091,6279,16085,6273,16079,6271,16077xm6412,16083l6396,16083,6396,16292,6412,16292,6412,16083xm6412,16064l6396,16064,6355,16100,6355,16119,6396,16083,6412,16083,6412,16064xm6597,16255l6581,16255,6581,16292,6597,16292,6597,16255xm6592,16064l6574,16064,6491,16240,6491,16255,6628,16255,6628,16240,6508,16240,6592,16064xm6597,16168l6581,16168,6581,16240,6597,16240,6597,16168xe" filled="true" fillcolor="#231f20" stroked="false">
              <v:path arrowok="t"/>
              <v:fill type="solid"/>
            </v:shape>
            <v:shape style="position:absolute;left:1014;top:12800;width:9336;height:703" type="#_x0000_t75" stroked="false">
              <v:imagedata r:id="rId10" o:title=""/>
            </v:shape>
            <v:shape style="position:absolute;left:1772;top:12951;width:8453;height:433" type="#_x0000_t75" stroked="false">
              <v:imagedata r:id="rId11" o:title=""/>
            </v:shape>
            <w10:wrap type="none"/>
          </v:group>
        </w:pict>
      </w:r>
    </w:p>
    <w:p>
      <w:pPr>
        <w:spacing w:after="0"/>
        <w:rPr>
          <w:rFonts w:ascii="Times New Roman"/>
          <w:sz w:val="17"/>
        </w:rPr>
        <w:sectPr>
          <w:type w:val="continuous"/>
          <w:pgSz w:w="11910" w:h="16840"/>
          <w:pgMar w:top="1580" w:bottom="280" w:left="1160" w:right="1299"/>
        </w:sectPr>
      </w:pPr>
    </w:p>
    <w:p>
      <w:pPr>
        <w:spacing w:before="85"/>
        <w:ind w:left="0" w:right="113" w:firstLine="0"/>
        <w:jc w:val="right"/>
        <w:rPr>
          <w:b/>
          <w:sz w:val="28"/>
        </w:rPr>
      </w:pPr>
      <w:r>
        <w:rPr/>
        <w:pict>
          <v:group style="position:absolute;margin-left:24.049999pt;margin-top:25.499983pt;width:547.35pt;height:790.5pt;mso-position-horizontal-relative:page;mso-position-vertical-relative:page;z-index:-27352" coordorigin="481,510" coordsize="10947,15810">
            <v:shape style="position:absolute;left:491;top:520;width:10927;height:15790" coordorigin="491,520" coordsize="10927,15790" path="m931,520l859,526,792,542,729,569,671,605,620,649,576,700,540,758,513,821,497,888,491,960,491,15870,497,15942,513,16009,540,16072,576,16130,620,16181,671,16225,729,16261,792,16288,859,16304,931,16310,10978,16310,11050,16304,11117,16288,11180,16261,11238,16225,11289,16181,11333,16130,11369,16072,11396,16009,11412,15942,11418,15870,11418,960,11412,888,11396,821,11369,758,11333,700,11289,649,11238,605,11180,569,11117,542,11050,526,10978,520,931,520xe" filled="false" stroked="true" strokeweight="1pt" strokecolor="#000000">
              <v:path arrowok="t"/>
              <v:stroke dashstyle="solid"/>
            </v:shape>
            <v:line style="position:absolute" from="1248,7885" to="10521,7885" stroked="true" strokeweight="1.44pt" strokecolor="#000000">
              <v:stroke dashstyle="solid"/>
            </v:line>
            <v:line style="position:absolute" from="1248,9503" to="10521,9503" stroked="true" strokeweight="1.44pt" strokecolor="#000000">
              <v:stroke dashstyle="solid"/>
            </v:line>
            <w10:wrap type="none"/>
          </v:group>
        </w:pict>
      </w:r>
      <w:r>
        <w:rPr>
          <w:b/>
          <w:w w:val="80"/>
          <w:sz w:val="28"/>
        </w:rPr>
        <w:t>MINISTÉRIO  DA</w:t>
      </w:r>
      <w:r>
        <w:rPr>
          <w:b/>
          <w:spacing w:val="37"/>
          <w:w w:val="80"/>
          <w:sz w:val="28"/>
        </w:rPr>
        <w:t> </w:t>
      </w:r>
      <w:r>
        <w:rPr>
          <w:b/>
          <w:w w:val="80"/>
          <w:sz w:val="28"/>
        </w:rPr>
        <w:t>SAÚDE</w:t>
      </w:r>
    </w:p>
    <w:p>
      <w:pPr>
        <w:spacing w:line="247" w:lineRule="auto" w:before="11"/>
        <w:ind w:left="2694" w:right="112" w:firstLine="2785"/>
        <w:jc w:val="right"/>
        <w:rPr>
          <w:b/>
          <w:sz w:val="28"/>
        </w:rPr>
      </w:pPr>
      <w:r>
        <w:rPr>
          <w:b/>
          <w:w w:val="90"/>
          <w:sz w:val="28"/>
        </w:rPr>
        <w:t>Secretaria de</w:t>
      </w:r>
      <w:r>
        <w:rPr>
          <w:b/>
          <w:spacing w:val="-50"/>
          <w:w w:val="90"/>
          <w:sz w:val="28"/>
        </w:rPr>
        <w:t> </w:t>
      </w:r>
      <w:r>
        <w:rPr>
          <w:b/>
          <w:w w:val="90"/>
          <w:sz w:val="28"/>
        </w:rPr>
        <w:t>Atenção à</w:t>
      </w:r>
      <w:r>
        <w:rPr>
          <w:b/>
          <w:spacing w:val="-16"/>
          <w:w w:val="90"/>
          <w:sz w:val="28"/>
        </w:rPr>
        <w:t> </w:t>
      </w:r>
      <w:r>
        <w:rPr>
          <w:b/>
          <w:w w:val="90"/>
          <w:sz w:val="28"/>
        </w:rPr>
        <w:t>Saúde</w:t>
      </w:r>
      <w:r>
        <w:rPr>
          <w:b/>
          <w:spacing w:val="-1"/>
          <w:w w:val="90"/>
          <w:sz w:val="28"/>
        </w:rPr>
        <w:t> </w:t>
      </w:r>
      <w:r>
        <w:rPr>
          <w:b/>
          <w:w w:val="90"/>
          <w:sz w:val="28"/>
        </w:rPr>
        <w:t>Departamento</w:t>
      </w:r>
      <w:r>
        <w:rPr>
          <w:b/>
          <w:spacing w:val="-11"/>
          <w:w w:val="90"/>
          <w:sz w:val="28"/>
        </w:rPr>
        <w:t> </w:t>
      </w:r>
      <w:r>
        <w:rPr>
          <w:b/>
          <w:w w:val="90"/>
          <w:sz w:val="28"/>
        </w:rPr>
        <w:t>de</w:t>
      </w:r>
      <w:r>
        <w:rPr>
          <w:b/>
          <w:spacing w:val="-16"/>
          <w:w w:val="90"/>
          <w:sz w:val="28"/>
        </w:rPr>
        <w:t> </w:t>
      </w:r>
      <w:r>
        <w:rPr>
          <w:b/>
          <w:w w:val="90"/>
          <w:sz w:val="28"/>
        </w:rPr>
        <w:t>Atenção</w:t>
      </w:r>
      <w:r>
        <w:rPr>
          <w:b/>
          <w:spacing w:val="-12"/>
          <w:w w:val="90"/>
          <w:sz w:val="28"/>
        </w:rPr>
        <w:t> </w:t>
      </w:r>
      <w:r>
        <w:rPr>
          <w:b/>
          <w:w w:val="90"/>
          <w:sz w:val="28"/>
        </w:rPr>
        <w:t>Especializada</w:t>
      </w:r>
      <w:r>
        <w:rPr>
          <w:b/>
          <w:spacing w:val="-13"/>
          <w:w w:val="90"/>
          <w:sz w:val="28"/>
        </w:rPr>
        <w:t> </w:t>
      </w:r>
      <w:r>
        <w:rPr>
          <w:b/>
          <w:w w:val="90"/>
          <w:sz w:val="28"/>
        </w:rPr>
        <w:t>e</w:t>
      </w:r>
      <w:r>
        <w:rPr>
          <w:b/>
          <w:spacing w:val="-13"/>
          <w:w w:val="90"/>
          <w:sz w:val="28"/>
        </w:rPr>
        <w:t> </w:t>
      </w:r>
      <w:r>
        <w:rPr>
          <w:b/>
          <w:w w:val="90"/>
          <w:sz w:val="28"/>
        </w:rPr>
        <w:t>Temática</w:t>
      </w:r>
      <w:r>
        <w:rPr>
          <w:b/>
          <w:w w:val="90"/>
          <w:sz w:val="28"/>
        </w:rPr>
        <w:t> </w:t>
      </w:r>
      <w:r>
        <w:rPr>
          <w:b/>
          <w:w w:val="90"/>
          <w:sz w:val="28"/>
        </w:rPr>
        <w:t>Coordenação</w:t>
      </w:r>
      <w:r>
        <w:rPr>
          <w:b/>
          <w:spacing w:val="-22"/>
          <w:w w:val="90"/>
          <w:sz w:val="28"/>
        </w:rPr>
        <w:t> </w:t>
      </w:r>
      <w:r>
        <w:rPr>
          <w:b/>
          <w:w w:val="90"/>
          <w:sz w:val="28"/>
        </w:rPr>
        <w:t>Geral</w:t>
      </w:r>
      <w:r>
        <w:rPr>
          <w:b/>
          <w:spacing w:val="-21"/>
          <w:w w:val="90"/>
          <w:sz w:val="28"/>
        </w:rPr>
        <w:t> </w:t>
      </w:r>
      <w:r>
        <w:rPr>
          <w:b/>
          <w:w w:val="90"/>
          <w:sz w:val="28"/>
        </w:rPr>
        <w:t>de</w:t>
      </w:r>
      <w:r>
        <w:rPr>
          <w:b/>
          <w:spacing w:val="-21"/>
          <w:w w:val="90"/>
          <w:sz w:val="28"/>
        </w:rPr>
        <w:t> </w:t>
      </w:r>
      <w:r>
        <w:rPr>
          <w:b/>
          <w:w w:val="90"/>
          <w:sz w:val="28"/>
        </w:rPr>
        <w:t>Média</w:t>
      </w:r>
      <w:r>
        <w:rPr>
          <w:b/>
          <w:spacing w:val="-20"/>
          <w:w w:val="90"/>
          <w:sz w:val="28"/>
        </w:rPr>
        <w:t> </w:t>
      </w:r>
      <w:r>
        <w:rPr>
          <w:b/>
          <w:w w:val="90"/>
          <w:sz w:val="28"/>
        </w:rPr>
        <w:t>e</w:t>
      </w:r>
      <w:r>
        <w:rPr>
          <w:b/>
          <w:spacing w:val="-19"/>
          <w:w w:val="90"/>
          <w:sz w:val="28"/>
        </w:rPr>
        <w:t> </w:t>
      </w:r>
      <w:r>
        <w:rPr>
          <w:b/>
          <w:w w:val="90"/>
          <w:sz w:val="28"/>
        </w:rPr>
        <w:t>Alta</w:t>
      </w:r>
      <w:r>
        <w:rPr>
          <w:b/>
          <w:spacing w:val="-21"/>
          <w:w w:val="90"/>
          <w:sz w:val="28"/>
        </w:rPr>
        <w:t> </w:t>
      </w:r>
      <w:r>
        <w:rPr>
          <w:b/>
          <w:w w:val="90"/>
          <w:sz w:val="28"/>
        </w:rPr>
        <w:t>Complexidade</w:t>
      </w:r>
    </w:p>
    <w:p>
      <w:pPr>
        <w:pStyle w:val="BodyText"/>
        <w:ind w:left="0"/>
        <w:rPr>
          <w:b/>
          <w:sz w:val="32"/>
        </w:rPr>
      </w:pPr>
    </w:p>
    <w:p>
      <w:pPr>
        <w:pStyle w:val="BodyText"/>
        <w:ind w:left="0"/>
        <w:rPr>
          <w:b/>
          <w:sz w:val="32"/>
        </w:rPr>
      </w:pPr>
    </w:p>
    <w:p>
      <w:pPr>
        <w:pStyle w:val="BodyText"/>
        <w:ind w:left="0"/>
        <w:rPr>
          <w:b/>
          <w:sz w:val="32"/>
        </w:rPr>
      </w:pPr>
    </w:p>
    <w:p>
      <w:pPr>
        <w:pStyle w:val="BodyText"/>
        <w:ind w:left="0"/>
        <w:rPr>
          <w:b/>
          <w:sz w:val="32"/>
        </w:rPr>
      </w:pPr>
    </w:p>
    <w:p>
      <w:pPr>
        <w:pStyle w:val="BodyText"/>
        <w:ind w:left="0"/>
        <w:rPr>
          <w:b/>
          <w:sz w:val="32"/>
        </w:rPr>
      </w:pPr>
    </w:p>
    <w:p>
      <w:pPr>
        <w:pStyle w:val="BodyText"/>
        <w:ind w:left="0"/>
        <w:rPr>
          <w:b/>
          <w:sz w:val="32"/>
        </w:rPr>
      </w:pPr>
    </w:p>
    <w:p>
      <w:pPr>
        <w:pStyle w:val="BodyText"/>
        <w:ind w:left="0"/>
        <w:rPr>
          <w:b/>
          <w:sz w:val="32"/>
        </w:rPr>
      </w:pPr>
    </w:p>
    <w:p>
      <w:pPr>
        <w:pStyle w:val="BodyText"/>
        <w:ind w:left="0"/>
        <w:rPr>
          <w:b/>
          <w:sz w:val="32"/>
        </w:rPr>
      </w:pPr>
    </w:p>
    <w:p>
      <w:pPr>
        <w:pStyle w:val="BodyText"/>
        <w:ind w:left="0"/>
        <w:rPr>
          <w:b/>
          <w:sz w:val="32"/>
        </w:rPr>
      </w:pPr>
    </w:p>
    <w:p>
      <w:pPr>
        <w:pStyle w:val="BodyText"/>
        <w:ind w:left="0"/>
        <w:rPr>
          <w:b/>
          <w:sz w:val="32"/>
        </w:rPr>
      </w:pPr>
    </w:p>
    <w:p>
      <w:pPr>
        <w:pStyle w:val="BodyText"/>
        <w:ind w:left="0"/>
        <w:rPr>
          <w:b/>
          <w:sz w:val="32"/>
        </w:rPr>
      </w:pPr>
    </w:p>
    <w:p>
      <w:pPr>
        <w:pStyle w:val="BodyText"/>
        <w:ind w:left="0"/>
        <w:rPr>
          <w:b/>
          <w:sz w:val="32"/>
        </w:rPr>
      </w:pPr>
    </w:p>
    <w:p>
      <w:pPr>
        <w:pStyle w:val="BodyText"/>
        <w:ind w:left="0"/>
        <w:rPr>
          <w:b/>
          <w:sz w:val="32"/>
        </w:rPr>
      </w:pPr>
    </w:p>
    <w:p>
      <w:pPr>
        <w:pStyle w:val="BodyText"/>
        <w:spacing w:before="4"/>
        <w:ind w:left="0"/>
        <w:rPr>
          <w:b/>
          <w:sz w:val="41"/>
        </w:rPr>
      </w:pPr>
    </w:p>
    <w:p>
      <w:pPr>
        <w:spacing w:line="247" w:lineRule="auto" w:before="0"/>
        <w:ind w:left="258" w:right="259" w:hanging="5"/>
        <w:jc w:val="center"/>
        <w:rPr>
          <w:b/>
          <w:sz w:val="44"/>
        </w:rPr>
      </w:pPr>
      <w:r>
        <w:rPr>
          <w:b/>
          <w:w w:val="85"/>
          <w:sz w:val="44"/>
        </w:rPr>
        <w:t>DIRETRIZES PARA ATENÇÃO INTEGRAL ÀS PESSOAS</w:t>
      </w:r>
      <w:r>
        <w:rPr>
          <w:b/>
          <w:spacing w:val="-47"/>
          <w:w w:val="85"/>
          <w:sz w:val="44"/>
        </w:rPr>
        <w:t> </w:t>
      </w:r>
      <w:r>
        <w:rPr>
          <w:b/>
          <w:w w:val="85"/>
          <w:sz w:val="44"/>
        </w:rPr>
        <w:t>COM</w:t>
      </w:r>
      <w:r>
        <w:rPr>
          <w:b/>
          <w:spacing w:val="-47"/>
          <w:w w:val="85"/>
          <w:sz w:val="44"/>
        </w:rPr>
        <w:t> </w:t>
      </w:r>
      <w:r>
        <w:rPr>
          <w:b/>
          <w:w w:val="85"/>
          <w:sz w:val="44"/>
        </w:rPr>
        <w:t>DOENÇAS</w:t>
      </w:r>
      <w:r>
        <w:rPr>
          <w:b/>
          <w:spacing w:val="-46"/>
          <w:w w:val="85"/>
          <w:sz w:val="44"/>
        </w:rPr>
        <w:t> </w:t>
      </w:r>
      <w:r>
        <w:rPr>
          <w:b/>
          <w:w w:val="85"/>
          <w:sz w:val="44"/>
        </w:rPr>
        <w:t>RARAS</w:t>
      </w:r>
      <w:r>
        <w:rPr>
          <w:b/>
          <w:spacing w:val="-46"/>
          <w:w w:val="85"/>
          <w:sz w:val="44"/>
        </w:rPr>
        <w:t> </w:t>
      </w:r>
      <w:r>
        <w:rPr>
          <w:b/>
          <w:w w:val="85"/>
          <w:sz w:val="44"/>
        </w:rPr>
        <w:t>NO</w:t>
      </w:r>
      <w:r>
        <w:rPr>
          <w:b/>
          <w:spacing w:val="-46"/>
          <w:w w:val="85"/>
          <w:sz w:val="44"/>
        </w:rPr>
        <w:t> </w:t>
      </w:r>
      <w:r>
        <w:rPr>
          <w:b/>
          <w:w w:val="85"/>
          <w:sz w:val="44"/>
        </w:rPr>
        <w:t>SISTEMA </w:t>
      </w:r>
      <w:r>
        <w:rPr>
          <w:b/>
          <w:sz w:val="44"/>
        </w:rPr>
        <w:t>ÚNICO</w:t>
      </w:r>
      <w:r>
        <w:rPr>
          <w:b/>
          <w:spacing w:val="-48"/>
          <w:sz w:val="44"/>
        </w:rPr>
        <w:t> </w:t>
      </w:r>
      <w:r>
        <w:rPr>
          <w:b/>
          <w:sz w:val="44"/>
        </w:rPr>
        <w:t>DE</w:t>
      </w:r>
      <w:r>
        <w:rPr>
          <w:b/>
          <w:spacing w:val="-47"/>
          <w:sz w:val="44"/>
        </w:rPr>
        <w:t> </w:t>
      </w:r>
      <w:r>
        <w:rPr>
          <w:b/>
          <w:sz w:val="44"/>
        </w:rPr>
        <w:t>SAÚDE</w:t>
      </w:r>
      <w:r>
        <w:rPr>
          <w:b/>
          <w:spacing w:val="-47"/>
          <w:sz w:val="44"/>
        </w:rPr>
        <w:t> </w:t>
      </w:r>
      <w:r>
        <w:rPr>
          <w:rFonts w:ascii="Trebuchet MS" w:hAnsi="Trebuchet MS"/>
          <w:b/>
          <w:w w:val="105"/>
          <w:sz w:val="44"/>
        </w:rPr>
        <w:t>–</w:t>
      </w:r>
      <w:r>
        <w:rPr>
          <w:rFonts w:ascii="Trebuchet MS" w:hAnsi="Trebuchet MS"/>
          <w:b/>
          <w:spacing w:val="-76"/>
          <w:w w:val="105"/>
          <w:sz w:val="44"/>
        </w:rPr>
        <w:t> </w:t>
      </w:r>
      <w:r>
        <w:rPr>
          <w:b/>
          <w:sz w:val="44"/>
        </w:rPr>
        <w:t>SUS</w:t>
      </w:r>
    </w:p>
    <w:p>
      <w:pPr>
        <w:spacing w:before="38"/>
        <w:ind w:left="0" w:right="114" w:firstLine="0"/>
        <w:jc w:val="right"/>
        <w:rPr>
          <w:b/>
          <w:sz w:val="32"/>
        </w:rPr>
      </w:pPr>
      <w:r>
        <w:rPr>
          <w:b/>
          <w:w w:val="90"/>
          <w:sz w:val="32"/>
        </w:rPr>
        <w:t>Portaria GM/MS nº 199 de</w:t>
      </w:r>
      <w:r>
        <w:rPr>
          <w:b/>
          <w:spacing w:val="62"/>
          <w:w w:val="90"/>
          <w:sz w:val="32"/>
        </w:rPr>
        <w:t> </w:t>
      </w:r>
      <w:r>
        <w:rPr>
          <w:b/>
          <w:w w:val="90"/>
          <w:sz w:val="32"/>
        </w:rPr>
        <w:t>30/01/2014(*)</w:t>
      </w:r>
    </w:p>
    <w:p>
      <w:pPr>
        <w:pStyle w:val="BodyText"/>
        <w:ind w:left="0"/>
        <w:rPr>
          <w:b/>
          <w:sz w:val="36"/>
        </w:rPr>
      </w:pPr>
    </w:p>
    <w:p>
      <w:pPr>
        <w:pStyle w:val="BodyText"/>
        <w:ind w:left="0"/>
        <w:rPr>
          <w:b/>
          <w:sz w:val="36"/>
        </w:rPr>
      </w:pPr>
    </w:p>
    <w:p>
      <w:pPr>
        <w:pStyle w:val="BodyText"/>
        <w:ind w:left="0"/>
        <w:rPr>
          <w:b/>
          <w:sz w:val="36"/>
        </w:rPr>
      </w:pPr>
    </w:p>
    <w:p>
      <w:pPr>
        <w:pStyle w:val="BodyText"/>
        <w:ind w:left="0"/>
        <w:rPr>
          <w:b/>
          <w:sz w:val="36"/>
        </w:rPr>
      </w:pPr>
    </w:p>
    <w:p>
      <w:pPr>
        <w:pStyle w:val="BodyText"/>
        <w:ind w:left="0"/>
        <w:rPr>
          <w:b/>
          <w:sz w:val="36"/>
        </w:rPr>
      </w:pPr>
    </w:p>
    <w:p>
      <w:pPr>
        <w:pStyle w:val="BodyText"/>
        <w:ind w:left="0"/>
        <w:rPr>
          <w:b/>
          <w:sz w:val="36"/>
        </w:rPr>
      </w:pPr>
    </w:p>
    <w:p>
      <w:pPr>
        <w:pStyle w:val="BodyText"/>
        <w:ind w:left="0"/>
        <w:rPr>
          <w:b/>
          <w:sz w:val="36"/>
        </w:rPr>
      </w:pPr>
    </w:p>
    <w:p>
      <w:pPr>
        <w:pStyle w:val="BodyText"/>
        <w:ind w:left="0"/>
        <w:rPr>
          <w:b/>
          <w:sz w:val="36"/>
        </w:rPr>
      </w:pPr>
    </w:p>
    <w:p>
      <w:pPr>
        <w:pStyle w:val="BodyText"/>
        <w:ind w:left="0"/>
        <w:rPr>
          <w:b/>
          <w:sz w:val="36"/>
        </w:rPr>
      </w:pPr>
    </w:p>
    <w:p>
      <w:pPr>
        <w:pStyle w:val="BodyText"/>
        <w:ind w:left="0"/>
        <w:rPr>
          <w:b/>
          <w:sz w:val="36"/>
        </w:rPr>
      </w:pPr>
    </w:p>
    <w:p>
      <w:pPr>
        <w:pStyle w:val="BodyText"/>
        <w:ind w:left="0"/>
        <w:rPr>
          <w:b/>
          <w:sz w:val="36"/>
        </w:rPr>
      </w:pPr>
    </w:p>
    <w:p>
      <w:pPr>
        <w:spacing w:before="245"/>
        <w:ind w:left="0" w:right="115" w:firstLine="0"/>
        <w:jc w:val="right"/>
        <w:rPr>
          <w:b/>
          <w:sz w:val="24"/>
        </w:rPr>
      </w:pPr>
      <w:r>
        <w:rPr>
          <w:b/>
          <w:w w:val="90"/>
          <w:sz w:val="24"/>
        </w:rPr>
        <w:t>Brasília </w:t>
      </w:r>
      <w:r>
        <w:rPr>
          <w:rFonts w:ascii="Trebuchet MS" w:hAnsi="Trebuchet MS"/>
          <w:b/>
          <w:w w:val="90"/>
          <w:sz w:val="24"/>
        </w:rPr>
        <w:t>–</w:t>
      </w:r>
      <w:r>
        <w:rPr>
          <w:rFonts w:ascii="Trebuchet MS" w:hAnsi="Trebuchet MS"/>
          <w:b/>
          <w:spacing w:val="-18"/>
          <w:w w:val="90"/>
          <w:sz w:val="24"/>
        </w:rPr>
        <w:t> </w:t>
      </w:r>
      <w:r>
        <w:rPr>
          <w:b/>
          <w:w w:val="90"/>
          <w:sz w:val="24"/>
        </w:rPr>
        <w:t>DF</w:t>
      </w:r>
    </w:p>
    <w:p>
      <w:pPr>
        <w:spacing w:before="8"/>
        <w:ind w:left="0" w:right="114" w:firstLine="0"/>
        <w:jc w:val="right"/>
        <w:rPr>
          <w:b/>
          <w:sz w:val="24"/>
        </w:rPr>
      </w:pPr>
      <w:r>
        <w:rPr>
          <w:b/>
          <w:spacing w:val="-2"/>
          <w:w w:val="95"/>
          <w:sz w:val="24"/>
        </w:rPr>
        <w:t>2014</w:t>
      </w:r>
    </w:p>
    <w:p>
      <w:pPr>
        <w:spacing w:after="0"/>
        <w:jc w:val="right"/>
        <w:rPr>
          <w:sz w:val="24"/>
        </w:rPr>
        <w:sectPr>
          <w:pgSz w:w="11910" w:h="16840"/>
          <w:pgMar w:top="1320" w:bottom="280" w:left="1160" w:right="1300"/>
        </w:sectPr>
      </w:pPr>
    </w:p>
    <w:p>
      <w:pPr>
        <w:spacing w:before="84"/>
        <w:ind w:left="117" w:right="0" w:firstLine="0"/>
        <w:jc w:val="left"/>
        <w:rPr>
          <w:sz w:val="20"/>
        </w:rPr>
      </w:pPr>
      <w:r>
        <w:rPr>
          <w:sz w:val="20"/>
        </w:rPr>
        <w:t>© 2014 Ministério da Saúde.</w:t>
      </w:r>
    </w:p>
    <w:p>
      <w:pPr>
        <w:spacing w:line="247" w:lineRule="auto" w:before="8"/>
        <w:ind w:left="117" w:right="116" w:firstLine="0"/>
        <w:jc w:val="both"/>
        <w:rPr>
          <w:sz w:val="20"/>
        </w:rPr>
      </w:pPr>
      <w:r>
        <w:rPr>
          <w:sz w:val="20"/>
        </w:rPr>
        <w:t>Todos</w:t>
      </w:r>
      <w:r>
        <w:rPr>
          <w:spacing w:val="-15"/>
          <w:sz w:val="20"/>
        </w:rPr>
        <w:t> </w:t>
      </w:r>
      <w:r>
        <w:rPr>
          <w:sz w:val="20"/>
        </w:rPr>
        <w:t>os</w:t>
      </w:r>
      <w:r>
        <w:rPr>
          <w:spacing w:val="-15"/>
          <w:sz w:val="20"/>
        </w:rPr>
        <w:t> </w:t>
      </w:r>
      <w:r>
        <w:rPr>
          <w:sz w:val="20"/>
        </w:rPr>
        <w:t>direitos</w:t>
      </w:r>
      <w:r>
        <w:rPr>
          <w:spacing w:val="-15"/>
          <w:sz w:val="20"/>
        </w:rPr>
        <w:t> </w:t>
      </w:r>
      <w:r>
        <w:rPr>
          <w:sz w:val="20"/>
        </w:rPr>
        <w:t>reservados.</w:t>
      </w:r>
      <w:r>
        <w:rPr>
          <w:spacing w:val="-15"/>
          <w:sz w:val="20"/>
        </w:rPr>
        <w:t> </w:t>
      </w:r>
      <w:r>
        <w:rPr>
          <w:sz w:val="20"/>
        </w:rPr>
        <w:t>É</w:t>
      </w:r>
      <w:r>
        <w:rPr>
          <w:spacing w:val="-15"/>
          <w:sz w:val="20"/>
        </w:rPr>
        <w:t> </w:t>
      </w:r>
      <w:r>
        <w:rPr>
          <w:sz w:val="20"/>
        </w:rPr>
        <w:t>permitida</w:t>
      </w:r>
      <w:r>
        <w:rPr>
          <w:spacing w:val="-15"/>
          <w:sz w:val="20"/>
        </w:rPr>
        <w:t> </w:t>
      </w:r>
      <w:r>
        <w:rPr>
          <w:sz w:val="20"/>
        </w:rPr>
        <w:t>a</w:t>
      </w:r>
      <w:r>
        <w:rPr>
          <w:spacing w:val="-14"/>
          <w:sz w:val="20"/>
        </w:rPr>
        <w:t> </w:t>
      </w:r>
      <w:r>
        <w:rPr>
          <w:sz w:val="20"/>
        </w:rPr>
        <w:t>reprodução</w:t>
      </w:r>
      <w:r>
        <w:rPr>
          <w:spacing w:val="-14"/>
          <w:sz w:val="20"/>
        </w:rPr>
        <w:t> </w:t>
      </w:r>
      <w:r>
        <w:rPr>
          <w:sz w:val="20"/>
        </w:rPr>
        <w:t>parcial</w:t>
      </w:r>
      <w:r>
        <w:rPr>
          <w:spacing w:val="-15"/>
          <w:sz w:val="20"/>
        </w:rPr>
        <w:t> </w:t>
      </w:r>
      <w:r>
        <w:rPr>
          <w:sz w:val="20"/>
        </w:rPr>
        <w:t>ou</w:t>
      </w:r>
      <w:r>
        <w:rPr>
          <w:spacing w:val="-15"/>
          <w:sz w:val="20"/>
        </w:rPr>
        <w:t> </w:t>
      </w:r>
      <w:r>
        <w:rPr>
          <w:sz w:val="20"/>
        </w:rPr>
        <w:t>total</w:t>
      </w:r>
      <w:r>
        <w:rPr>
          <w:spacing w:val="-14"/>
          <w:sz w:val="20"/>
        </w:rPr>
        <w:t> </w:t>
      </w:r>
      <w:r>
        <w:rPr>
          <w:sz w:val="20"/>
        </w:rPr>
        <w:t>desta</w:t>
      </w:r>
      <w:r>
        <w:rPr>
          <w:spacing w:val="-15"/>
          <w:sz w:val="20"/>
        </w:rPr>
        <w:t> </w:t>
      </w:r>
      <w:r>
        <w:rPr>
          <w:sz w:val="20"/>
        </w:rPr>
        <w:t>obra,</w:t>
      </w:r>
      <w:r>
        <w:rPr>
          <w:spacing w:val="-15"/>
          <w:sz w:val="20"/>
        </w:rPr>
        <w:t> </w:t>
      </w:r>
      <w:r>
        <w:rPr>
          <w:sz w:val="20"/>
        </w:rPr>
        <w:t>desde</w:t>
      </w:r>
      <w:r>
        <w:rPr>
          <w:spacing w:val="-15"/>
          <w:sz w:val="20"/>
        </w:rPr>
        <w:t> </w:t>
      </w:r>
      <w:r>
        <w:rPr>
          <w:sz w:val="20"/>
        </w:rPr>
        <w:t>que</w:t>
      </w:r>
      <w:r>
        <w:rPr>
          <w:spacing w:val="-16"/>
          <w:sz w:val="20"/>
        </w:rPr>
        <w:t> </w:t>
      </w:r>
      <w:r>
        <w:rPr>
          <w:sz w:val="20"/>
        </w:rPr>
        <w:t>citada</w:t>
      </w:r>
      <w:r>
        <w:rPr>
          <w:spacing w:val="-14"/>
          <w:sz w:val="20"/>
        </w:rPr>
        <w:t> </w:t>
      </w:r>
      <w:r>
        <w:rPr>
          <w:sz w:val="20"/>
        </w:rPr>
        <w:t>a</w:t>
      </w:r>
      <w:r>
        <w:rPr>
          <w:spacing w:val="-15"/>
          <w:sz w:val="20"/>
        </w:rPr>
        <w:t> </w:t>
      </w:r>
      <w:r>
        <w:rPr>
          <w:sz w:val="20"/>
        </w:rPr>
        <w:t>fonte e</w:t>
      </w:r>
      <w:r>
        <w:rPr>
          <w:spacing w:val="-15"/>
          <w:sz w:val="20"/>
        </w:rPr>
        <w:t> </w:t>
      </w:r>
      <w:r>
        <w:rPr>
          <w:sz w:val="20"/>
        </w:rPr>
        <w:t>que</w:t>
      </w:r>
      <w:r>
        <w:rPr>
          <w:spacing w:val="-14"/>
          <w:sz w:val="20"/>
        </w:rPr>
        <w:t> </w:t>
      </w:r>
      <w:r>
        <w:rPr>
          <w:sz w:val="20"/>
        </w:rPr>
        <w:t>não</w:t>
      </w:r>
      <w:r>
        <w:rPr>
          <w:spacing w:val="-13"/>
          <w:sz w:val="20"/>
        </w:rPr>
        <w:t> </w:t>
      </w:r>
      <w:r>
        <w:rPr>
          <w:sz w:val="20"/>
        </w:rPr>
        <w:t>seja</w:t>
      </w:r>
      <w:r>
        <w:rPr>
          <w:spacing w:val="-13"/>
          <w:sz w:val="20"/>
        </w:rPr>
        <w:t> </w:t>
      </w:r>
      <w:r>
        <w:rPr>
          <w:sz w:val="20"/>
        </w:rPr>
        <w:t>para</w:t>
      </w:r>
      <w:r>
        <w:rPr>
          <w:spacing w:val="-12"/>
          <w:sz w:val="20"/>
        </w:rPr>
        <w:t> </w:t>
      </w:r>
      <w:r>
        <w:rPr>
          <w:sz w:val="20"/>
        </w:rPr>
        <w:t>venda</w:t>
      </w:r>
      <w:r>
        <w:rPr>
          <w:spacing w:val="-13"/>
          <w:sz w:val="20"/>
        </w:rPr>
        <w:t> </w:t>
      </w:r>
      <w:r>
        <w:rPr>
          <w:sz w:val="20"/>
        </w:rPr>
        <w:t>ou</w:t>
      </w:r>
      <w:r>
        <w:rPr>
          <w:spacing w:val="-13"/>
          <w:sz w:val="20"/>
        </w:rPr>
        <w:t> </w:t>
      </w:r>
      <w:r>
        <w:rPr>
          <w:sz w:val="20"/>
        </w:rPr>
        <w:t>qualquer</w:t>
      </w:r>
      <w:r>
        <w:rPr>
          <w:spacing w:val="-13"/>
          <w:sz w:val="20"/>
        </w:rPr>
        <w:t> </w:t>
      </w:r>
      <w:r>
        <w:rPr>
          <w:sz w:val="20"/>
        </w:rPr>
        <w:t>fim</w:t>
      </w:r>
      <w:r>
        <w:rPr>
          <w:spacing w:val="-14"/>
          <w:sz w:val="20"/>
        </w:rPr>
        <w:t> </w:t>
      </w:r>
      <w:r>
        <w:rPr>
          <w:sz w:val="20"/>
        </w:rPr>
        <w:t>comercial.</w:t>
      </w:r>
      <w:r>
        <w:rPr>
          <w:spacing w:val="-13"/>
          <w:sz w:val="20"/>
        </w:rPr>
        <w:t> </w:t>
      </w:r>
      <w:r>
        <w:rPr>
          <w:sz w:val="20"/>
        </w:rPr>
        <w:t>A</w:t>
      </w:r>
      <w:r>
        <w:rPr>
          <w:spacing w:val="-13"/>
          <w:sz w:val="20"/>
        </w:rPr>
        <w:t> </w:t>
      </w:r>
      <w:r>
        <w:rPr>
          <w:sz w:val="20"/>
        </w:rPr>
        <w:t>responsabilidade</w:t>
      </w:r>
      <w:r>
        <w:rPr>
          <w:spacing w:val="-14"/>
          <w:sz w:val="20"/>
        </w:rPr>
        <w:t> </w:t>
      </w:r>
      <w:r>
        <w:rPr>
          <w:sz w:val="20"/>
        </w:rPr>
        <w:t>pelos</w:t>
      </w:r>
      <w:r>
        <w:rPr>
          <w:spacing w:val="-12"/>
          <w:sz w:val="20"/>
        </w:rPr>
        <w:t> </w:t>
      </w:r>
      <w:r>
        <w:rPr>
          <w:sz w:val="20"/>
        </w:rPr>
        <w:t>direitos</w:t>
      </w:r>
      <w:r>
        <w:rPr>
          <w:spacing w:val="-13"/>
          <w:sz w:val="20"/>
        </w:rPr>
        <w:t> </w:t>
      </w:r>
      <w:r>
        <w:rPr>
          <w:sz w:val="20"/>
        </w:rPr>
        <w:t>autorais</w:t>
      </w:r>
      <w:r>
        <w:rPr>
          <w:spacing w:val="-13"/>
          <w:sz w:val="20"/>
        </w:rPr>
        <w:t> </w:t>
      </w:r>
      <w:r>
        <w:rPr>
          <w:sz w:val="20"/>
        </w:rPr>
        <w:t>de</w:t>
      </w:r>
      <w:r>
        <w:rPr>
          <w:spacing w:val="-14"/>
          <w:sz w:val="20"/>
        </w:rPr>
        <w:t> </w:t>
      </w:r>
      <w:r>
        <w:rPr>
          <w:sz w:val="20"/>
        </w:rPr>
        <w:t>textos</w:t>
      </w:r>
      <w:r>
        <w:rPr>
          <w:spacing w:val="-11"/>
          <w:sz w:val="20"/>
        </w:rPr>
        <w:t> </w:t>
      </w:r>
      <w:r>
        <w:rPr>
          <w:sz w:val="20"/>
        </w:rPr>
        <w:t>e imagens</w:t>
      </w:r>
      <w:r>
        <w:rPr>
          <w:spacing w:val="-8"/>
          <w:sz w:val="20"/>
        </w:rPr>
        <w:t> </w:t>
      </w:r>
      <w:r>
        <w:rPr>
          <w:sz w:val="20"/>
        </w:rPr>
        <w:t>desta</w:t>
      </w:r>
      <w:r>
        <w:rPr>
          <w:spacing w:val="-7"/>
          <w:sz w:val="20"/>
        </w:rPr>
        <w:t> </w:t>
      </w:r>
      <w:r>
        <w:rPr>
          <w:sz w:val="20"/>
        </w:rPr>
        <w:t>obra</w:t>
      </w:r>
      <w:r>
        <w:rPr>
          <w:spacing w:val="-5"/>
          <w:sz w:val="20"/>
        </w:rPr>
        <w:t> </w:t>
      </w:r>
      <w:r>
        <w:rPr>
          <w:sz w:val="20"/>
        </w:rPr>
        <w:t>é</w:t>
      </w:r>
      <w:r>
        <w:rPr>
          <w:spacing w:val="-7"/>
          <w:sz w:val="20"/>
        </w:rPr>
        <w:t> </w:t>
      </w:r>
      <w:r>
        <w:rPr>
          <w:sz w:val="20"/>
        </w:rPr>
        <w:t>da</w:t>
      </w:r>
      <w:r>
        <w:rPr>
          <w:spacing w:val="-7"/>
          <w:sz w:val="20"/>
        </w:rPr>
        <w:t> </w:t>
      </w:r>
      <w:r>
        <w:rPr>
          <w:sz w:val="20"/>
        </w:rPr>
        <w:t>área</w:t>
      </w:r>
      <w:r>
        <w:rPr>
          <w:spacing w:val="-7"/>
          <w:sz w:val="20"/>
        </w:rPr>
        <w:t> </w:t>
      </w:r>
      <w:r>
        <w:rPr>
          <w:sz w:val="20"/>
        </w:rPr>
        <w:t>técnica.</w:t>
      </w:r>
      <w:r>
        <w:rPr>
          <w:spacing w:val="-7"/>
          <w:sz w:val="20"/>
        </w:rPr>
        <w:t> </w:t>
      </w:r>
      <w:r>
        <w:rPr>
          <w:sz w:val="20"/>
        </w:rPr>
        <w:t>A</w:t>
      </w:r>
      <w:r>
        <w:rPr>
          <w:spacing w:val="-5"/>
          <w:sz w:val="20"/>
        </w:rPr>
        <w:t> </w:t>
      </w:r>
      <w:r>
        <w:rPr>
          <w:sz w:val="20"/>
        </w:rPr>
        <w:t>coleção</w:t>
      </w:r>
      <w:r>
        <w:rPr>
          <w:spacing w:val="-7"/>
          <w:sz w:val="20"/>
        </w:rPr>
        <w:t> </w:t>
      </w:r>
      <w:r>
        <w:rPr>
          <w:sz w:val="20"/>
        </w:rPr>
        <w:t>institucional</w:t>
      </w:r>
      <w:r>
        <w:rPr>
          <w:spacing w:val="-7"/>
          <w:sz w:val="20"/>
        </w:rPr>
        <w:t> </w:t>
      </w:r>
      <w:r>
        <w:rPr>
          <w:sz w:val="20"/>
        </w:rPr>
        <w:t>do</w:t>
      </w:r>
      <w:r>
        <w:rPr>
          <w:spacing w:val="-8"/>
          <w:sz w:val="20"/>
        </w:rPr>
        <w:t> </w:t>
      </w:r>
      <w:r>
        <w:rPr>
          <w:sz w:val="20"/>
        </w:rPr>
        <w:t>Ministério</w:t>
      </w:r>
      <w:r>
        <w:rPr>
          <w:spacing w:val="-6"/>
          <w:sz w:val="20"/>
        </w:rPr>
        <w:t> </w:t>
      </w:r>
      <w:r>
        <w:rPr>
          <w:sz w:val="20"/>
        </w:rPr>
        <w:t>da</w:t>
      </w:r>
      <w:r>
        <w:rPr>
          <w:spacing w:val="-7"/>
          <w:sz w:val="20"/>
        </w:rPr>
        <w:t> </w:t>
      </w:r>
      <w:r>
        <w:rPr>
          <w:sz w:val="20"/>
        </w:rPr>
        <w:t>Saúde</w:t>
      </w:r>
      <w:r>
        <w:rPr>
          <w:spacing w:val="-7"/>
          <w:sz w:val="20"/>
        </w:rPr>
        <w:t> </w:t>
      </w:r>
      <w:r>
        <w:rPr>
          <w:sz w:val="20"/>
        </w:rPr>
        <w:t>pode</w:t>
      </w:r>
      <w:r>
        <w:rPr>
          <w:spacing w:val="-8"/>
          <w:sz w:val="20"/>
        </w:rPr>
        <w:t> </w:t>
      </w:r>
      <w:r>
        <w:rPr>
          <w:sz w:val="20"/>
        </w:rPr>
        <w:t>ser</w:t>
      </w:r>
      <w:r>
        <w:rPr>
          <w:spacing w:val="-7"/>
          <w:sz w:val="20"/>
        </w:rPr>
        <w:t> </w:t>
      </w:r>
      <w:r>
        <w:rPr>
          <w:sz w:val="20"/>
        </w:rPr>
        <w:t>acessada</w:t>
      </w:r>
      <w:r>
        <w:rPr>
          <w:spacing w:val="-7"/>
          <w:sz w:val="20"/>
        </w:rPr>
        <w:t> </w:t>
      </w:r>
      <w:r>
        <w:rPr>
          <w:sz w:val="20"/>
        </w:rPr>
        <w:t>na íntegra</w:t>
      </w:r>
      <w:r>
        <w:rPr>
          <w:spacing w:val="-11"/>
          <w:sz w:val="20"/>
        </w:rPr>
        <w:t> </w:t>
      </w:r>
      <w:r>
        <w:rPr>
          <w:sz w:val="20"/>
        </w:rPr>
        <w:t>na</w:t>
      </w:r>
      <w:r>
        <w:rPr>
          <w:spacing w:val="-12"/>
          <w:sz w:val="20"/>
        </w:rPr>
        <w:t> </w:t>
      </w:r>
      <w:r>
        <w:rPr>
          <w:sz w:val="20"/>
        </w:rPr>
        <w:t>Biblioteca</w:t>
      </w:r>
      <w:r>
        <w:rPr>
          <w:spacing w:val="-13"/>
          <w:sz w:val="20"/>
        </w:rPr>
        <w:t> </w:t>
      </w:r>
      <w:r>
        <w:rPr>
          <w:sz w:val="20"/>
        </w:rPr>
        <w:t>Virtual</w:t>
      </w:r>
      <w:r>
        <w:rPr>
          <w:spacing w:val="-10"/>
          <w:sz w:val="20"/>
        </w:rPr>
        <w:t> </w:t>
      </w:r>
      <w:r>
        <w:rPr>
          <w:sz w:val="20"/>
        </w:rPr>
        <w:t>em</w:t>
      </w:r>
      <w:r>
        <w:rPr>
          <w:spacing w:val="-12"/>
          <w:sz w:val="20"/>
        </w:rPr>
        <w:t> </w:t>
      </w:r>
      <w:r>
        <w:rPr>
          <w:sz w:val="20"/>
        </w:rPr>
        <w:t>Saúde</w:t>
      </w:r>
      <w:r>
        <w:rPr>
          <w:spacing w:val="-12"/>
          <w:sz w:val="20"/>
        </w:rPr>
        <w:t> </w:t>
      </w:r>
      <w:r>
        <w:rPr>
          <w:sz w:val="20"/>
        </w:rPr>
        <w:t>do</w:t>
      </w:r>
      <w:r>
        <w:rPr>
          <w:spacing w:val="-13"/>
          <w:sz w:val="20"/>
        </w:rPr>
        <w:t> </w:t>
      </w:r>
      <w:r>
        <w:rPr>
          <w:sz w:val="20"/>
        </w:rPr>
        <w:t>Ministério</w:t>
      </w:r>
      <w:r>
        <w:rPr>
          <w:spacing w:val="-14"/>
          <w:sz w:val="20"/>
        </w:rPr>
        <w:t> </w:t>
      </w:r>
      <w:r>
        <w:rPr>
          <w:sz w:val="20"/>
        </w:rPr>
        <w:t>da</w:t>
      </w:r>
      <w:r>
        <w:rPr>
          <w:spacing w:val="-10"/>
          <w:sz w:val="20"/>
        </w:rPr>
        <w:t> </w:t>
      </w:r>
      <w:r>
        <w:rPr>
          <w:sz w:val="20"/>
        </w:rPr>
        <w:t>Saúde:</w:t>
      </w:r>
      <w:r>
        <w:rPr>
          <w:spacing w:val="-13"/>
          <w:sz w:val="20"/>
        </w:rPr>
        <w:t> </w:t>
      </w:r>
      <w:hyperlink r:id="rId12">
        <w:r>
          <w:rPr>
            <w:sz w:val="20"/>
          </w:rPr>
          <w:t>http://www.saude.gov.br/bvs.</w:t>
        </w:r>
      </w:hyperlink>
    </w:p>
    <w:p>
      <w:pPr>
        <w:pStyle w:val="BodyText"/>
        <w:spacing w:before="10"/>
        <w:ind w:left="0"/>
        <w:rPr>
          <w:sz w:val="20"/>
        </w:rPr>
      </w:pPr>
    </w:p>
    <w:p>
      <w:pPr>
        <w:spacing w:before="0"/>
        <w:ind w:left="117" w:right="0" w:firstLine="0"/>
        <w:jc w:val="left"/>
        <w:rPr>
          <w:sz w:val="20"/>
        </w:rPr>
      </w:pPr>
      <w:r>
        <w:rPr>
          <w:sz w:val="20"/>
        </w:rPr>
        <w:t>Triagem: 1° edição – 2014- xxx.xxx exemplares</w:t>
      </w:r>
    </w:p>
    <w:p>
      <w:pPr>
        <w:pStyle w:val="BodyText"/>
        <w:spacing w:before="6"/>
        <w:ind w:left="0"/>
        <w:rPr>
          <w:sz w:val="31"/>
        </w:rPr>
      </w:pPr>
    </w:p>
    <w:p>
      <w:pPr>
        <w:spacing w:line="249" w:lineRule="auto" w:before="0"/>
        <w:ind w:left="117" w:right="5094" w:firstLine="0"/>
        <w:jc w:val="left"/>
        <w:rPr>
          <w:sz w:val="20"/>
        </w:rPr>
      </w:pPr>
      <w:r>
        <w:rPr>
          <w:w w:val="95"/>
          <w:sz w:val="20"/>
        </w:rPr>
        <w:t>Elaboração, distribuição e Informações: </w:t>
      </w:r>
      <w:r>
        <w:rPr>
          <w:sz w:val="20"/>
        </w:rPr>
        <w:t>Ministério da Saúde</w:t>
      </w:r>
    </w:p>
    <w:p>
      <w:pPr>
        <w:spacing w:line="223" w:lineRule="exact" w:before="0"/>
        <w:ind w:left="117" w:right="0" w:firstLine="0"/>
        <w:jc w:val="left"/>
        <w:rPr>
          <w:sz w:val="20"/>
        </w:rPr>
      </w:pPr>
      <w:r>
        <w:rPr>
          <w:sz w:val="20"/>
        </w:rPr>
        <w:t>Secretaria de Atenção à Saúde</w:t>
      </w:r>
    </w:p>
    <w:p>
      <w:pPr>
        <w:spacing w:line="247" w:lineRule="auto" w:before="8"/>
        <w:ind w:left="117" w:right="4248" w:firstLine="0"/>
        <w:jc w:val="left"/>
        <w:rPr>
          <w:sz w:val="20"/>
        </w:rPr>
      </w:pPr>
      <w:r>
        <w:rPr>
          <w:w w:val="95"/>
          <w:sz w:val="20"/>
        </w:rPr>
        <w:t>Departamento de Atenção Especializada e Temática </w:t>
      </w:r>
      <w:r>
        <w:rPr>
          <w:sz w:val="20"/>
        </w:rPr>
        <w:t>Coordenação Geral de Média e Alta Complexidade Edifício Premium, SAF Sul, Quadra 2,</w:t>
      </w:r>
    </w:p>
    <w:p>
      <w:pPr>
        <w:spacing w:line="249" w:lineRule="auto" w:before="1"/>
        <w:ind w:left="117" w:right="6684" w:firstLine="0"/>
        <w:jc w:val="left"/>
        <w:rPr>
          <w:sz w:val="20"/>
        </w:rPr>
      </w:pPr>
      <w:r>
        <w:rPr>
          <w:sz w:val="20"/>
        </w:rPr>
        <w:t>Lotes 5/6, Bloco II, Sala 203 </w:t>
      </w:r>
      <w:r>
        <w:rPr>
          <w:w w:val="95"/>
          <w:sz w:val="20"/>
        </w:rPr>
        <w:t>CEP: 70.070-600 Brasília – DF</w:t>
      </w:r>
    </w:p>
    <w:p>
      <w:pPr>
        <w:spacing w:line="223" w:lineRule="exact" w:before="0"/>
        <w:ind w:left="117" w:right="0" w:firstLine="0"/>
        <w:jc w:val="left"/>
        <w:rPr>
          <w:sz w:val="20"/>
        </w:rPr>
      </w:pPr>
      <w:r>
        <w:rPr>
          <w:sz w:val="20"/>
        </w:rPr>
        <w:t>Fones (61) 3315-6140/ 3315-6150</w:t>
      </w:r>
    </w:p>
    <w:p>
      <w:pPr>
        <w:spacing w:line="249" w:lineRule="auto" w:before="9"/>
        <w:ind w:left="117" w:right="4248" w:firstLine="0"/>
        <w:jc w:val="left"/>
        <w:rPr>
          <w:sz w:val="20"/>
        </w:rPr>
      </w:pPr>
      <w:r>
        <w:rPr>
          <w:w w:val="95"/>
          <w:sz w:val="20"/>
        </w:rPr>
        <w:t>Correio eletrônico: </w:t>
      </w:r>
      <w:hyperlink r:id="rId13">
        <w:r>
          <w:rPr>
            <w:w w:val="95"/>
            <w:sz w:val="20"/>
          </w:rPr>
          <w:t>altacomplexidade@saude.gov.br</w:t>
        </w:r>
      </w:hyperlink>
      <w:r>
        <w:rPr>
          <w:w w:val="95"/>
          <w:sz w:val="20"/>
        </w:rPr>
        <w:t> </w:t>
      </w:r>
      <w:r>
        <w:rPr>
          <w:sz w:val="20"/>
        </w:rPr>
        <w:t>Endereço eletrônico: </w:t>
      </w:r>
      <w:hyperlink r:id="rId14">
        <w:r>
          <w:rPr>
            <w:sz w:val="20"/>
          </w:rPr>
          <w:t>www.saude.gov.br/sas</w:t>
        </w:r>
      </w:hyperlink>
    </w:p>
    <w:p>
      <w:pPr>
        <w:pStyle w:val="BodyText"/>
        <w:ind w:left="0"/>
        <w:rPr>
          <w:sz w:val="20"/>
        </w:rPr>
      </w:pPr>
    </w:p>
    <w:p>
      <w:pPr>
        <w:spacing w:after="0"/>
        <w:rPr>
          <w:sz w:val="20"/>
        </w:rPr>
        <w:sectPr>
          <w:pgSz w:w="11910" w:h="16840"/>
          <w:pgMar w:top="1320" w:bottom="280" w:left="1160" w:right="1300"/>
        </w:sectPr>
      </w:pPr>
    </w:p>
    <w:p>
      <w:pPr>
        <w:pStyle w:val="BodyText"/>
        <w:spacing w:before="11"/>
        <w:ind w:left="0"/>
        <w:rPr>
          <w:sz w:val="20"/>
        </w:rPr>
      </w:pPr>
    </w:p>
    <w:p>
      <w:pPr>
        <w:spacing w:before="0"/>
        <w:ind w:left="117" w:right="0" w:firstLine="0"/>
        <w:jc w:val="left"/>
        <w:rPr>
          <w:sz w:val="20"/>
        </w:rPr>
      </w:pPr>
      <w:r>
        <w:rPr>
          <w:sz w:val="20"/>
        </w:rPr>
        <w:t>Coordenação:</w:t>
      </w:r>
    </w:p>
    <w:p>
      <w:pPr>
        <w:spacing w:before="8"/>
        <w:ind w:left="117" w:right="0" w:firstLine="0"/>
        <w:jc w:val="left"/>
        <w:rPr>
          <w:sz w:val="20"/>
        </w:rPr>
      </w:pPr>
      <w:r>
        <w:rPr>
          <w:sz w:val="20"/>
        </w:rPr>
        <w:t>Alzira de Oliveira Jorge</w:t>
      </w:r>
    </w:p>
    <w:p>
      <w:pPr>
        <w:spacing w:line="249" w:lineRule="auto" w:before="5"/>
        <w:ind w:left="117" w:right="91" w:firstLine="0"/>
        <w:jc w:val="left"/>
        <w:rPr>
          <w:sz w:val="20"/>
        </w:rPr>
      </w:pPr>
      <w:r>
        <w:rPr>
          <w:w w:val="95"/>
          <w:sz w:val="20"/>
        </w:rPr>
        <w:t>Helvécio Miranda Magalhães Júnior </w:t>
      </w:r>
      <w:r>
        <w:rPr>
          <w:sz w:val="20"/>
        </w:rPr>
        <w:t>José Eduardo Fogolin Passos</w:t>
      </w:r>
    </w:p>
    <w:p>
      <w:pPr>
        <w:spacing w:line="225" w:lineRule="exact" w:before="0"/>
        <w:ind w:left="117" w:right="0" w:firstLine="0"/>
        <w:jc w:val="left"/>
        <w:rPr>
          <w:sz w:val="20"/>
        </w:rPr>
      </w:pPr>
      <w:r>
        <w:rPr>
          <w:sz w:val="20"/>
        </w:rPr>
        <w:t>Lêda Lúcia Couto de Vasconcelos</w:t>
      </w:r>
    </w:p>
    <w:p>
      <w:pPr>
        <w:pStyle w:val="BodyText"/>
        <w:spacing w:before="2"/>
        <w:ind w:left="0"/>
        <w:rPr>
          <w:sz w:val="21"/>
        </w:rPr>
      </w:pPr>
    </w:p>
    <w:p>
      <w:pPr>
        <w:spacing w:before="0"/>
        <w:ind w:left="117" w:right="0" w:firstLine="0"/>
        <w:jc w:val="left"/>
        <w:rPr>
          <w:sz w:val="20"/>
        </w:rPr>
      </w:pPr>
      <w:r>
        <w:rPr>
          <w:sz w:val="20"/>
        </w:rPr>
        <w:t>Organização:</w:t>
      </w:r>
    </w:p>
    <w:p>
      <w:pPr>
        <w:spacing w:line="244" w:lineRule="auto" w:before="8"/>
        <w:ind w:left="117" w:right="969" w:firstLine="0"/>
        <w:jc w:val="left"/>
        <w:rPr>
          <w:sz w:val="20"/>
        </w:rPr>
      </w:pPr>
      <w:r>
        <w:rPr>
          <w:sz w:val="20"/>
        </w:rPr>
        <w:t>Carla Valença Daher </w:t>
      </w:r>
      <w:r>
        <w:rPr>
          <w:w w:val="95"/>
          <w:sz w:val="20"/>
        </w:rPr>
        <w:t>Elizabete Ana Bonavigo</w:t>
      </w:r>
    </w:p>
    <w:p>
      <w:pPr>
        <w:spacing w:before="5"/>
        <w:ind w:left="117" w:right="0" w:firstLine="0"/>
        <w:jc w:val="left"/>
        <w:rPr>
          <w:sz w:val="20"/>
        </w:rPr>
      </w:pPr>
      <w:r>
        <w:rPr>
          <w:sz w:val="20"/>
        </w:rPr>
        <w:t>José Eduardo Fogolin Passos</w:t>
      </w:r>
    </w:p>
    <w:p>
      <w:pPr>
        <w:pStyle w:val="BodyText"/>
        <w:spacing w:before="4"/>
        <w:ind w:left="0"/>
        <w:rPr>
          <w:sz w:val="21"/>
        </w:rPr>
      </w:pPr>
    </w:p>
    <w:p>
      <w:pPr>
        <w:spacing w:line="247" w:lineRule="auto" w:before="0"/>
        <w:ind w:left="117" w:right="1773" w:firstLine="0"/>
        <w:jc w:val="left"/>
        <w:rPr>
          <w:sz w:val="20"/>
        </w:rPr>
      </w:pPr>
      <w:r>
        <w:rPr>
          <w:sz w:val="20"/>
        </w:rPr>
        <w:t>Revisão Técnica </w:t>
      </w:r>
      <w:r>
        <w:rPr>
          <w:w w:val="95"/>
          <w:sz w:val="20"/>
        </w:rPr>
        <w:t>Carla Valença Daher</w:t>
      </w:r>
    </w:p>
    <w:p>
      <w:pPr>
        <w:spacing w:line="247" w:lineRule="auto" w:before="1"/>
        <w:ind w:left="117" w:right="969" w:firstLine="0"/>
        <w:jc w:val="left"/>
        <w:rPr>
          <w:sz w:val="20"/>
        </w:rPr>
      </w:pPr>
      <w:r>
        <w:rPr>
          <w:sz w:val="20"/>
        </w:rPr>
        <w:t>Elizabete Ana Bonavigo Hamilton Farias da Silva </w:t>
      </w:r>
      <w:r>
        <w:rPr>
          <w:w w:val="95"/>
          <w:sz w:val="20"/>
        </w:rPr>
        <w:t>José Eduardo Fogolin Passos </w:t>
      </w:r>
      <w:r>
        <w:rPr>
          <w:sz w:val="20"/>
        </w:rPr>
        <w:t>Marcos José Burle Aguiar</w:t>
      </w:r>
    </w:p>
    <w:p>
      <w:pPr>
        <w:spacing w:line="244" w:lineRule="auto" w:before="2"/>
        <w:ind w:left="117" w:right="36" w:firstLine="0"/>
        <w:jc w:val="left"/>
        <w:rPr>
          <w:sz w:val="20"/>
        </w:rPr>
      </w:pPr>
      <w:r>
        <w:rPr>
          <w:sz w:val="20"/>
        </w:rPr>
        <w:t>Paulo Cesar Cavalcante de Almeida </w:t>
      </w:r>
      <w:r>
        <w:rPr>
          <w:w w:val="95"/>
          <w:sz w:val="20"/>
        </w:rPr>
        <w:t>Zaida de Barros Melo Nascimento Santos</w:t>
      </w:r>
    </w:p>
    <w:p>
      <w:pPr>
        <w:pStyle w:val="BodyText"/>
        <w:spacing w:before="11"/>
        <w:ind w:left="0"/>
        <w:rPr>
          <w:sz w:val="20"/>
        </w:rPr>
      </w:pPr>
      <w:r>
        <w:rPr/>
        <w:br w:type="column"/>
      </w:r>
      <w:r>
        <w:rPr>
          <w:sz w:val="20"/>
        </w:rPr>
      </w:r>
    </w:p>
    <w:p>
      <w:pPr>
        <w:spacing w:before="0"/>
        <w:ind w:left="117" w:right="0" w:firstLine="0"/>
        <w:jc w:val="left"/>
        <w:rPr>
          <w:sz w:val="20"/>
        </w:rPr>
      </w:pPr>
      <w:r>
        <w:rPr>
          <w:sz w:val="20"/>
        </w:rPr>
        <w:t>Colaboração</w:t>
      </w:r>
    </w:p>
    <w:p>
      <w:pPr>
        <w:spacing w:line="244" w:lineRule="auto" w:before="8"/>
        <w:ind w:left="117" w:right="449" w:firstLine="0"/>
        <w:jc w:val="left"/>
        <w:rPr>
          <w:sz w:val="20"/>
        </w:rPr>
      </w:pPr>
      <w:r>
        <w:rPr>
          <w:sz w:val="20"/>
        </w:rPr>
        <w:t>Associações</w:t>
      </w:r>
      <w:r>
        <w:rPr>
          <w:spacing w:val="-25"/>
          <w:sz w:val="20"/>
        </w:rPr>
        <w:t> </w:t>
      </w:r>
      <w:r>
        <w:rPr>
          <w:sz w:val="20"/>
        </w:rPr>
        <w:t>de</w:t>
      </w:r>
      <w:r>
        <w:rPr>
          <w:spacing w:val="-25"/>
          <w:sz w:val="20"/>
        </w:rPr>
        <w:t> </w:t>
      </w:r>
      <w:r>
        <w:rPr>
          <w:sz w:val="20"/>
        </w:rPr>
        <w:t>familiares</w:t>
      </w:r>
      <w:r>
        <w:rPr>
          <w:spacing w:val="-23"/>
          <w:sz w:val="20"/>
        </w:rPr>
        <w:t> </w:t>
      </w:r>
      <w:r>
        <w:rPr>
          <w:sz w:val="20"/>
        </w:rPr>
        <w:t>e</w:t>
      </w:r>
      <w:r>
        <w:rPr>
          <w:spacing w:val="-23"/>
          <w:sz w:val="20"/>
        </w:rPr>
        <w:t> </w:t>
      </w:r>
      <w:r>
        <w:rPr>
          <w:sz w:val="20"/>
        </w:rPr>
        <w:t>pessoas</w:t>
      </w:r>
      <w:r>
        <w:rPr>
          <w:spacing w:val="-25"/>
          <w:sz w:val="20"/>
        </w:rPr>
        <w:t> </w:t>
      </w:r>
      <w:r>
        <w:rPr>
          <w:sz w:val="20"/>
        </w:rPr>
        <w:t>com</w:t>
      </w:r>
      <w:r>
        <w:rPr>
          <w:spacing w:val="-24"/>
          <w:sz w:val="20"/>
        </w:rPr>
        <w:t> </w:t>
      </w:r>
      <w:r>
        <w:rPr>
          <w:sz w:val="20"/>
        </w:rPr>
        <w:t>Doenças Raras</w:t>
      </w:r>
    </w:p>
    <w:p>
      <w:pPr>
        <w:spacing w:line="247" w:lineRule="auto" w:before="4"/>
        <w:ind w:left="117" w:right="1178" w:firstLine="0"/>
        <w:jc w:val="left"/>
        <w:rPr>
          <w:sz w:val="20"/>
        </w:rPr>
      </w:pPr>
      <w:r>
        <w:rPr>
          <w:sz w:val="20"/>
        </w:rPr>
        <w:t>Departamento</w:t>
      </w:r>
      <w:r>
        <w:rPr>
          <w:spacing w:val="-24"/>
          <w:sz w:val="20"/>
        </w:rPr>
        <w:t> </w:t>
      </w:r>
      <w:r>
        <w:rPr>
          <w:sz w:val="20"/>
        </w:rPr>
        <w:t>de</w:t>
      </w:r>
      <w:r>
        <w:rPr>
          <w:spacing w:val="-24"/>
          <w:sz w:val="20"/>
        </w:rPr>
        <w:t> </w:t>
      </w:r>
      <w:r>
        <w:rPr>
          <w:sz w:val="20"/>
        </w:rPr>
        <w:t>Atenção</w:t>
      </w:r>
      <w:r>
        <w:rPr>
          <w:spacing w:val="-24"/>
          <w:sz w:val="20"/>
        </w:rPr>
        <w:t> </w:t>
      </w:r>
      <w:r>
        <w:rPr>
          <w:sz w:val="20"/>
        </w:rPr>
        <w:t>Básica</w:t>
      </w:r>
      <w:r>
        <w:rPr>
          <w:spacing w:val="-22"/>
          <w:sz w:val="20"/>
        </w:rPr>
        <w:t> </w:t>
      </w:r>
      <w:r>
        <w:rPr>
          <w:sz w:val="20"/>
        </w:rPr>
        <w:t>-</w:t>
      </w:r>
      <w:r>
        <w:rPr>
          <w:spacing w:val="-23"/>
          <w:sz w:val="20"/>
        </w:rPr>
        <w:t> </w:t>
      </w:r>
      <w:r>
        <w:rPr>
          <w:sz w:val="20"/>
        </w:rPr>
        <w:t>DAB Departamento</w:t>
      </w:r>
      <w:r>
        <w:rPr>
          <w:spacing w:val="-31"/>
          <w:sz w:val="20"/>
        </w:rPr>
        <w:t> </w:t>
      </w:r>
      <w:r>
        <w:rPr>
          <w:sz w:val="20"/>
        </w:rPr>
        <w:t>de</w:t>
      </w:r>
      <w:r>
        <w:rPr>
          <w:spacing w:val="-30"/>
          <w:sz w:val="20"/>
        </w:rPr>
        <w:t> </w:t>
      </w:r>
      <w:r>
        <w:rPr>
          <w:sz w:val="20"/>
        </w:rPr>
        <w:t>Ações</w:t>
      </w:r>
      <w:r>
        <w:rPr>
          <w:spacing w:val="-30"/>
          <w:sz w:val="20"/>
        </w:rPr>
        <w:t> </w:t>
      </w:r>
      <w:r>
        <w:rPr>
          <w:sz w:val="20"/>
        </w:rPr>
        <w:t>Programáticas</w:t>
      </w:r>
      <w:r>
        <w:rPr>
          <w:spacing w:val="-30"/>
          <w:sz w:val="20"/>
        </w:rPr>
        <w:t> </w:t>
      </w:r>
      <w:r>
        <w:rPr>
          <w:sz w:val="20"/>
        </w:rPr>
        <w:t>e Estratégicas –</w:t>
      </w:r>
      <w:r>
        <w:rPr>
          <w:spacing w:val="-15"/>
          <w:sz w:val="20"/>
        </w:rPr>
        <w:t> </w:t>
      </w:r>
      <w:r>
        <w:rPr>
          <w:sz w:val="20"/>
        </w:rPr>
        <w:t>DAPES</w:t>
      </w:r>
    </w:p>
    <w:p>
      <w:pPr>
        <w:spacing w:line="247" w:lineRule="auto" w:before="1"/>
        <w:ind w:left="117" w:right="1501" w:firstLine="0"/>
        <w:jc w:val="left"/>
        <w:rPr>
          <w:sz w:val="20"/>
        </w:rPr>
      </w:pPr>
      <w:r>
        <w:rPr>
          <w:w w:val="95"/>
          <w:sz w:val="20"/>
        </w:rPr>
        <w:t>Especialistas em Doenças Raras </w:t>
      </w:r>
      <w:r>
        <w:rPr>
          <w:sz w:val="20"/>
        </w:rPr>
        <w:t>Fabio Baptista Mazzini</w:t>
      </w:r>
    </w:p>
    <w:p>
      <w:pPr>
        <w:spacing w:line="249" w:lineRule="auto" w:before="0"/>
        <w:ind w:left="117" w:right="2483" w:firstLine="0"/>
        <w:jc w:val="left"/>
        <w:rPr>
          <w:sz w:val="20"/>
        </w:rPr>
      </w:pPr>
      <w:r>
        <w:rPr>
          <w:sz w:val="20"/>
        </w:rPr>
        <w:t>Juliana Ribeiro Rocha </w:t>
      </w:r>
      <w:r>
        <w:rPr>
          <w:w w:val="95"/>
          <w:sz w:val="20"/>
        </w:rPr>
        <w:t>Lílian Cristina dos Santos</w:t>
      </w:r>
    </w:p>
    <w:p>
      <w:pPr>
        <w:spacing w:after="0" w:line="249" w:lineRule="auto"/>
        <w:jc w:val="left"/>
        <w:rPr>
          <w:sz w:val="20"/>
        </w:rPr>
        <w:sectPr>
          <w:type w:val="continuous"/>
          <w:pgSz w:w="11910" w:h="16840"/>
          <w:pgMar w:top="1580" w:bottom="280" w:left="1160" w:right="1300"/>
          <w:cols w:num="2" w:equalWidth="0">
            <w:col w:w="3629" w:space="1049"/>
            <w:col w:w="4772"/>
          </w:cols>
        </w:sectPr>
      </w:pPr>
    </w:p>
    <w:p>
      <w:pPr>
        <w:pStyle w:val="BodyText"/>
        <w:ind w:left="0"/>
        <w:rPr>
          <w:sz w:val="20"/>
        </w:rPr>
      </w:pPr>
      <w:r>
        <w:rPr/>
        <w:pict>
          <v:group style="position:absolute;margin-left:24.049999pt;margin-top:25.499983pt;width:547.35pt;height:790.5pt;mso-position-horizontal-relative:page;mso-position-vertical-relative:page;z-index:-27328" coordorigin="481,510" coordsize="10947,15810">
            <v:shape style="position:absolute;left:491;top:520;width:10927;height:15790" coordorigin="491,520" coordsize="10927,15790" path="m931,520l859,526,792,542,729,569,671,605,620,649,576,700,540,758,513,821,497,888,491,960,491,15870,497,15942,513,16009,540,16072,576,16130,620,16181,671,16225,729,16261,792,16288,859,16304,931,16310,10978,16310,11050,16304,11117,16288,11180,16261,11238,16225,11289,16181,11333,16130,11369,16072,11396,16009,11412,15942,11418,15870,11418,960,11412,888,11396,821,11369,758,11333,700,11289,649,11238,605,11180,569,11117,542,11050,526,10978,520,931,520xe" filled="false" stroked="true" strokeweight="1pt" strokecolor="#000000">
              <v:path arrowok="t"/>
              <v:stroke dashstyle="solid"/>
            </v:shape>
            <v:line style="position:absolute" from="1248,12815" to="10521,12815" stroked="true" strokeweight=".47998pt" strokecolor="#000000">
              <v:stroke dashstyle="solid"/>
            </v:line>
            <v:shape style="position:absolute;left:1277;top:14904;width:8375;height:2" coordorigin="1277,14905" coordsize="8375,0" path="m1277,14905l8391,14905m8394,14905l9652,14905e" filled="false" stroked="true" strokeweight=".564141pt" strokecolor="#000000">
              <v:path arrowok="t"/>
              <v:stroke dashstyle="solid"/>
            </v:shape>
            <w10:wrap type="none"/>
          </v:group>
        </w:pict>
      </w: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spacing w:before="1"/>
        <w:ind w:left="0"/>
        <w:rPr>
          <w:sz w:val="25"/>
        </w:rPr>
      </w:pPr>
    </w:p>
    <w:p>
      <w:pPr>
        <w:spacing w:before="0"/>
        <w:ind w:left="3914" w:right="0" w:firstLine="0"/>
        <w:jc w:val="left"/>
        <w:rPr>
          <w:sz w:val="20"/>
        </w:rPr>
      </w:pPr>
      <w:r>
        <w:rPr>
          <w:sz w:val="20"/>
        </w:rPr>
        <w:t>Ficha Catalográfica</w:t>
      </w:r>
    </w:p>
    <w:p>
      <w:pPr>
        <w:spacing w:line="247" w:lineRule="auto" w:before="34"/>
        <w:ind w:left="117" w:right="111" w:firstLine="0"/>
        <w:jc w:val="both"/>
        <w:rPr>
          <w:sz w:val="20"/>
        </w:rPr>
      </w:pPr>
      <w:r>
        <w:rPr>
          <w:sz w:val="20"/>
        </w:rPr>
        <w:t>Brasil. Ministério da Saúde. Secretaria de Atenção à Saúde. Departamento de Atenção Especializada e Temática.</w:t>
      </w:r>
      <w:r>
        <w:rPr>
          <w:spacing w:val="-5"/>
          <w:sz w:val="20"/>
        </w:rPr>
        <w:t> </w:t>
      </w:r>
      <w:r>
        <w:rPr>
          <w:sz w:val="20"/>
        </w:rPr>
        <w:t>Coordenação</w:t>
      </w:r>
      <w:r>
        <w:rPr>
          <w:spacing w:val="-5"/>
          <w:sz w:val="20"/>
        </w:rPr>
        <w:t> </w:t>
      </w:r>
      <w:r>
        <w:rPr>
          <w:sz w:val="20"/>
        </w:rPr>
        <w:t>Geral</w:t>
      </w:r>
      <w:r>
        <w:rPr>
          <w:spacing w:val="-5"/>
          <w:sz w:val="20"/>
        </w:rPr>
        <w:t> </w:t>
      </w:r>
      <w:r>
        <w:rPr>
          <w:sz w:val="20"/>
        </w:rPr>
        <w:t>de</w:t>
      </w:r>
      <w:r>
        <w:rPr>
          <w:spacing w:val="-6"/>
          <w:sz w:val="20"/>
        </w:rPr>
        <w:t> </w:t>
      </w:r>
      <w:r>
        <w:rPr>
          <w:sz w:val="20"/>
        </w:rPr>
        <w:t>Média</w:t>
      </w:r>
      <w:r>
        <w:rPr>
          <w:spacing w:val="-4"/>
          <w:sz w:val="20"/>
        </w:rPr>
        <w:t> </w:t>
      </w:r>
      <w:r>
        <w:rPr>
          <w:sz w:val="20"/>
        </w:rPr>
        <w:t>e</w:t>
      </w:r>
      <w:r>
        <w:rPr>
          <w:spacing w:val="-4"/>
          <w:sz w:val="20"/>
        </w:rPr>
        <w:t> </w:t>
      </w:r>
      <w:r>
        <w:rPr>
          <w:sz w:val="20"/>
        </w:rPr>
        <w:t>Alta</w:t>
      </w:r>
      <w:r>
        <w:rPr>
          <w:spacing w:val="-5"/>
          <w:sz w:val="20"/>
        </w:rPr>
        <w:t> </w:t>
      </w:r>
      <w:r>
        <w:rPr>
          <w:sz w:val="20"/>
        </w:rPr>
        <w:t>Complexidade.</w:t>
      </w:r>
      <w:r>
        <w:rPr>
          <w:spacing w:val="-1"/>
          <w:sz w:val="20"/>
        </w:rPr>
        <w:t> </w:t>
      </w:r>
      <w:r>
        <w:rPr>
          <w:sz w:val="20"/>
        </w:rPr>
        <w:t>Diretrizes</w:t>
      </w:r>
      <w:r>
        <w:rPr>
          <w:spacing w:val="-4"/>
          <w:sz w:val="20"/>
        </w:rPr>
        <w:t> </w:t>
      </w:r>
      <w:r>
        <w:rPr>
          <w:sz w:val="20"/>
        </w:rPr>
        <w:t>para</w:t>
      </w:r>
      <w:r>
        <w:rPr>
          <w:spacing w:val="-4"/>
          <w:sz w:val="20"/>
        </w:rPr>
        <w:t> </w:t>
      </w:r>
      <w:r>
        <w:rPr>
          <w:sz w:val="20"/>
        </w:rPr>
        <w:t>Atenção</w:t>
      </w:r>
      <w:r>
        <w:rPr>
          <w:spacing w:val="-5"/>
          <w:sz w:val="20"/>
        </w:rPr>
        <w:t> </w:t>
      </w:r>
      <w:r>
        <w:rPr>
          <w:sz w:val="20"/>
        </w:rPr>
        <w:t>Integral</w:t>
      </w:r>
      <w:r>
        <w:rPr>
          <w:spacing w:val="-5"/>
          <w:sz w:val="20"/>
        </w:rPr>
        <w:t> </w:t>
      </w:r>
      <w:r>
        <w:rPr>
          <w:sz w:val="20"/>
        </w:rPr>
        <w:t>às</w:t>
      </w:r>
      <w:r>
        <w:rPr>
          <w:spacing w:val="-3"/>
          <w:sz w:val="20"/>
        </w:rPr>
        <w:t> </w:t>
      </w:r>
      <w:r>
        <w:rPr>
          <w:sz w:val="20"/>
        </w:rPr>
        <w:t>Pessoas com</w:t>
      </w:r>
      <w:r>
        <w:rPr>
          <w:spacing w:val="-21"/>
          <w:sz w:val="20"/>
        </w:rPr>
        <w:t> </w:t>
      </w:r>
      <w:r>
        <w:rPr>
          <w:sz w:val="20"/>
        </w:rPr>
        <w:t>Doenças</w:t>
      </w:r>
      <w:r>
        <w:rPr>
          <w:spacing w:val="-19"/>
          <w:sz w:val="20"/>
        </w:rPr>
        <w:t> </w:t>
      </w:r>
      <w:r>
        <w:rPr>
          <w:sz w:val="20"/>
        </w:rPr>
        <w:t>Raras</w:t>
      </w:r>
      <w:r>
        <w:rPr>
          <w:spacing w:val="-20"/>
          <w:sz w:val="20"/>
        </w:rPr>
        <w:t> </w:t>
      </w:r>
      <w:r>
        <w:rPr>
          <w:sz w:val="20"/>
        </w:rPr>
        <w:t>no</w:t>
      </w:r>
      <w:r>
        <w:rPr>
          <w:spacing w:val="-20"/>
          <w:sz w:val="20"/>
        </w:rPr>
        <w:t> </w:t>
      </w:r>
      <w:r>
        <w:rPr>
          <w:sz w:val="20"/>
        </w:rPr>
        <w:t>Sistema</w:t>
      </w:r>
      <w:r>
        <w:rPr>
          <w:spacing w:val="-20"/>
          <w:sz w:val="20"/>
        </w:rPr>
        <w:t> </w:t>
      </w:r>
      <w:r>
        <w:rPr>
          <w:sz w:val="20"/>
        </w:rPr>
        <w:t>Único</w:t>
      </w:r>
      <w:r>
        <w:rPr>
          <w:spacing w:val="-20"/>
          <w:sz w:val="20"/>
        </w:rPr>
        <w:t> </w:t>
      </w:r>
      <w:r>
        <w:rPr>
          <w:sz w:val="20"/>
        </w:rPr>
        <w:t>de</w:t>
      </w:r>
      <w:r>
        <w:rPr>
          <w:spacing w:val="-19"/>
          <w:sz w:val="20"/>
        </w:rPr>
        <w:t> </w:t>
      </w:r>
      <w:r>
        <w:rPr>
          <w:sz w:val="20"/>
        </w:rPr>
        <w:t>Saúde</w:t>
      </w:r>
      <w:r>
        <w:rPr>
          <w:spacing w:val="-19"/>
          <w:sz w:val="20"/>
        </w:rPr>
        <w:t> </w:t>
      </w:r>
      <w:r>
        <w:rPr>
          <w:sz w:val="20"/>
        </w:rPr>
        <w:t>–</w:t>
      </w:r>
      <w:r>
        <w:rPr>
          <w:spacing w:val="-19"/>
          <w:sz w:val="20"/>
        </w:rPr>
        <w:t> </w:t>
      </w:r>
      <w:r>
        <w:rPr>
          <w:sz w:val="20"/>
        </w:rPr>
        <w:t>SUS</w:t>
      </w:r>
      <w:r>
        <w:rPr>
          <w:spacing w:val="-20"/>
          <w:sz w:val="20"/>
        </w:rPr>
        <w:t> </w:t>
      </w:r>
      <w:r>
        <w:rPr>
          <w:sz w:val="20"/>
        </w:rPr>
        <w:t>/</w:t>
      </w:r>
      <w:r>
        <w:rPr>
          <w:spacing w:val="-19"/>
          <w:sz w:val="20"/>
        </w:rPr>
        <w:t> </w:t>
      </w:r>
      <w:r>
        <w:rPr>
          <w:sz w:val="20"/>
        </w:rPr>
        <w:t>Ministério</w:t>
      </w:r>
      <w:r>
        <w:rPr>
          <w:spacing w:val="-20"/>
          <w:sz w:val="20"/>
        </w:rPr>
        <w:t> </w:t>
      </w:r>
      <w:r>
        <w:rPr>
          <w:sz w:val="20"/>
        </w:rPr>
        <w:t>da</w:t>
      </w:r>
      <w:r>
        <w:rPr>
          <w:spacing w:val="-20"/>
          <w:sz w:val="20"/>
        </w:rPr>
        <w:t> </w:t>
      </w:r>
      <w:r>
        <w:rPr>
          <w:sz w:val="20"/>
        </w:rPr>
        <w:t>Saúde.</w:t>
      </w:r>
      <w:r>
        <w:rPr>
          <w:spacing w:val="-20"/>
          <w:sz w:val="20"/>
        </w:rPr>
        <w:t> </w:t>
      </w:r>
      <w:r>
        <w:rPr>
          <w:sz w:val="20"/>
        </w:rPr>
        <w:t>Secretaria</w:t>
      </w:r>
      <w:r>
        <w:rPr>
          <w:spacing w:val="-19"/>
          <w:sz w:val="20"/>
        </w:rPr>
        <w:t> </w:t>
      </w:r>
      <w:r>
        <w:rPr>
          <w:sz w:val="20"/>
        </w:rPr>
        <w:t>de</w:t>
      </w:r>
      <w:r>
        <w:rPr>
          <w:spacing w:val="-21"/>
          <w:sz w:val="20"/>
        </w:rPr>
        <w:t> </w:t>
      </w:r>
      <w:r>
        <w:rPr>
          <w:sz w:val="20"/>
        </w:rPr>
        <w:t>Atenção</w:t>
      </w:r>
      <w:r>
        <w:rPr>
          <w:spacing w:val="-20"/>
          <w:sz w:val="20"/>
        </w:rPr>
        <w:t> </w:t>
      </w:r>
      <w:r>
        <w:rPr>
          <w:sz w:val="20"/>
        </w:rPr>
        <w:t>à</w:t>
      </w:r>
      <w:r>
        <w:rPr>
          <w:spacing w:val="-20"/>
          <w:sz w:val="20"/>
        </w:rPr>
        <w:t> </w:t>
      </w:r>
      <w:r>
        <w:rPr>
          <w:sz w:val="20"/>
        </w:rPr>
        <w:t>Saúde. Departamento</w:t>
      </w:r>
      <w:r>
        <w:rPr>
          <w:spacing w:val="-10"/>
          <w:sz w:val="20"/>
        </w:rPr>
        <w:t> </w:t>
      </w:r>
      <w:r>
        <w:rPr>
          <w:sz w:val="20"/>
        </w:rPr>
        <w:t>de</w:t>
      </w:r>
      <w:r>
        <w:rPr>
          <w:spacing w:val="-10"/>
          <w:sz w:val="20"/>
        </w:rPr>
        <w:t> </w:t>
      </w:r>
      <w:r>
        <w:rPr>
          <w:sz w:val="20"/>
        </w:rPr>
        <w:t>Atenção</w:t>
      </w:r>
      <w:r>
        <w:rPr>
          <w:spacing w:val="-9"/>
          <w:sz w:val="20"/>
        </w:rPr>
        <w:t> </w:t>
      </w:r>
      <w:r>
        <w:rPr>
          <w:sz w:val="20"/>
        </w:rPr>
        <w:t>Especializada</w:t>
      </w:r>
      <w:r>
        <w:rPr>
          <w:spacing w:val="-10"/>
          <w:sz w:val="20"/>
        </w:rPr>
        <w:t> </w:t>
      </w:r>
      <w:r>
        <w:rPr>
          <w:sz w:val="20"/>
        </w:rPr>
        <w:t>e</w:t>
      </w:r>
      <w:r>
        <w:rPr>
          <w:spacing w:val="-8"/>
          <w:sz w:val="20"/>
        </w:rPr>
        <w:t> </w:t>
      </w:r>
      <w:r>
        <w:rPr>
          <w:sz w:val="20"/>
        </w:rPr>
        <w:t>Temática.</w:t>
      </w:r>
      <w:r>
        <w:rPr>
          <w:spacing w:val="-11"/>
          <w:sz w:val="20"/>
        </w:rPr>
        <w:t> </w:t>
      </w:r>
      <w:r>
        <w:rPr>
          <w:sz w:val="20"/>
        </w:rPr>
        <w:t>Coordenação</w:t>
      </w:r>
      <w:r>
        <w:rPr>
          <w:spacing w:val="-10"/>
          <w:sz w:val="20"/>
        </w:rPr>
        <w:t> </w:t>
      </w:r>
      <w:r>
        <w:rPr>
          <w:sz w:val="20"/>
        </w:rPr>
        <w:t>Geral</w:t>
      </w:r>
      <w:r>
        <w:rPr>
          <w:spacing w:val="-10"/>
          <w:sz w:val="20"/>
        </w:rPr>
        <w:t> </w:t>
      </w:r>
      <w:r>
        <w:rPr>
          <w:sz w:val="20"/>
        </w:rPr>
        <w:t>de</w:t>
      </w:r>
      <w:r>
        <w:rPr>
          <w:spacing w:val="-12"/>
          <w:sz w:val="20"/>
        </w:rPr>
        <w:t> </w:t>
      </w:r>
      <w:r>
        <w:rPr>
          <w:sz w:val="20"/>
        </w:rPr>
        <w:t>Média</w:t>
      </w:r>
      <w:r>
        <w:rPr>
          <w:spacing w:val="-9"/>
          <w:sz w:val="20"/>
        </w:rPr>
        <w:t> </w:t>
      </w:r>
      <w:r>
        <w:rPr>
          <w:sz w:val="20"/>
        </w:rPr>
        <w:t>e</w:t>
      </w:r>
      <w:r>
        <w:rPr>
          <w:spacing w:val="-11"/>
          <w:sz w:val="20"/>
        </w:rPr>
        <w:t> </w:t>
      </w:r>
      <w:r>
        <w:rPr>
          <w:sz w:val="20"/>
        </w:rPr>
        <w:t>Alta</w:t>
      </w:r>
      <w:r>
        <w:rPr>
          <w:spacing w:val="-10"/>
          <w:sz w:val="20"/>
        </w:rPr>
        <w:t> </w:t>
      </w:r>
      <w:r>
        <w:rPr>
          <w:sz w:val="20"/>
        </w:rPr>
        <w:t>Complexidade.</w:t>
      </w:r>
      <w:r>
        <w:rPr>
          <w:spacing w:val="-6"/>
          <w:sz w:val="20"/>
        </w:rPr>
        <w:t> </w:t>
      </w:r>
      <w:r>
        <w:rPr>
          <w:sz w:val="20"/>
        </w:rPr>
        <w:t>– Brasília: Ministério da Saúde,</w:t>
      </w:r>
      <w:r>
        <w:rPr>
          <w:spacing w:val="-24"/>
          <w:sz w:val="20"/>
        </w:rPr>
        <w:t> </w:t>
      </w:r>
      <w:r>
        <w:rPr>
          <w:sz w:val="20"/>
        </w:rPr>
        <w:t>2014.</w:t>
      </w:r>
    </w:p>
    <w:p>
      <w:pPr>
        <w:spacing w:line="244" w:lineRule="auto" w:before="4"/>
        <w:ind w:left="117" w:right="8897" w:firstLine="0"/>
        <w:jc w:val="left"/>
        <w:rPr>
          <w:sz w:val="20"/>
        </w:rPr>
      </w:pPr>
      <w:r>
        <w:rPr>
          <w:sz w:val="20"/>
        </w:rPr>
        <w:t>41 p. </w:t>
      </w:r>
      <w:r>
        <w:rPr>
          <w:w w:val="85"/>
          <w:sz w:val="20"/>
        </w:rPr>
        <w:t>ISBN</w:t>
      </w:r>
    </w:p>
    <w:p>
      <w:pPr>
        <w:spacing w:before="4"/>
        <w:ind w:left="117" w:right="0" w:firstLine="0"/>
        <w:jc w:val="both"/>
        <w:rPr>
          <w:sz w:val="20"/>
        </w:rPr>
      </w:pPr>
      <w:r>
        <w:rPr>
          <w:sz w:val="20"/>
        </w:rPr>
        <w:t>1. Doença Rara. 2.Genética. 3. Atenção Integral.</w:t>
      </w:r>
    </w:p>
    <w:p>
      <w:pPr>
        <w:spacing w:after="0"/>
        <w:jc w:val="both"/>
        <w:rPr>
          <w:sz w:val="20"/>
        </w:rPr>
        <w:sectPr>
          <w:type w:val="continuous"/>
          <w:pgSz w:w="11910" w:h="16840"/>
          <w:pgMar w:top="1580" w:bottom="280" w:left="1160" w:right="1300"/>
        </w:sectPr>
      </w:pPr>
    </w:p>
    <w:p>
      <w:pPr>
        <w:spacing w:before="89"/>
        <w:ind w:left="0" w:right="114" w:firstLine="0"/>
        <w:jc w:val="right"/>
        <w:rPr>
          <w:b/>
          <w:sz w:val="32"/>
        </w:rPr>
      </w:pPr>
      <w:r>
        <w:rPr/>
        <w:pict>
          <v:group style="position:absolute;margin-left:24.049999pt;margin-top:25.499983pt;width:547.35pt;height:790.5pt;mso-position-horizontal-relative:page;mso-position-vertical-relative:page;z-index:-27304" coordorigin="481,510" coordsize="10947,15810">
            <v:shape style="position:absolute;left:491;top:520;width:10927;height:15790" coordorigin="491,520" coordsize="10927,15790" path="m931,520l859,526,792,542,729,569,671,605,620,649,576,700,540,758,513,821,497,888,491,960,491,15870,497,15942,513,16009,540,16072,576,16130,620,16181,671,16225,729,16261,792,16288,859,16304,931,16310,10978,16310,11050,16304,11117,16288,11180,16261,11238,16225,11289,16181,11333,16130,11369,16072,11396,16009,11412,15942,11418,15870,11418,960,11412,888,11396,821,11369,758,11333,700,11289,649,11238,605,11180,569,11117,542,11050,526,10978,520,931,520xe" filled="false" stroked="true" strokeweight="1pt" strokecolor="#000000">
              <v:path arrowok="t"/>
              <v:stroke dashstyle="solid"/>
            </v:shape>
            <v:line style="position:absolute" from="1248,2124" to="10521,2124" stroked="true" strokeweight="1.44pt" strokecolor="#000000">
              <v:stroke dashstyle="solid"/>
            </v:line>
            <w10:wrap type="none"/>
          </v:group>
        </w:pict>
      </w:r>
      <w:r>
        <w:rPr>
          <w:b/>
          <w:w w:val="80"/>
          <w:sz w:val="32"/>
        </w:rPr>
        <w:t>SUMÁRIO</w:t>
      </w:r>
    </w:p>
    <w:p>
      <w:pPr>
        <w:pStyle w:val="BodyText"/>
        <w:spacing w:before="9"/>
        <w:ind w:left="0"/>
        <w:rPr>
          <w:b/>
          <w:sz w:val="14"/>
        </w:rPr>
      </w:pPr>
    </w:p>
    <w:p>
      <w:pPr>
        <w:spacing w:after="0"/>
        <w:rPr>
          <w:sz w:val="14"/>
        </w:rPr>
        <w:sectPr>
          <w:pgSz w:w="11910" w:h="16840"/>
          <w:pgMar w:top="1560" w:bottom="528" w:left="1160" w:right="1300"/>
        </w:sectPr>
      </w:pPr>
    </w:p>
    <w:sdt>
      <w:sdtPr>
        <w:docPartObj>
          <w:docPartGallery w:val="Table of Contents"/>
          <w:docPartUnique/>
        </w:docPartObj>
      </w:sdtPr>
      <w:sdtEndPr/>
      <w:sdtContent>
        <w:p>
          <w:pPr>
            <w:pStyle w:val="TOC1"/>
            <w:numPr>
              <w:ilvl w:val="0"/>
              <w:numId w:val="1"/>
            </w:numPr>
            <w:tabs>
              <w:tab w:pos="825" w:val="left" w:leader="none"/>
              <w:tab w:pos="826" w:val="left" w:leader="none"/>
              <w:tab w:pos="9080" w:val="left" w:leader="dot"/>
            </w:tabs>
            <w:spacing w:line="240" w:lineRule="auto" w:before="59" w:after="0"/>
            <w:ind w:left="117" w:right="0" w:firstLine="0"/>
            <w:jc w:val="left"/>
          </w:pPr>
          <w:hyperlink w:history="true" w:anchor="_bookmark0">
            <w:r>
              <w:rPr>
                <w:w w:val="80"/>
              </w:rPr>
              <w:t>APRESENTAÇÃO</w:t>
              <w:tab/>
            </w:r>
            <w:r>
              <w:rPr>
                <w:w w:val="95"/>
              </w:rPr>
              <w:t>5</w:t>
            </w:r>
          </w:hyperlink>
        </w:p>
        <w:p>
          <w:pPr>
            <w:pStyle w:val="TOC1"/>
            <w:numPr>
              <w:ilvl w:val="0"/>
              <w:numId w:val="1"/>
            </w:numPr>
            <w:tabs>
              <w:tab w:pos="825" w:val="left" w:leader="none"/>
              <w:tab w:pos="826" w:val="left" w:leader="none"/>
              <w:tab w:pos="9080" w:val="left" w:leader="dot"/>
            </w:tabs>
            <w:spacing w:line="240" w:lineRule="auto" w:before="16" w:after="0"/>
            <w:ind w:left="117" w:right="0" w:firstLine="0"/>
            <w:jc w:val="left"/>
          </w:pPr>
          <w:hyperlink w:history="true" w:anchor="_bookmark1">
            <w:r>
              <w:rPr>
                <w:w w:val="85"/>
              </w:rPr>
              <w:t>METODOLOGIA</w:t>
              <w:tab/>
            </w:r>
            <w:r>
              <w:rPr/>
              <w:t>5</w:t>
            </w:r>
          </w:hyperlink>
        </w:p>
        <w:p>
          <w:pPr>
            <w:pStyle w:val="TOC1"/>
            <w:numPr>
              <w:ilvl w:val="0"/>
              <w:numId w:val="1"/>
            </w:numPr>
            <w:tabs>
              <w:tab w:pos="825" w:val="left" w:leader="none"/>
              <w:tab w:pos="826" w:val="left" w:leader="none"/>
              <w:tab w:pos="9080" w:val="left" w:leader="dot"/>
            </w:tabs>
            <w:spacing w:line="240" w:lineRule="auto" w:before="16" w:after="0"/>
            <w:ind w:left="117" w:right="0" w:firstLine="0"/>
            <w:jc w:val="left"/>
          </w:pPr>
          <w:hyperlink w:history="true" w:anchor="_bookmark2">
            <w:r>
              <w:rPr>
                <w:w w:val="85"/>
              </w:rPr>
              <w:t>OBJETIVO</w:t>
              <w:tab/>
            </w:r>
            <w:r>
              <w:rPr>
                <w:w w:val="95"/>
              </w:rPr>
              <w:t>5</w:t>
            </w:r>
          </w:hyperlink>
        </w:p>
        <w:p>
          <w:pPr>
            <w:pStyle w:val="TOC1"/>
            <w:numPr>
              <w:ilvl w:val="0"/>
              <w:numId w:val="1"/>
            </w:numPr>
            <w:tabs>
              <w:tab w:pos="825" w:val="left" w:leader="none"/>
              <w:tab w:pos="826" w:val="left" w:leader="none"/>
              <w:tab w:pos="9080" w:val="left" w:leader="dot"/>
            </w:tabs>
            <w:spacing w:line="240" w:lineRule="auto" w:before="16" w:after="0"/>
            <w:ind w:left="117" w:right="0" w:firstLine="0"/>
            <w:jc w:val="left"/>
          </w:pPr>
          <w:hyperlink w:history="true" w:anchor="_bookmark3">
            <w:r>
              <w:rPr>
                <w:w w:val="85"/>
              </w:rPr>
              <w:t>INTRODUÇÃO:</w:t>
              <w:tab/>
            </w:r>
            <w:r>
              <w:rPr/>
              <w:t>5</w:t>
            </w:r>
          </w:hyperlink>
        </w:p>
        <w:p>
          <w:pPr>
            <w:pStyle w:val="TOC1"/>
            <w:numPr>
              <w:ilvl w:val="0"/>
              <w:numId w:val="1"/>
            </w:numPr>
            <w:tabs>
              <w:tab w:pos="825" w:val="left" w:leader="none"/>
              <w:tab w:pos="826" w:val="left" w:leader="none"/>
              <w:tab w:pos="9080" w:val="left" w:leader="dot"/>
            </w:tabs>
            <w:spacing w:line="254" w:lineRule="auto" w:before="16" w:after="0"/>
            <w:ind w:left="117" w:right="252" w:firstLine="0"/>
            <w:jc w:val="left"/>
          </w:pPr>
          <w:hyperlink w:history="true" w:anchor="_bookmark4">
            <w:r>
              <w:rPr>
                <w:w w:val="85"/>
              </w:rPr>
              <w:t>DIRETRIZES PARA A ATENÇÃO INTEGRAL AOS INDIVÍDUOS COM DOENÇAS RARAS OU COM</w:t>
            </w:r>
          </w:hyperlink>
          <w:hyperlink w:history="true" w:anchor="_bookmark4">
            <w:r>
              <w:rPr>
                <w:w w:val="85"/>
              </w:rPr>
              <w:t> </w:t>
            </w:r>
            <w:r>
              <w:rPr>
                <w:w w:val="80"/>
              </w:rPr>
              <w:t>RISCO</w:t>
            </w:r>
            <w:r>
              <w:rPr>
                <w:spacing w:val="-9"/>
                <w:w w:val="80"/>
              </w:rPr>
              <w:t> </w:t>
            </w:r>
            <w:r>
              <w:rPr>
                <w:w w:val="80"/>
              </w:rPr>
              <w:t>DE</w:t>
            </w:r>
            <w:r>
              <w:rPr>
                <w:spacing w:val="-7"/>
                <w:w w:val="80"/>
              </w:rPr>
              <w:t> </w:t>
            </w:r>
            <w:r>
              <w:rPr>
                <w:w w:val="80"/>
              </w:rPr>
              <w:t>DESENVOLVÊ-LAS</w:t>
              <w:tab/>
            </w:r>
            <w:r>
              <w:rPr>
                <w:w w:val="90"/>
              </w:rPr>
              <w:t>6</w:t>
            </w:r>
          </w:hyperlink>
        </w:p>
        <w:p>
          <w:pPr>
            <w:pStyle w:val="TOC1"/>
            <w:numPr>
              <w:ilvl w:val="0"/>
              <w:numId w:val="1"/>
            </w:numPr>
            <w:tabs>
              <w:tab w:pos="825" w:val="left" w:leader="none"/>
              <w:tab w:pos="826" w:val="left" w:leader="none"/>
              <w:tab w:pos="9080" w:val="left" w:leader="dot"/>
            </w:tabs>
            <w:spacing w:line="252" w:lineRule="exact" w:before="0" w:after="0"/>
            <w:ind w:left="117" w:right="0" w:firstLine="0"/>
            <w:jc w:val="left"/>
          </w:pPr>
          <w:hyperlink w:history="true" w:anchor="_bookmark5">
            <w:r>
              <w:rPr>
                <w:w w:val="85"/>
              </w:rPr>
              <w:t>DOENÇAS</w:t>
            </w:r>
            <w:r>
              <w:rPr>
                <w:spacing w:val="-27"/>
                <w:w w:val="85"/>
              </w:rPr>
              <w:t> </w:t>
            </w:r>
            <w:r>
              <w:rPr>
                <w:w w:val="85"/>
              </w:rPr>
              <w:t>RARAS</w:t>
            </w:r>
            <w:r>
              <w:rPr>
                <w:spacing w:val="-26"/>
                <w:w w:val="85"/>
              </w:rPr>
              <w:t> </w:t>
            </w:r>
            <w:r>
              <w:rPr>
                <w:w w:val="85"/>
              </w:rPr>
              <w:t>NA</w:t>
            </w:r>
            <w:r>
              <w:rPr>
                <w:spacing w:val="-27"/>
                <w:w w:val="85"/>
              </w:rPr>
              <w:t> </w:t>
            </w:r>
            <w:r>
              <w:rPr>
                <w:w w:val="85"/>
              </w:rPr>
              <w:t>REDE</w:t>
            </w:r>
            <w:r>
              <w:rPr>
                <w:spacing w:val="-27"/>
                <w:w w:val="85"/>
              </w:rPr>
              <w:t> </w:t>
            </w:r>
            <w:r>
              <w:rPr>
                <w:w w:val="85"/>
              </w:rPr>
              <w:t>DE</w:t>
            </w:r>
            <w:r>
              <w:rPr>
                <w:spacing w:val="-25"/>
                <w:w w:val="85"/>
              </w:rPr>
              <w:t> </w:t>
            </w:r>
            <w:r>
              <w:rPr>
                <w:w w:val="85"/>
              </w:rPr>
              <w:t>ATENÇÃO</w:t>
            </w:r>
            <w:r>
              <w:rPr>
                <w:spacing w:val="-26"/>
                <w:w w:val="85"/>
              </w:rPr>
              <w:t> </w:t>
            </w:r>
            <w:r>
              <w:rPr>
                <w:w w:val="85"/>
              </w:rPr>
              <w:t>À</w:t>
            </w:r>
            <w:r>
              <w:rPr>
                <w:spacing w:val="-26"/>
                <w:w w:val="85"/>
              </w:rPr>
              <w:t> </w:t>
            </w:r>
            <w:r>
              <w:rPr>
                <w:w w:val="85"/>
              </w:rPr>
              <w:t>SAÚDE</w:t>
              <w:tab/>
            </w:r>
            <w:r>
              <w:rPr>
                <w:w w:val="90"/>
              </w:rPr>
              <w:t>7</w:t>
            </w:r>
          </w:hyperlink>
        </w:p>
        <w:p>
          <w:pPr>
            <w:pStyle w:val="TOC1"/>
            <w:numPr>
              <w:ilvl w:val="1"/>
              <w:numId w:val="1"/>
            </w:numPr>
            <w:tabs>
              <w:tab w:pos="825" w:val="left" w:leader="none"/>
              <w:tab w:pos="826" w:val="left" w:leader="none"/>
              <w:tab w:pos="9080" w:val="left" w:leader="dot"/>
            </w:tabs>
            <w:spacing w:line="240" w:lineRule="auto" w:before="16" w:after="0"/>
            <w:ind w:left="117" w:right="0" w:firstLine="0"/>
            <w:jc w:val="left"/>
          </w:pPr>
          <w:hyperlink w:history="true" w:anchor="_bookmark6">
            <w:r>
              <w:rPr>
                <w:w w:val="85"/>
              </w:rPr>
              <w:t>ATENÇÃO</w:t>
            </w:r>
            <w:r>
              <w:rPr>
                <w:spacing w:val="-22"/>
                <w:w w:val="85"/>
              </w:rPr>
              <w:t> </w:t>
            </w:r>
            <w:r>
              <w:rPr>
                <w:w w:val="85"/>
              </w:rPr>
              <w:t>BÁSICA</w:t>
              <w:tab/>
            </w:r>
            <w:r>
              <w:rPr>
                <w:w w:val="95"/>
              </w:rPr>
              <w:t>7</w:t>
            </w:r>
          </w:hyperlink>
        </w:p>
        <w:p>
          <w:pPr>
            <w:pStyle w:val="TOC1"/>
            <w:numPr>
              <w:ilvl w:val="1"/>
              <w:numId w:val="1"/>
            </w:numPr>
            <w:tabs>
              <w:tab w:pos="825" w:val="left" w:leader="none"/>
              <w:tab w:pos="826" w:val="left" w:leader="none"/>
              <w:tab w:pos="9080" w:val="left" w:leader="dot"/>
            </w:tabs>
            <w:spacing w:line="240" w:lineRule="auto" w:before="15" w:after="0"/>
            <w:ind w:left="117" w:right="0" w:firstLine="0"/>
            <w:jc w:val="left"/>
          </w:pPr>
          <w:hyperlink w:history="true" w:anchor="_bookmark7">
            <w:r>
              <w:rPr>
                <w:w w:val="85"/>
              </w:rPr>
              <w:t>ATENÇÃO</w:t>
            </w:r>
            <w:r>
              <w:rPr>
                <w:spacing w:val="-14"/>
                <w:w w:val="85"/>
              </w:rPr>
              <w:t> </w:t>
            </w:r>
            <w:r>
              <w:rPr>
                <w:w w:val="85"/>
              </w:rPr>
              <w:t>DOMICILIAR</w:t>
              <w:tab/>
            </w:r>
            <w:r>
              <w:rPr>
                <w:w w:val="95"/>
              </w:rPr>
              <w:t>9</w:t>
            </w:r>
          </w:hyperlink>
        </w:p>
        <w:p>
          <w:pPr>
            <w:pStyle w:val="TOC1"/>
            <w:numPr>
              <w:ilvl w:val="1"/>
              <w:numId w:val="1"/>
            </w:numPr>
            <w:tabs>
              <w:tab w:pos="825" w:val="left" w:leader="none"/>
              <w:tab w:pos="826" w:val="left" w:leader="none"/>
              <w:tab w:pos="8967" w:val="left" w:leader="dot"/>
            </w:tabs>
            <w:spacing w:line="240" w:lineRule="auto" w:before="16" w:after="0"/>
            <w:ind w:left="117" w:right="0" w:firstLine="0"/>
            <w:jc w:val="left"/>
          </w:pPr>
          <w:hyperlink w:history="true" w:anchor="_bookmark8">
            <w:r>
              <w:rPr>
                <w:w w:val="85"/>
              </w:rPr>
              <w:t>ATENÇÃO</w:t>
            </w:r>
            <w:r>
              <w:rPr>
                <w:spacing w:val="-35"/>
                <w:w w:val="85"/>
              </w:rPr>
              <w:t> </w:t>
            </w:r>
            <w:r>
              <w:rPr>
                <w:w w:val="85"/>
              </w:rPr>
              <w:t>ESPECIALIZADA</w:t>
            </w:r>
            <w:r>
              <w:rPr>
                <w:spacing w:val="-35"/>
                <w:w w:val="85"/>
              </w:rPr>
              <w:t> </w:t>
            </w:r>
            <w:r>
              <w:rPr>
                <w:w w:val="85"/>
              </w:rPr>
              <w:t>AMBULATORIAL</w:t>
            </w:r>
            <w:r>
              <w:rPr>
                <w:spacing w:val="-35"/>
                <w:w w:val="85"/>
              </w:rPr>
              <w:t> </w:t>
            </w:r>
            <w:r>
              <w:rPr>
                <w:w w:val="85"/>
              </w:rPr>
              <w:t>E</w:t>
            </w:r>
            <w:r>
              <w:rPr>
                <w:spacing w:val="-34"/>
                <w:w w:val="85"/>
              </w:rPr>
              <w:t> </w:t>
            </w:r>
            <w:r>
              <w:rPr>
                <w:w w:val="85"/>
              </w:rPr>
              <w:t>HOSPITALAR.</w:t>
              <w:tab/>
            </w:r>
            <w:r>
              <w:rPr>
                <w:w w:val="90"/>
              </w:rPr>
              <w:t>10</w:t>
            </w:r>
          </w:hyperlink>
        </w:p>
        <w:p>
          <w:pPr>
            <w:pStyle w:val="TOC1"/>
            <w:numPr>
              <w:ilvl w:val="2"/>
              <w:numId w:val="1"/>
            </w:numPr>
            <w:tabs>
              <w:tab w:pos="825" w:val="left" w:leader="none"/>
              <w:tab w:pos="826" w:val="left" w:leader="none"/>
              <w:tab w:pos="8967" w:val="left" w:leader="dot"/>
            </w:tabs>
            <w:spacing w:line="254" w:lineRule="auto" w:before="16" w:after="0"/>
            <w:ind w:left="117" w:right="251" w:firstLine="0"/>
            <w:jc w:val="left"/>
          </w:pPr>
          <w:hyperlink w:history="true" w:anchor="_bookmark9">
            <w:r>
              <w:rPr>
                <w:w w:val="80"/>
              </w:rPr>
              <w:t>A SOLICITAÇÃO E EXECUÇÃO DOS PROCEDIMENTOS AVALIAÇÃO CLÍNICA PARA DIAGNÓSTICO</w:t>
            </w:r>
          </w:hyperlink>
          <w:hyperlink w:history="true" w:anchor="_bookmark9">
            <w:r>
              <w:rPr>
                <w:w w:val="80"/>
              </w:rPr>
              <w:t> </w:t>
            </w:r>
            <w:r>
              <w:rPr>
                <w:w w:val="85"/>
              </w:rPr>
              <w:t>DE</w:t>
            </w:r>
            <w:r>
              <w:rPr>
                <w:spacing w:val="-30"/>
                <w:w w:val="85"/>
              </w:rPr>
              <w:t> </w:t>
            </w:r>
            <w:r>
              <w:rPr>
                <w:w w:val="85"/>
              </w:rPr>
              <w:t>DOENÇAS</w:t>
            </w:r>
            <w:r>
              <w:rPr>
                <w:spacing w:val="-29"/>
                <w:w w:val="85"/>
              </w:rPr>
              <w:t> </w:t>
            </w:r>
            <w:r>
              <w:rPr>
                <w:w w:val="85"/>
              </w:rPr>
              <w:t>RARAS</w:t>
              <w:tab/>
            </w:r>
            <w:r>
              <w:rPr>
                <w:w w:val="90"/>
              </w:rPr>
              <w:t>11</w:t>
            </w:r>
          </w:hyperlink>
        </w:p>
        <w:p>
          <w:pPr>
            <w:pStyle w:val="TOC1"/>
            <w:numPr>
              <w:ilvl w:val="2"/>
              <w:numId w:val="1"/>
            </w:numPr>
            <w:tabs>
              <w:tab w:pos="825" w:val="left" w:leader="none"/>
              <w:tab w:pos="826" w:val="left" w:leader="none"/>
              <w:tab w:pos="8967" w:val="left" w:leader="dot"/>
            </w:tabs>
            <w:spacing w:line="240" w:lineRule="auto" w:before="2" w:after="0"/>
            <w:ind w:left="117" w:right="0" w:firstLine="0"/>
            <w:jc w:val="left"/>
          </w:pPr>
          <w:hyperlink w:history="true" w:anchor="_bookmark10">
            <w:r>
              <w:rPr>
                <w:w w:val="85"/>
              </w:rPr>
              <w:t>ACONSELHAMENTO</w:t>
            </w:r>
            <w:r>
              <w:rPr>
                <w:spacing w:val="-26"/>
                <w:w w:val="85"/>
              </w:rPr>
              <w:t> </w:t>
            </w:r>
            <w:r>
              <w:rPr>
                <w:w w:val="85"/>
              </w:rPr>
              <w:t>GENÉTICO</w:t>
            </w:r>
            <w:r>
              <w:rPr>
                <w:spacing w:val="-25"/>
                <w:w w:val="85"/>
              </w:rPr>
              <w:t> </w:t>
            </w:r>
            <w:r>
              <w:rPr>
                <w:w w:val="85"/>
              </w:rPr>
              <w:t>(AG)</w:t>
              <w:tab/>
            </w:r>
            <w:r>
              <w:rPr>
                <w:w w:val="95"/>
              </w:rPr>
              <w:t>12</w:t>
            </w:r>
          </w:hyperlink>
        </w:p>
        <w:p>
          <w:pPr>
            <w:pStyle w:val="TOC1"/>
            <w:numPr>
              <w:ilvl w:val="1"/>
              <w:numId w:val="1"/>
            </w:numPr>
            <w:tabs>
              <w:tab w:pos="825" w:val="left" w:leader="none"/>
              <w:tab w:pos="826" w:val="left" w:leader="none"/>
              <w:tab w:pos="8967" w:val="left" w:leader="dot"/>
            </w:tabs>
            <w:spacing w:line="254" w:lineRule="auto" w:before="16" w:after="0"/>
            <w:ind w:left="117" w:right="251" w:firstLine="0"/>
            <w:jc w:val="left"/>
          </w:pPr>
          <w:hyperlink w:history="true" w:anchor="_bookmark11">
            <w:r>
              <w:rPr>
                <w:w w:val="85"/>
              </w:rPr>
              <w:t>A</w:t>
            </w:r>
            <w:r>
              <w:rPr>
                <w:spacing w:val="-24"/>
                <w:w w:val="85"/>
              </w:rPr>
              <w:t> </w:t>
            </w:r>
            <w:r>
              <w:rPr>
                <w:w w:val="85"/>
              </w:rPr>
              <w:t>FUNÇÃO</w:t>
            </w:r>
            <w:r>
              <w:rPr>
                <w:spacing w:val="-24"/>
                <w:w w:val="85"/>
              </w:rPr>
              <w:t> </w:t>
            </w:r>
            <w:r>
              <w:rPr>
                <w:w w:val="85"/>
              </w:rPr>
              <w:t>DO</w:t>
            </w:r>
            <w:r>
              <w:rPr>
                <w:spacing w:val="-23"/>
                <w:w w:val="85"/>
              </w:rPr>
              <w:t> </w:t>
            </w:r>
            <w:r>
              <w:rPr>
                <w:w w:val="85"/>
              </w:rPr>
              <w:t>CENTRO</w:t>
            </w:r>
            <w:r>
              <w:rPr>
                <w:spacing w:val="-24"/>
                <w:w w:val="85"/>
              </w:rPr>
              <w:t> </w:t>
            </w:r>
            <w:r>
              <w:rPr>
                <w:w w:val="85"/>
              </w:rPr>
              <w:t>ESPECIALIZADO</w:t>
            </w:r>
            <w:r>
              <w:rPr>
                <w:spacing w:val="-23"/>
                <w:w w:val="85"/>
              </w:rPr>
              <w:t> </w:t>
            </w:r>
            <w:r>
              <w:rPr>
                <w:w w:val="85"/>
              </w:rPr>
              <w:t>EM</w:t>
            </w:r>
            <w:r>
              <w:rPr>
                <w:spacing w:val="-24"/>
                <w:w w:val="85"/>
              </w:rPr>
              <w:t> </w:t>
            </w:r>
            <w:r>
              <w:rPr>
                <w:w w:val="85"/>
              </w:rPr>
              <w:t>REABILITAÇÃO</w:t>
            </w:r>
            <w:r>
              <w:rPr>
                <w:spacing w:val="-22"/>
                <w:w w:val="85"/>
              </w:rPr>
              <w:t> </w:t>
            </w:r>
            <w:r>
              <w:rPr>
                <w:w w:val="85"/>
              </w:rPr>
              <w:t>–</w:t>
            </w:r>
            <w:r>
              <w:rPr>
                <w:spacing w:val="-23"/>
                <w:w w:val="85"/>
              </w:rPr>
              <w:t> </w:t>
            </w:r>
            <w:r>
              <w:rPr>
                <w:w w:val="85"/>
              </w:rPr>
              <w:t>CER</w:t>
            </w:r>
            <w:r>
              <w:rPr>
                <w:spacing w:val="-24"/>
                <w:w w:val="85"/>
              </w:rPr>
              <w:t> </w:t>
            </w:r>
            <w:r>
              <w:rPr>
                <w:w w:val="85"/>
              </w:rPr>
              <w:t>NA</w:t>
            </w:r>
            <w:r>
              <w:rPr>
                <w:spacing w:val="-25"/>
                <w:w w:val="85"/>
              </w:rPr>
              <w:t> </w:t>
            </w:r>
            <w:r>
              <w:rPr>
                <w:w w:val="85"/>
              </w:rPr>
              <w:t>POLÍTICA</w:t>
            </w:r>
            <w:r>
              <w:rPr>
                <w:spacing w:val="-25"/>
                <w:w w:val="85"/>
              </w:rPr>
              <w:t> </w:t>
            </w:r>
            <w:r>
              <w:rPr>
                <w:w w:val="85"/>
              </w:rPr>
              <w:t>NACIONAL</w:t>
            </w:r>
            <w:r>
              <w:rPr>
                <w:spacing w:val="-23"/>
                <w:w w:val="85"/>
              </w:rPr>
              <w:t> </w:t>
            </w:r>
            <w:r>
              <w:rPr>
                <w:w w:val="85"/>
              </w:rPr>
              <w:t>DE</w:t>
            </w:r>
          </w:hyperlink>
          <w:hyperlink w:history="true" w:anchor="_bookmark11">
            <w:r>
              <w:rPr>
                <w:w w:val="85"/>
              </w:rPr>
              <w:t> </w:t>
            </w:r>
            <w:r>
              <w:rPr>
                <w:w w:val="80"/>
              </w:rPr>
              <w:t>ATENÇÃO INTEGRAL ÀS PESSOAS COM</w:t>
            </w:r>
            <w:r>
              <w:rPr>
                <w:spacing w:val="2"/>
                <w:w w:val="80"/>
              </w:rPr>
              <w:t> </w:t>
            </w:r>
            <w:r>
              <w:rPr>
                <w:w w:val="80"/>
              </w:rPr>
              <w:t>DOENÇAS</w:t>
            </w:r>
            <w:r>
              <w:rPr>
                <w:spacing w:val="1"/>
                <w:w w:val="80"/>
              </w:rPr>
              <w:t> </w:t>
            </w:r>
            <w:r>
              <w:rPr>
                <w:w w:val="80"/>
              </w:rPr>
              <w:t>RARAS</w:t>
              <w:tab/>
            </w:r>
            <w:r>
              <w:rPr>
                <w:w w:val="90"/>
              </w:rPr>
              <w:t>14</w:t>
            </w:r>
          </w:hyperlink>
        </w:p>
        <w:p>
          <w:pPr>
            <w:pStyle w:val="TOC1"/>
            <w:numPr>
              <w:ilvl w:val="0"/>
              <w:numId w:val="1"/>
            </w:numPr>
            <w:tabs>
              <w:tab w:pos="825" w:val="left" w:leader="none"/>
              <w:tab w:pos="826" w:val="left" w:leader="none"/>
              <w:tab w:pos="8967" w:val="left" w:leader="dot"/>
            </w:tabs>
            <w:spacing w:line="252" w:lineRule="exact" w:before="0" w:after="0"/>
            <w:ind w:left="117" w:right="0" w:firstLine="0"/>
            <w:jc w:val="left"/>
          </w:pPr>
          <w:hyperlink w:history="true" w:anchor="_bookmark12">
            <w:r>
              <w:rPr>
                <w:w w:val="85"/>
              </w:rPr>
              <w:t>ORGANIZAÇÃO</w:t>
            </w:r>
            <w:r>
              <w:rPr>
                <w:spacing w:val="-30"/>
                <w:w w:val="85"/>
              </w:rPr>
              <w:t> </w:t>
            </w:r>
            <w:r>
              <w:rPr>
                <w:w w:val="85"/>
              </w:rPr>
              <w:t>DO</w:t>
            </w:r>
            <w:r>
              <w:rPr>
                <w:spacing w:val="-29"/>
                <w:w w:val="85"/>
              </w:rPr>
              <w:t> </w:t>
            </w:r>
            <w:r>
              <w:rPr>
                <w:w w:val="85"/>
              </w:rPr>
              <w:t>CUIDADO</w:t>
            </w:r>
            <w:r>
              <w:rPr>
                <w:spacing w:val="-29"/>
                <w:w w:val="85"/>
              </w:rPr>
              <w:t> </w:t>
            </w:r>
            <w:r>
              <w:rPr>
                <w:w w:val="85"/>
              </w:rPr>
              <w:t>ÀS</w:t>
            </w:r>
            <w:r>
              <w:rPr>
                <w:spacing w:val="-29"/>
                <w:w w:val="85"/>
              </w:rPr>
              <w:t> </w:t>
            </w:r>
            <w:r>
              <w:rPr>
                <w:w w:val="85"/>
              </w:rPr>
              <w:t>PESSOAS</w:t>
            </w:r>
            <w:r>
              <w:rPr>
                <w:spacing w:val="-30"/>
                <w:w w:val="85"/>
              </w:rPr>
              <w:t> </w:t>
            </w:r>
            <w:r>
              <w:rPr>
                <w:w w:val="85"/>
              </w:rPr>
              <w:t>COM</w:t>
            </w:r>
            <w:r>
              <w:rPr>
                <w:spacing w:val="-29"/>
                <w:w w:val="85"/>
              </w:rPr>
              <w:t> </w:t>
            </w:r>
            <w:r>
              <w:rPr>
                <w:w w:val="85"/>
              </w:rPr>
              <w:t>DOENÇAS</w:t>
            </w:r>
            <w:r>
              <w:rPr>
                <w:spacing w:val="-29"/>
                <w:w w:val="85"/>
              </w:rPr>
              <w:t> </w:t>
            </w:r>
            <w:r>
              <w:rPr>
                <w:w w:val="85"/>
              </w:rPr>
              <w:t>RARAS:</w:t>
              <w:tab/>
            </w:r>
            <w:r>
              <w:rPr>
                <w:w w:val="95"/>
              </w:rPr>
              <w:t>15</w:t>
            </w:r>
          </w:hyperlink>
        </w:p>
        <w:p>
          <w:pPr>
            <w:pStyle w:val="TOC1"/>
            <w:numPr>
              <w:ilvl w:val="1"/>
              <w:numId w:val="1"/>
            </w:numPr>
            <w:tabs>
              <w:tab w:pos="825" w:val="left" w:leader="none"/>
              <w:tab w:pos="826" w:val="left" w:leader="none"/>
              <w:tab w:pos="8967" w:val="left" w:leader="dot"/>
            </w:tabs>
            <w:spacing w:line="240" w:lineRule="auto" w:before="16" w:after="0"/>
            <w:ind w:left="825" w:right="0" w:hanging="708"/>
            <w:jc w:val="left"/>
          </w:pPr>
          <w:hyperlink w:history="true" w:anchor="_bookmark13">
            <w:r>
              <w:rPr>
                <w:w w:val="85"/>
              </w:rPr>
              <w:t>EIXO</w:t>
            </w:r>
            <w:r>
              <w:rPr>
                <w:spacing w:val="-11"/>
                <w:w w:val="85"/>
              </w:rPr>
              <w:t> </w:t>
            </w:r>
            <w:r>
              <w:rPr>
                <w:w w:val="85"/>
              </w:rPr>
              <w:t>I:</w:t>
            </w:r>
            <w:r>
              <w:rPr>
                <w:spacing w:val="-11"/>
                <w:w w:val="85"/>
              </w:rPr>
              <w:t> </w:t>
            </w:r>
            <w:r>
              <w:rPr>
                <w:w w:val="85"/>
              </w:rPr>
              <w:t>1</w:t>
            </w:r>
            <w:r>
              <w:rPr>
                <w:spacing w:val="-11"/>
                <w:w w:val="85"/>
              </w:rPr>
              <w:t> </w:t>
            </w:r>
            <w:r>
              <w:rPr>
                <w:w w:val="85"/>
              </w:rPr>
              <w:t>-</w:t>
            </w:r>
            <w:r>
              <w:rPr>
                <w:spacing w:val="-12"/>
                <w:w w:val="85"/>
              </w:rPr>
              <w:t> </w:t>
            </w:r>
            <w:r>
              <w:rPr>
                <w:w w:val="85"/>
              </w:rPr>
              <w:t>ANOMALIAS</w:t>
            </w:r>
            <w:r>
              <w:rPr>
                <w:spacing w:val="-12"/>
                <w:w w:val="85"/>
              </w:rPr>
              <w:t> </w:t>
            </w:r>
            <w:r>
              <w:rPr>
                <w:w w:val="85"/>
              </w:rPr>
              <w:t>CONGÊNITAS</w:t>
            </w:r>
            <w:r>
              <w:rPr>
                <w:spacing w:val="-13"/>
                <w:w w:val="85"/>
              </w:rPr>
              <w:t> </w:t>
            </w:r>
            <w:r>
              <w:rPr>
                <w:w w:val="85"/>
              </w:rPr>
              <w:t>OU</w:t>
            </w:r>
            <w:r>
              <w:rPr>
                <w:spacing w:val="-13"/>
                <w:w w:val="85"/>
              </w:rPr>
              <w:t> </w:t>
            </w:r>
            <w:r>
              <w:rPr>
                <w:w w:val="85"/>
              </w:rPr>
              <w:t>DE</w:t>
            </w:r>
            <w:r>
              <w:rPr>
                <w:spacing w:val="-13"/>
                <w:w w:val="85"/>
              </w:rPr>
              <w:t> </w:t>
            </w:r>
            <w:r>
              <w:rPr>
                <w:w w:val="85"/>
              </w:rPr>
              <w:t>MANIFESTAÇÃO</w:t>
            </w:r>
            <w:r>
              <w:rPr>
                <w:spacing w:val="-11"/>
                <w:w w:val="85"/>
              </w:rPr>
              <w:t> </w:t>
            </w:r>
            <w:r>
              <w:rPr>
                <w:w w:val="85"/>
              </w:rPr>
              <w:t>TARDIA</w:t>
              <w:tab/>
            </w:r>
            <w:r>
              <w:rPr>
                <w:w w:val="95"/>
              </w:rPr>
              <w:t>15</w:t>
            </w:r>
          </w:hyperlink>
        </w:p>
        <w:p>
          <w:pPr>
            <w:pStyle w:val="TOC1"/>
            <w:numPr>
              <w:ilvl w:val="2"/>
              <w:numId w:val="1"/>
            </w:numPr>
            <w:tabs>
              <w:tab w:pos="825" w:val="left" w:leader="none"/>
              <w:tab w:pos="826" w:val="left" w:leader="none"/>
              <w:tab w:pos="8967" w:val="left" w:leader="dot"/>
            </w:tabs>
            <w:spacing w:line="240" w:lineRule="auto" w:before="15" w:after="0"/>
            <w:ind w:left="825" w:right="0" w:hanging="708"/>
            <w:jc w:val="left"/>
          </w:pPr>
          <w:hyperlink w:history="true" w:anchor="_bookmark14">
            <w:r>
              <w:rPr>
                <w:w w:val="85"/>
              </w:rPr>
              <w:t>ATENÇÃO</w:t>
            </w:r>
            <w:r>
              <w:rPr>
                <w:spacing w:val="-22"/>
                <w:w w:val="85"/>
              </w:rPr>
              <w:t> </w:t>
            </w:r>
            <w:r>
              <w:rPr>
                <w:w w:val="85"/>
              </w:rPr>
              <w:t>BÁSICA</w:t>
              <w:tab/>
            </w:r>
            <w:r>
              <w:rPr>
                <w:w w:val="95"/>
              </w:rPr>
              <w:t>16</w:t>
            </w:r>
          </w:hyperlink>
        </w:p>
        <w:p>
          <w:pPr>
            <w:pStyle w:val="TOC1"/>
            <w:numPr>
              <w:ilvl w:val="0"/>
              <w:numId w:val="2"/>
            </w:numPr>
            <w:tabs>
              <w:tab w:pos="825" w:val="left" w:leader="none"/>
              <w:tab w:pos="826" w:val="left" w:leader="none"/>
              <w:tab w:pos="8967" w:val="left" w:leader="dot"/>
            </w:tabs>
            <w:spacing w:line="240" w:lineRule="auto" w:before="16" w:after="0"/>
            <w:ind w:left="825" w:right="0" w:hanging="708"/>
            <w:jc w:val="left"/>
          </w:pPr>
          <w:hyperlink w:history="true" w:anchor="_bookmark15">
            <w:r>
              <w:rPr>
                <w:w w:val="85"/>
              </w:rPr>
              <w:t>FUNÇÃO DA</w:t>
            </w:r>
            <w:r>
              <w:rPr>
                <w:spacing w:val="-36"/>
                <w:w w:val="85"/>
              </w:rPr>
              <w:t> </w:t>
            </w:r>
            <w:r>
              <w:rPr>
                <w:w w:val="85"/>
              </w:rPr>
              <w:t>ATENÇÃO</w:t>
            </w:r>
            <w:r>
              <w:rPr>
                <w:spacing w:val="-18"/>
                <w:w w:val="85"/>
              </w:rPr>
              <w:t> </w:t>
            </w:r>
            <w:r>
              <w:rPr>
                <w:w w:val="85"/>
              </w:rPr>
              <w:t>BÁSICA</w:t>
              <w:tab/>
            </w:r>
            <w:r>
              <w:rPr>
                <w:w w:val="95"/>
              </w:rPr>
              <w:t>16</w:t>
            </w:r>
          </w:hyperlink>
        </w:p>
        <w:p>
          <w:pPr>
            <w:pStyle w:val="TOC1"/>
            <w:numPr>
              <w:ilvl w:val="0"/>
              <w:numId w:val="2"/>
            </w:numPr>
            <w:tabs>
              <w:tab w:pos="825" w:val="left" w:leader="none"/>
              <w:tab w:pos="826" w:val="left" w:leader="none"/>
              <w:tab w:pos="8967" w:val="left" w:leader="dot"/>
            </w:tabs>
            <w:spacing w:line="240" w:lineRule="auto" w:before="16" w:after="0"/>
            <w:ind w:left="825" w:right="0" w:hanging="708"/>
            <w:jc w:val="left"/>
          </w:pPr>
          <w:hyperlink w:history="true" w:anchor="_bookmark16">
            <w:r>
              <w:rPr>
                <w:w w:val="85"/>
              </w:rPr>
              <w:t>PROCEDIMENTOS</w:t>
            </w:r>
            <w:r>
              <w:rPr>
                <w:spacing w:val="-30"/>
                <w:w w:val="85"/>
              </w:rPr>
              <w:t> </w:t>
            </w:r>
            <w:r>
              <w:rPr>
                <w:w w:val="85"/>
              </w:rPr>
              <w:t>DA</w:t>
            </w:r>
            <w:r>
              <w:rPr>
                <w:spacing w:val="-28"/>
                <w:w w:val="85"/>
              </w:rPr>
              <w:t> </w:t>
            </w:r>
            <w:r>
              <w:rPr>
                <w:w w:val="85"/>
              </w:rPr>
              <w:t>ATENÇÃO</w:t>
            </w:r>
            <w:r>
              <w:rPr>
                <w:spacing w:val="-29"/>
                <w:w w:val="85"/>
              </w:rPr>
              <w:t> </w:t>
            </w:r>
            <w:r>
              <w:rPr>
                <w:w w:val="85"/>
              </w:rPr>
              <w:t>BÁSICA</w:t>
              <w:tab/>
            </w:r>
            <w:r>
              <w:rPr>
                <w:w w:val="95"/>
              </w:rPr>
              <w:t>16</w:t>
            </w:r>
          </w:hyperlink>
        </w:p>
        <w:p>
          <w:pPr>
            <w:pStyle w:val="TOC1"/>
            <w:numPr>
              <w:ilvl w:val="2"/>
              <w:numId w:val="1"/>
            </w:numPr>
            <w:tabs>
              <w:tab w:pos="825" w:val="left" w:leader="none"/>
              <w:tab w:pos="826" w:val="left" w:leader="none"/>
              <w:tab w:pos="8967" w:val="left" w:leader="dot"/>
            </w:tabs>
            <w:spacing w:line="240" w:lineRule="auto" w:before="16" w:after="0"/>
            <w:ind w:left="825" w:right="0" w:hanging="708"/>
            <w:jc w:val="left"/>
          </w:pPr>
          <w:hyperlink w:history="true" w:anchor="_bookmark17">
            <w:r>
              <w:rPr>
                <w:w w:val="80"/>
              </w:rPr>
              <w:t>ATENÇÃO</w:t>
            </w:r>
            <w:r>
              <w:rPr>
                <w:spacing w:val="6"/>
                <w:w w:val="80"/>
              </w:rPr>
              <w:t> </w:t>
            </w:r>
            <w:r>
              <w:rPr>
                <w:w w:val="80"/>
              </w:rPr>
              <w:t>ESPECIALIZADA</w:t>
              <w:tab/>
            </w:r>
            <w:r>
              <w:rPr>
                <w:w w:val="90"/>
              </w:rPr>
              <w:t>17</w:t>
            </w:r>
          </w:hyperlink>
        </w:p>
        <w:p>
          <w:pPr>
            <w:pStyle w:val="TOC1"/>
            <w:numPr>
              <w:ilvl w:val="0"/>
              <w:numId w:val="3"/>
            </w:numPr>
            <w:tabs>
              <w:tab w:pos="825" w:val="left" w:leader="none"/>
              <w:tab w:pos="826" w:val="left" w:leader="none"/>
              <w:tab w:pos="8967" w:val="left" w:leader="dot"/>
            </w:tabs>
            <w:spacing w:line="240" w:lineRule="auto" w:before="16" w:after="0"/>
            <w:ind w:left="825" w:right="0" w:hanging="708"/>
            <w:jc w:val="left"/>
          </w:pPr>
          <w:hyperlink w:history="true" w:anchor="_bookmark18">
            <w:r>
              <w:rPr>
                <w:w w:val="85"/>
              </w:rPr>
              <w:t>FUNÇÃO</w:t>
            </w:r>
            <w:r>
              <w:rPr>
                <w:spacing w:val="-29"/>
                <w:w w:val="85"/>
              </w:rPr>
              <w:t> </w:t>
            </w:r>
            <w:r>
              <w:rPr>
                <w:w w:val="85"/>
              </w:rPr>
              <w:t>DA</w:t>
            </w:r>
            <w:r>
              <w:rPr>
                <w:spacing w:val="-30"/>
                <w:w w:val="85"/>
              </w:rPr>
              <w:t> </w:t>
            </w:r>
            <w:r>
              <w:rPr>
                <w:w w:val="85"/>
              </w:rPr>
              <w:t>ATENÇÃO</w:t>
            </w:r>
            <w:r>
              <w:rPr>
                <w:spacing w:val="-30"/>
                <w:w w:val="85"/>
              </w:rPr>
              <w:t> </w:t>
            </w:r>
            <w:r>
              <w:rPr>
                <w:w w:val="85"/>
              </w:rPr>
              <w:t>ESPECIALIZADA</w:t>
              <w:tab/>
            </w:r>
            <w:r>
              <w:rPr>
                <w:w w:val="90"/>
              </w:rPr>
              <w:t>17</w:t>
            </w:r>
          </w:hyperlink>
        </w:p>
        <w:p>
          <w:pPr>
            <w:pStyle w:val="TOC1"/>
            <w:numPr>
              <w:ilvl w:val="0"/>
              <w:numId w:val="3"/>
            </w:numPr>
            <w:tabs>
              <w:tab w:pos="825" w:val="left" w:leader="none"/>
              <w:tab w:pos="826" w:val="left" w:leader="none"/>
              <w:tab w:pos="8967" w:val="left" w:leader="dot"/>
            </w:tabs>
            <w:spacing w:line="240" w:lineRule="auto" w:before="16" w:after="0"/>
            <w:ind w:left="825" w:right="0" w:hanging="708"/>
            <w:jc w:val="left"/>
          </w:pPr>
          <w:hyperlink w:history="true" w:anchor="_bookmark19">
            <w:r>
              <w:rPr>
                <w:w w:val="80"/>
              </w:rPr>
              <w:t>PROCEDIMENTOS ESPECÍFICOS NA</w:t>
            </w:r>
            <w:r>
              <w:rPr>
                <w:spacing w:val="1"/>
                <w:w w:val="80"/>
              </w:rPr>
              <w:t> </w:t>
            </w:r>
            <w:r>
              <w:rPr>
                <w:w w:val="80"/>
              </w:rPr>
              <w:t>ATENÇÃO</w:t>
            </w:r>
            <w:r>
              <w:rPr>
                <w:spacing w:val="-1"/>
                <w:w w:val="80"/>
              </w:rPr>
              <w:t> </w:t>
            </w:r>
            <w:r>
              <w:rPr>
                <w:w w:val="80"/>
              </w:rPr>
              <w:t>ESPECIALIZADA:</w:t>
              <w:tab/>
            </w:r>
            <w:r>
              <w:rPr>
                <w:w w:val="90"/>
              </w:rPr>
              <w:t>17</w:t>
            </w:r>
          </w:hyperlink>
        </w:p>
        <w:p>
          <w:pPr>
            <w:pStyle w:val="TOC1"/>
            <w:numPr>
              <w:ilvl w:val="0"/>
              <w:numId w:val="3"/>
            </w:numPr>
            <w:tabs>
              <w:tab w:pos="825" w:val="left" w:leader="none"/>
              <w:tab w:pos="826" w:val="left" w:leader="none"/>
              <w:tab w:pos="8967" w:val="left" w:leader="dot"/>
            </w:tabs>
            <w:spacing w:line="240" w:lineRule="auto" w:before="15" w:after="0"/>
            <w:ind w:left="825" w:right="0" w:hanging="708"/>
            <w:jc w:val="left"/>
          </w:pPr>
          <w:hyperlink w:history="true" w:anchor="_bookmark20">
            <w:r>
              <w:rPr>
                <w:w w:val="85"/>
              </w:rPr>
              <w:t>APOIO</w:t>
            </w:r>
            <w:r>
              <w:rPr>
                <w:spacing w:val="-30"/>
                <w:w w:val="85"/>
              </w:rPr>
              <w:t> </w:t>
            </w:r>
            <w:r>
              <w:rPr>
                <w:w w:val="85"/>
              </w:rPr>
              <w:t>DIAGNÓSTICO:</w:t>
            </w:r>
            <w:r>
              <w:rPr>
                <w:spacing w:val="-29"/>
                <w:w w:val="85"/>
              </w:rPr>
              <w:t> </w:t>
            </w:r>
            <w:r>
              <w:rPr>
                <w:w w:val="85"/>
              </w:rPr>
              <w:t>EXAMES</w:t>
            </w:r>
            <w:r>
              <w:rPr>
                <w:spacing w:val="-28"/>
                <w:w w:val="85"/>
              </w:rPr>
              <w:t> </w:t>
            </w:r>
            <w:r>
              <w:rPr>
                <w:w w:val="85"/>
              </w:rPr>
              <w:t>COMPLEMENTARES:</w:t>
              <w:tab/>
            </w:r>
            <w:r>
              <w:rPr>
                <w:w w:val="95"/>
              </w:rPr>
              <w:t>18</w:t>
            </w:r>
          </w:hyperlink>
        </w:p>
        <w:p>
          <w:pPr>
            <w:pStyle w:val="TOC1"/>
            <w:numPr>
              <w:ilvl w:val="2"/>
              <w:numId w:val="1"/>
            </w:numPr>
            <w:tabs>
              <w:tab w:pos="825" w:val="left" w:leader="none"/>
              <w:tab w:pos="826" w:val="left" w:leader="none"/>
              <w:tab w:pos="8967" w:val="left" w:leader="dot"/>
            </w:tabs>
            <w:spacing w:line="240" w:lineRule="auto" w:before="16" w:after="0"/>
            <w:ind w:left="825" w:right="0" w:hanging="708"/>
            <w:jc w:val="left"/>
          </w:pPr>
          <w:hyperlink w:history="true" w:anchor="_bookmark21">
            <w:r>
              <w:rPr>
                <w:w w:val="85"/>
              </w:rPr>
              <w:t>FLUXOGRAMA:</w:t>
            </w:r>
            <w:r>
              <w:rPr>
                <w:spacing w:val="-16"/>
                <w:w w:val="85"/>
              </w:rPr>
              <w:t> </w:t>
            </w:r>
            <w:r>
              <w:rPr>
                <w:w w:val="85"/>
              </w:rPr>
              <w:t>ATENDIMENTO</w:t>
            </w:r>
            <w:r>
              <w:rPr>
                <w:spacing w:val="-15"/>
                <w:w w:val="85"/>
              </w:rPr>
              <w:t> </w:t>
            </w:r>
            <w:r>
              <w:rPr>
                <w:w w:val="85"/>
              </w:rPr>
              <w:t>RECOMENDADO</w:t>
            </w:r>
            <w:r>
              <w:rPr>
                <w:spacing w:val="-18"/>
                <w:w w:val="85"/>
              </w:rPr>
              <w:t> </w:t>
            </w:r>
            <w:r>
              <w:rPr>
                <w:w w:val="85"/>
              </w:rPr>
              <w:t>PARA</w:t>
            </w:r>
            <w:r>
              <w:rPr>
                <w:spacing w:val="-18"/>
                <w:w w:val="85"/>
              </w:rPr>
              <w:t> </w:t>
            </w:r>
            <w:r>
              <w:rPr>
                <w:w w:val="85"/>
              </w:rPr>
              <w:t>ANOMALIAS</w:t>
            </w:r>
            <w:r>
              <w:rPr>
                <w:spacing w:val="-18"/>
                <w:w w:val="85"/>
              </w:rPr>
              <w:t> </w:t>
            </w:r>
            <w:r>
              <w:rPr>
                <w:w w:val="85"/>
              </w:rPr>
              <w:t>CONGÊNITAS</w:t>
              <w:tab/>
            </w:r>
            <w:r>
              <w:rPr>
                <w:w w:val="95"/>
              </w:rPr>
              <w:t>18</w:t>
            </w:r>
          </w:hyperlink>
        </w:p>
        <w:p>
          <w:pPr>
            <w:pStyle w:val="TOC1"/>
            <w:numPr>
              <w:ilvl w:val="1"/>
              <w:numId w:val="1"/>
            </w:numPr>
            <w:tabs>
              <w:tab w:pos="825" w:val="left" w:leader="none"/>
              <w:tab w:pos="826" w:val="left" w:leader="none"/>
              <w:tab w:pos="8967" w:val="left" w:leader="dot"/>
            </w:tabs>
            <w:spacing w:line="240" w:lineRule="auto" w:before="14" w:after="0"/>
            <w:ind w:left="825" w:right="0" w:hanging="708"/>
            <w:jc w:val="left"/>
          </w:pPr>
          <w:hyperlink w:history="true" w:anchor="_bookmark22">
            <w:r>
              <w:rPr>
                <w:w w:val="85"/>
              </w:rPr>
              <w:t>EIXO</w:t>
            </w:r>
            <w:r>
              <w:rPr>
                <w:spacing w:val="-23"/>
                <w:w w:val="85"/>
              </w:rPr>
              <w:t> </w:t>
            </w:r>
            <w:r>
              <w:rPr>
                <w:w w:val="85"/>
              </w:rPr>
              <w:t>I:</w:t>
            </w:r>
            <w:r>
              <w:rPr>
                <w:spacing w:val="-22"/>
                <w:w w:val="85"/>
              </w:rPr>
              <w:t> </w:t>
            </w:r>
            <w:r>
              <w:rPr>
                <w:w w:val="85"/>
              </w:rPr>
              <w:t>2</w:t>
            </w:r>
            <w:r>
              <w:rPr>
                <w:spacing w:val="-22"/>
                <w:w w:val="85"/>
              </w:rPr>
              <w:t> </w:t>
            </w:r>
            <w:r>
              <w:rPr>
                <w:w w:val="85"/>
              </w:rPr>
              <w:t>-</w:t>
            </w:r>
            <w:r>
              <w:rPr>
                <w:spacing w:val="-23"/>
                <w:w w:val="85"/>
              </w:rPr>
              <w:t> </w:t>
            </w:r>
            <w:r>
              <w:rPr>
                <w:w w:val="85"/>
              </w:rPr>
              <w:t>DEFICIÊNCIA</w:t>
            </w:r>
            <w:r>
              <w:rPr>
                <w:spacing w:val="-23"/>
                <w:w w:val="85"/>
              </w:rPr>
              <w:t> </w:t>
            </w:r>
            <w:r>
              <w:rPr>
                <w:w w:val="85"/>
              </w:rPr>
              <w:t>INTELECTUAL</w:t>
              <w:tab/>
            </w:r>
            <w:r>
              <w:rPr>
                <w:w w:val="95"/>
              </w:rPr>
              <w:t>18</w:t>
            </w:r>
          </w:hyperlink>
        </w:p>
        <w:p>
          <w:pPr>
            <w:pStyle w:val="TOC1"/>
            <w:numPr>
              <w:ilvl w:val="2"/>
              <w:numId w:val="1"/>
            </w:numPr>
            <w:tabs>
              <w:tab w:pos="825" w:val="left" w:leader="none"/>
              <w:tab w:pos="826" w:val="left" w:leader="none"/>
              <w:tab w:pos="8967" w:val="left" w:leader="dot"/>
            </w:tabs>
            <w:spacing w:line="240" w:lineRule="auto" w:before="16" w:after="0"/>
            <w:ind w:left="825" w:right="0" w:hanging="708"/>
            <w:jc w:val="left"/>
          </w:pPr>
          <w:hyperlink w:history="true" w:anchor="_bookmark23">
            <w:r>
              <w:rPr>
                <w:w w:val="85"/>
              </w:rPr>
              <w:t>ATENÇÃO</w:t>
            </w:r>
            <w:r>
              <w:rPr>
                <w:spacing w:val="-22"/>
                <w:w w:val="85"/>
              </w:rPr>
              <w:t> </w:t>
            </w:r>
            <w:r>
              <w:rPr>
                <w:w w:val="85"/>
              </w:rPr>
              <w:t>BÁSICA</w:t>
              <w:tab/>
            </w:r>
            <w:r>
              <w:rPr>
                <w:w w:val="95"/>
              </w:rPr>
              <w:t>19</w:t>
            </w:r>
          </w:hyperlink>
        </w:p>
        <w:p>
          <w:pPr>
            <w:pStyle w:val="TOC1"/>
            <w:numPr>
              <w:ilvl w:val="0"/>
              <w:numId w:val="4"/>
            </w:numPr>
            <w:tabs>
              <w:tab w:pos="825" w:val="left" w:leader="none"/>
              <w:tab w:pos="826" w:val="left" w:leader="none"/>
              <w:tab w:pos="8967" w:val="left" w:leader="dot"/>
            </w:tabs>
            <w:spacing w:line="240" w:lineRule="auto" w:before="16" w:after="0"/>
            <w:ind w:left="117" w:right="0" w:firstLine="0"/>
            <w:jc w:val="left"/>
          </w:pPr>
          <w:hyperlink w:history="true" w:anchor="_bookmark24">
            <w:r>
              <w:rPr>
                <w:w w:val="85"/>
              </w:rPr>
              <w:t>FUNÇÃO DA</w:t>
            </w:r>
            <w:r>
              <w:rPr>
                <w:spacing w:val="-36"/>
                <w:w w:val="85"/>
              </w:rPr>
              <w:t> </w:t>
            </w:r>
            <w:r>
              <w:rPr>
                <w:w w:val="85"/>
              </w:rPr>
              <w:t>ATENÇÃO</w:t>
            </w:r>
            <w:r>
              <w:rPr>
                <w:spacing w:val="-18"/>
                <w:w w:val="85"/>
              </w:rPr>
              <w:t> </w:t>
            </w:r>
            <w:r>
              <w:rPr>
                <w:w w:val="85"/>
              </w:rPr>
              <w:t>BÁSICA</w:t>
              <w:tab/>
            </w:r>
            <w:r>
              <w:rPr>
                <w:w w:val="95"/>
              </w:rPr>
              <w:t>19</w:t>
            </w:r>
          </w:hyperlink>
        </w:p>
        <w:p>
          <w:pPr>
            <w:pStyle w:val="TOC1"/>
            <w:numPr>
              <w:ilvl w:val="0"/>
              <w:numId w:val="4"/>
            </w:numPr>
            <w:tabs>
              <w:tab w:pos="825" w:val="left" w:leader="none"/>
              <w:tab w:pos="826" w:val="left" w:leader="none"/>
              <w:tab w:pos="8967" w:val="left" w:leader="dot"/>
            </w:tabs>
            <w:spacing w:line="240" w:lineRule="auto" w:before="15" w:after="0"/>
            <w:ind w:left="117" w:right="0" w:firstLine="0"/>
            <w:jc w:val="left"/>
          </w:pPr>
          <w:hyperlink w:history="true" w:anchor="_bookmark25">
            <w:r>
              <w:rPr>
                <w:w w:val="85"/>
              </w:rPr>
              <w:t>PROCEDIMENTOS</w:t>
            </w:r>
            <w:r>
              <w:rPr>
                <w:spacing w:val="-30"/>
                <w:w w:val="85"/>
              </w:rPr>
              <w:t> </w:t>
            </w:r>
            <w:r>
              <w:rPr>
                <w:w w:val="85"/>
              </w:rPr>
              <w:t>DA</w:t>
            </w:r>
            <w:r>
              <w:rPr>
                <w:spacing w:val="-28"/>
                <w:w w:val="85"/>
              </w:rPr>
              <w:t> </w:t>
            </w:r>
            <w:r>
              <w:rPr>
                <w:w w:val="85"/>
              </w:rPr>
              <w:t>ATENÇÃO</w:t>
            </w:r>
            <w:r>
              <w:rPr>
                <w:spacing w:val="-29"/>
                <w:w w:val="85"/>
              </w:rPr>
              <w:t> </w:t>
            </w:r>
            <w:r>
              <w:rPr>
                <w:w w:val="85"/>
              </w:rPr>
              <w:t>BÁSICA</w:t>
              <w:tab/>
            </w:r>
            <w:r>
              <w:rPr>
                <w:w w:val="95"/>
              </w:rPr>
              <w:t>19</w:t>
            </w:r>
          </w:hyperlink>
        </w:p>
        <w:p>
          <w:pPr>
            <w:pStyle w:val="TOC1"/>
            <w:numPr>
              <w:ilvl w:val="0"/>
              <w:numId w:val="4"/>
            </w:numPr>
            <w:tabs>
              <w:tab w:pos="825" w:val="left" w:leader="none"/>
              <w:tab w:pos="826" w:val="left" w:leader="none"/>
              <w:tab w:pos="8967" w:val="left" w:leader="dot"/>
            </w:tabs>
            <w:spacing w:line="254" w:lineRule="auto" w:before="16" w:after="0"/>
            <w:ind w:left="117" w:right="251" w:firstLine="0"/>
            <w:jc w:val="left"/>
          </w:pPr>
          <w:hyperlink w:history="true" w:anchor="_bookmark26">
            <w:r>
              <w:rPr>
                <w:w w:val="90"/>
              </w:rPr>
              <w:t>CRITÉRIOS DE ENCAMINHAMENTO PARA SERVIÇO ESPECIALIZADO OU SERVIÇO DE</w:t>
            </w:r>
          </w:hyperlink>
          <w:hyperlink w:history="true" w:anchor="_bookmark26">
            <w:r>
              <w:rPr>
                <w:w w:val="90"/>
              </w:rPr>
              <w:t> </w:t>
            </w:r>
            <w:r>
              <w:rPr>
                <w:w w:val="85"/>
              </w:rPr>
              <w:t>REFERÊNCIA</w:t>
            </w:r>
            <w:r>
              <w:rPr>
                <w:spacing w:val="-26"/>
                <w:w w:val="85"/>
              </w:rPr>
              <w:t> </w:t>
            </w:r>
            <w:r>
              <w:rPr>
                <w:w w:val="85"/>
              </w:rPr>
              <w:t>EM</w:t>
            </w:r>
            <w:r>
              <w:rPr>
                <w:spacing w:val="-25"/>
                <w:w w:val="85"/>
              </w:rPr>
              <w:t> </w:t>
            </w:r>
            <w:r>
              <w:rPr>
                <w:w w:val="85"/>
              </w:rPr>
              <w:t>DR</w:t>
              <w:tab/>
            </w:r>
            <w:r>
              <w:rPr>
                <w:w w:val="90"/>
              </w:rPr>
              <w:t>19</w:t>
            </w:r>
          </w:hyperlink>
        </w:p>
        <w:p>
          <w:pPr>
            <w:pStyle w:val="TOC1"/>
            <w:numPr>
              <w:ilvl w:val="2"/>
              <w:numId w:val="1"/>
            </w:numPr>
            <w:tabs>
              <w:tab w:pos="825" w:val="left" w:leader="none"/>
              <w:tab w:pos="826" w:val="left" w:leader="none"/>
              <w:tab w:pos="8967" w:val="left" w:leader="dot"/>
            </w:tabs>
            <w:spacing w:line="240" w:lineRule="auto" w:before="2" w:after="0"/>
            <w:ind w:left="825" w:right="0" w:hanging="708"/>
            <w:jc w:val="left"/>
          </w:pPr>
          <w:hyperlink w:history="true" w:anchor="_bookmark27">
            <w:r>
              <w:rPr>
                <w:w w:val="80"/>
              </w:rPr>
              <w:t>ATENÇÃO</w:t>
            </w:r>
            <w:r>
              <w:rPr>
                <w:spacing w:val="6"/>
                <w:w w:val="80"/>
              </w:rPr>
              <w:t> </w:t>
            </w:r>
            <w:r>
              <w:rPr>
                <w:w w:val="80"/>
              </w:rPr>
              <w:t>ESPECIALIZADA</w:t>
              <w:tab/>
            </w:r>
            <w:r>
              <w:rPr>
                <w:w w:val="90"/>
              </w:rPr>
              <w:t>20</w:t>
            </w:r>
          </w:hyperlink>
        </w:p>
        <w:p>
          <w:pPr>
            <w:pStyle w:val="TOC1"/>
            <w:numPr>
              <w:ilvl w:val="0"/>
              <w:numId w:val="5"/>
            </w:numPr>
            <w:tabs>
              <w:tab w:pos="825" w:val="left" w:leader="none"/>
              <w:tab w:pos="826" w:val="left" w:leader="none"/>
              <w:tab w:pos="8967" w:val="left" w:leader="dot"/>
            </w:tabs>
            <w:spacing w:line="240" w:lineRule="auto" w:before="15" w:after="0"/>
            <w:ind w:left="117" w:right="0" w:firstLine="0"/>
            <w:jc w:val="left"/>
          </w:pPr>
          <w:hyperlink w:history="true" w:anchor="_bookmark28">
            <w:r>
              <w:rPr>
                <w:w w:val="85"/>
              </w:rPr>
              <w:t>FUNÇÃO</w:t>
            </w:r>
            <w:r>
              <w:rPr>
                <w:spacing w:val="-29"/>
                <w:w w:val="85"/>
              </w:rPr>
              <w:t> </w:t>
            </w:r>
            <w:r>
              <w:rPr>
                <w:w w:val="85"/>
              </w:rPr>
              <w:t>DA</w:t>
            </w:r>
            <w:r>
              <w:rPr>
                <w:spacing w:val="-30"/>
                <w:w w:val="85"/>
              </w:rPr>
              <w:t> </w:t>
            </w:r>
            <w:r>
              <w:rPr>
                <w:w w:val="85"/>
              </w:rPr>
              <w:t>ATENÇÃO</w:t>
            </w:r>
            <w:r>
              <w:rPr>
                <w:spacing w:val="-30"/>
                <w:w w:val="85"/>
              </w:rPr>
              <w:t> </w:t>
            </w:r>
            <w:r>
              <w:rPr>
                <w:w w:val="85"/>
              </w:rPr>
              <w:t>ESPECIALIZADA</w:t>
              <w:tab/>
            </w:r>
            <w:r>
              <w:rPr>
                <w:w w:val="90"/>
              </w:rPr>
              <w:t>20</w:t>
            </w:r>
          </w:hyperlink>
        </w:p>
        <w:p>
          <w:pPr>
            <w:pStyle w:val="TOC1"/>
            <w:numPr>
              <w:ilvl w:val="0"/>
              <w:numId w:val="5"/>
            </w:numPr>
            <w:tabs>
              <w:tab w:pos="825" w:val="left" w:leader="none"/>
              <w:tab w:pos="826" w:val="left" w:leader="none"/>
              <w:tab w:pos="8967" w:val="left" w:leader="dot"/>
            </w:tabs>
            <w:spacing w:line="254" w:lineRule="auto" w:before="16" w:after="0"/>
            <w:ind w:left="117" w:right="251" w:firstLine="0"/>
            <w:jc w:val="left"/>
          </w:pPr>
          <w:hyperlink w:history="true" w:anchor="_bookmark29">
            <w:r>
              <w:rPr>
                <w:w w:val="80"/>
              </w:rPr>
              <w:t>PROCEDIMENTOS ESPECÍFICOS DA ATENÇÃO ESPECIALIZADA (SERVIÇOS ESPECIALIZADOS OU</w:t>
            </w:r>
          </w:hyperlink>
          <w:hyperlink w:history="true" w:anchor="_bookmark29">
            <w:r>
              <w:rPr>
                <w:w w:val="80"/>
              </w:rPr>
              <w:t> SERVIÇOS DE REFERÊNCIA</w:t>
            </w:r>
            <w:r>
              <w:rPr>
                <w:spacing w:val="-18"/>
                <w:w w:val="80"/>
              </w:rPr>
              <w:t> </w:t>
            </w:r>
            <w:r>
              <w:rPr>
                <w:w w:val="80"/>
              </w:rPr>
              <w:t>EM</w:t>
            </w:r>
            <w:r>
              <w:rPr>
                <w:spacing w:val="-6"/>
                <w:w w:val="80"/>
              </w:rPr>
              <w:t> </w:t>
            </w:r>
            <w:r>
              <w:rPr>
                <w:w w:val="80"/>
              </w:rPr>
              <w:t>DR)</w:t>
              <w:tab/>
            </w:r>
            <w:r>
              <w:rPr>
                <w:w w:val="90"/>
              </w:rPr>
              <w:t>20</w:t>
            </w:r>
          </w:hyperlink>
        </w:p>
        <w:p>
          <w:pPr>
            <w:pStyle w:val="TOC1"/>
            <w:numPr>
              <w:ilvl w:val="0"/>
              <w:numId w:val="5"/>
            </w:numPr>
            <w:tabs>
              <w:tab w:pos="825" w:val="left" w:leader="none"/>
              <w:tab w:pos="826" w:val="left" w:leader="none"/>
              <w:tab w:pos="8967" w:val="left" w:leader="dot"/>
            </w:tabs>
            <w:spacing w:line="252" w:lineRule="exact" w:before="0" w:after="0"/>
            <w:ind w:left="117" w:right="0" w:firstLine="0"/>
            <w:jc w:val="left"/>
          </w:pPr>
          <w:hyperlink w:history="true" w:anchor="_bookmark30">
            <w:r>
              <w:rPr>
                <w:w w:val="85"/>
              </w:rPr>
              <w:t>APOIO</w:t>
            </w:r>
            <w:r>
              <w:rPr>
                <w:spacing w:val="-30"/>
                <w:w w:val="85"/>
              </w:rPr>
              <w:t> </w:t>
            </w:r>
            <w:r>
              <w:rPr>
                <w:w w:val="85"/>
              </w:rPr>
              <w:t>DIAGNÓSTICO:</w:t>
            </w:r>
            <w:r>
              <w:rPr>
                <w:spacing w:val="-29"/>
                <w:w w:val="85"/>
              </w:rPr>
              <w:t> </w:t>
            </w:r>
            <w:r>
              <w:rPr>
                <w:w w:val="85"/>
              </w:rPr>
              <w:t>EXAMES</w:t>
            </w:r>
            <w:r>
              <w:rPr>
                <w:spacing w:val="-28"/>
                <w:w w:val="85"/>
              </w:rPr>
              <w:t> </w:t>
            </w:r>
            <w:r>
              <w:rPr>
                <w:w w:val="85"/>
              </w:rPr>
              <w:t>COMPLEMENTARES:</w:t>
              <w:tab/>
            </w:r>
            <w:r>
              <w:rPr>
                <w:w w:val="95"/>
              </w:rPr>
              <w:t>21</w:t>
            </w:r>
          </w:hyperlink>
        </w:p>
        <w:p>
          <w:pPr>
            <w:pStyle w:val="TOC1"/>
            <w:numPr>
              <w:ilvl w:val="2"/>
              <w:numId w:val="1"/>
            </w:numPr>
            <w:tabs>
              <w:tab w:pos="825" w:val="left" w:leader="none"/>
              <w:tab w:pos="826" w:val="left" w:leader="none"/>
              <w:tab w:pos="8967" w:val="left" w:leader="dot"/>
            </w:tabs>
            <w:spacing w:line="240" w:lineRule="auto" w:before="16" w:after="0"/>
            <w:ind w:left="825" w:right="0" w:hanging="708"/>
            <w:jc w:val="left"/>
          </w:pPr>
          <w:hyperlink w:history="true" w:anchor="_bookmark31">
            <w:r>
              <w:rPr>
                <w:w w:val="85"/>
              </w:rPr>
              <w:t>FLUXOGRAMA:</w:t>
            </w:r>
            <w:r>
              <w:rPr>
                <w:spacing w:val="-31"/>
                <w:w w:val="85"/>
              </w:rPr>
              <w:t> </w:t>
            </w:r>
            <w:r>
              <w:rPr>
                <w:w w:val="85"/>
              </w:rPr>
              <w:t>ATENDIMENTO</w:t>
            </w:r>
            <w:r>
              <w:rPr>
                <w:spacing w:val="-30"/>
                <w:w w:val="85"/>
              </w:rPr>
              <w:t> </w:t>
            </w:r>
            <w:r>
              <w:rPr>
                <w:w w:val="85"/>
              </w:rPr>
              <w:t>RECOMENDADO</w:t>
            </w:r>
            <w:r>
              <w:rPr>
                <w:spacing w:val="-32"/>
                <w:w w:val="85"/>
              </w:rPr>
              <w:t> </w:t>
            </w:r>
            <w:r>
              <w:rPr>
                <w:w w:val="85"/>
              </w:rPr>
              <w:t>PARA</w:t>
            </w:r>
            <w:r>
              <w:rPr>
                <w:spacing w:val="-32"/>
                <w:w w:val="85"/>
              </w:rPr>
              <w:t> </w:t>
            </w:r>
            <w:r>
              <w:rPr>
                <w:w w:val="85"/>
              </w:rPr>
              <w:t>DEFICIÊNCIA</w:t>
            </w:r>
            <w:r>
              <w:rPr>
                <w:spacing w:val="-31"/>
                <w:w w:val="85"/>
              </w:rPr>
              <w:t> </w:t>
            </w:r>
            <w:r>
              <w:rPr>
                <w:w w:val="85"/>
              </w:rPr>
              <w:t>INTELECTUAL</w:t>
              <w:tab/>
            </w:r>
            <w:r>
              <w:rPr>
                <w:w w:val="95"/>
              </w:rPr>
              <w:t>22</w:t>
            </w:r>
          </w:hyperlink>
        </w:p>
        <w:p>
          <w:pPr>
            <w:pStyle w:val="TOC1"/>
            <w:numPr>
              <w:ilvl w:val="1"/>
              <w:numId w:val="1"/>
            </w:numPr>
            <w:tabs>
              <w:tab w:pos="825" w:val="left" w:leader="none"/>
              <w:tab w:pos="826" w:val="left" w:leader="none"/>
              <w:tab w:pos="8967" w:val="left" w:leader="dot"/>
            </w:tabs>
            <w:spacing w:line="240" w:lineRule="auto" w:before="16" w:after="0"/>
            <w:ind w:left="825" w:right="0" w:hanging="708"/>
            <w:jc w:val="left"/>
          </w:pPr>
          <w:hyperlink w:history="true" w:anchor="_bookmark32">
            <w:r>
              <w:rPr>
                <w:w w:val="90"/>
              </w:rPr>
              <w:t>EIXO</w:t>
            </w:r>
            <w:r>
              <w:rPr>
                <w:spacing w:val="-30"/>
                <w:w w:val="90"/>
              </w:rPr>
              <w:t> </w:t>
            </w:r>
            <w:r>
              <w:rPr>
                <w:w w:val="90"/>
              </w:rPr>
              <w:t>I:</w:t>
            </w:r>
            <w:r>
              <w:rPr>
                <w:spacing w:val="-29"/>
                <w:w w:val="90"/>
              </w:rPr>
              <w:t> </w:t>
            </w:r>
            <w:r>
              <w:rPr>
                <w:w w:val="90"/>
              </w:rPr>
              <w:t>3</w:t>
            </w:r>
            <w:r>
              <w:rPr>
                <w:spacing w:val="-30"/>
                <w:w w:val="90"/>
              </w:rPr>
              <w:t> </w:t>
            </w:r>
            <w:r>
              <w:rPr>
                <w:w w:val="90"/>
              </w:rPr>
              <w:t>-</w:t>
            </w:r>
            <w:r>
              <w:rPr>
                <w:spacing w:val="-30"/>
                <w:w w:val="90"/>
              </w:rPr>
              <w:t> </w:t>
            </w:r>
            <w:r>
              <w:rPr>
                <w:w w:val="90"/>
              </w:rPr>
              <w:t>ERRO</w:t>
            </w:r>
            <w:r>
              <w:rPr>
                <w:spacing w:val="-29"/>
                <w:w w:val="90"/>
              </w:rPr>
              <w:t> </w:t>
            </w:r>
            <w:r>
              <w:rPr>
                <w:w w:val="90"/>
              </w:rPr>
              <w:t>INATO</w:t>
            </w:r>
            <w:r>
              <w:rPr>
                <w:spacing w:val="-31"/>
                <w:w w:val="90"/>
              </w:rPr>
              <w:t> </w:t>
            </w:r>
            <w:r>
              <w:rPr>
                <w:w w:val="90"/>
              </w:rPr>
              <w:t>DO</w:t>
            </w:r>
            <w:r>
              <w:rPr>
                <w:spacing w:val="-31"/>
                <w:w w:val="90"/>
              </w:rPr>
              <w:t> </w:t>
            </w:r>
            <w:r>
              <w:rPr>
                <w:w w:val="90"/>
              </w:rPr>
              <w:t>METABOLISMO</w:t>
            </w:r>
            <w:r>
              <w:rPr>
                <w:spacing w:val="-29"/>
                <w:w w:val="90"/>
              </w:rPr>
              <w:t> </w:t>
            </w:r>
            <w:r>
              <w:rPr>
                <w:w w:val="90"/>
              </w:rPr>
              <w:t>(EIM).</w:t>
              <w:tab/>
            </w:r>
            <w:r>
              <w:rPr>
                <w:w w:val="95"/>
              </w:rPr>
              <w:t>22</w:t>
            </w:r>
          </w:hyperlink>
        </w:p>
        <w:p>
          <w:pPr>
            <w:pStyle w:val="TOC1"/>
            <w:numPr>
              <w:ilvl w:val="2"/>
              <w:numId w:val="1"/>
            </w:numPr>
            <w:tabs>
              <w:tab w:pos="825" w:val="left" w:leader="none"/>
              <w:tab w:pos="826" w:val="left" w:leader="none"/>
              <w:tab w:pos="8967" w:val="left" w:leader="dot"/>
            </w:tabs>
            <w:spacing w:line="240" w:lineRule="auto" w:before="16" w:after="0"/>
            <w:ind w:left="117" w:right="0" w:firstLine="0"/>
            <w:jc w:val="left"/>
          </w:pPr>
          <w:hyperlink w:history="true" w:anchor="_bookmark33">
            <w:r>
              <w:rPr>
                <w:w w:val="85"/>
              </w:rPr>
              <w:t>CLASSIFICAÇÃO</w:t>
            </w:r>
            <w:r>
              <w:rPr>
                <w:spacing w:val="-31"/>
                <w:w w:val="85"/>
              </w:rPr>
              <w:t> </w:t>
            </w:r>
            <w:r>
              <w:rPr>
                <w:w w:val="85"/>
              </w:rPr>
              <w:t>CLÍNICA</w:t>
            </w:r>
            <w:r>
              <w:rPr>
                <w:spacing w:val="-32"/>
                <w:w w:val="85"/>
              </w:rPr>
              <w:t> </w:t>
            </w:r>
            <w:r>
              <w:rPr>
                <w:w w:val="85"/>
              </w:rPr>
              <w:t>DOS</w:t>
            </w:r>
            <w:r>
              <w:rPr>
                <w:spacing w:val="-31"/>
                <w:w w:val="85"/>
              </w:rPr>
              <w:t> </w:t>
            </w:r>
            <w:r>
              <w:rPr>
                <w:w w:val="85"/>
              </w:rPr>
              <w:t>EIM</w:t>
              <w:tab/>
            </w:r>
            <w:r>
              <w:rPr>
                <w:w w:val="90"/>
              </w:rPr>
              <w:t>22</w:t>
            </w:r>
          </w:hyperlink>
        </w:p>
        <w:p>
          <w:pPr>
            <w:pStyle w:val="TOC1"/>
            <w:numPr>
              <w:ilvl w:val="2"/>
              <w:numId w:val="1"/>
            </w:numPr>
            <w:tabs>
              <w:tab w:pos="825" w:val="left" w:leader="none"/>
              <w:tab w:pos="826" w:val="left" w:leader="none"/>
              <w:tab w:pos="8967" w:val="left" w:leader="dot"/>
            </w:tabs>
            <w:spacing w:line="240" w:lineRule="auto" w:before="15" w:after="0"/>
            <w:ind w:left="117" w:right="0" w:firstLine="0"/>
            <w:jc w:val="left"/>
          </w:pPr>
          <w:hyperlink w:history="true" w:anchor="_bookmark34">
            <w:r>
              <w:rPr>
                <w:w w:val="85"/>
              </w:rPr>
              <w:t>ATENÇÃO</w:t>
            </w:r>
            <w:r>
              <w:rPr>
                <w:spacing w:val="-22"/>
                <w:w w:val="85"/>
              </w:rPr>
              <w:t> </w:t>
            </w:r>
            <w:r>
              <w:rPr>
                <w:w w:val="85"/>
              </w:rPr>
              <w:t>BÁSICA</w:t>
              <w:tab/>
            </w:r>
            <w:r>
              <w:rPr>
                <w:w w:val="95"/>
              </w:rPr>
              <w:t>23</w:t>
            </w:r>
          </w:hyperlink>
        </w:p>
        <w:p>
          <w:pPr>
            <w:pStyle w:val="TOC1"/>
            <w:numPr>
              <w:ilvl w:val="0"/>
              <w:numId w:val="6"/>
            </w:numPr>
            <w:tabs>
              <w:tab w:pos="825" w:val="left" w:leader="none"/>
              <w:tab w:pos="826" w:val="left" w:leader="none"/>
              <w:tab w:pos="8967" w:val="left" w:leader="dot"/>
            </w:tabs>
            <w:spacing w:line="240" w:lineRule="auto" w:before="17" w:after="0"/>
            <w:ind w:left="825" w:right="0" w:hanging="708"/>
            <w:jc w:val="left"/>
          </w:pPr>
          <w:hyperlink w:history="true" w:anchor="_bookmark35">
            <w:r>
              <w:rPr>
                <w:w w:val="85"/>
              </w:rPr>
              <w:t>FUNÇÃO DA</w:t>
            </w:r>
            <w:r>
              <w:rPr>
                <w:spacing w:val="-36"/>
                <w:w w:val="85"/>
              </w:rPr>
              <w:t> </w:t>
            </w:r>
            <w:r>
              <w:rPr>
                <w:w w:val="85"/>
              </w:rPr>
              <w:t>ATENÇÃO</w:t>
            </w:r>
            <w:r>
              <w:rPr>
                <w:spacing w:val="-18"/>
                <w:w w:val="85"/>
              </w:rPr>
              <w:t> </w:t>
            </w:r>
            <w:r>
              <w:rPr>
                <w:w w:val="85"/>
              </w:rPr>
              <w:t>BÁSICA</w:t>
              <w:tab/>
            </w:r>
            <w:r>
              <w:rPr>
                <w:w w:val="95"/>
              </w:rPr>
              <w:t>23</w:t>
            </w:r>
          </w:hyperlink>
        </w:p>
        <w:p>
          <w:pPr>
            <w:pStyle w:val="TOC1"/>
            <w:numPr>
              <w:ilvl w:val="0"/>
              <w:numId w:val="6"/>
            </w:numPr>
            <w:tabs>
              <w:tab w:pos="825" w:val="left" w:leader="none"/>
              <w:tab w:pos="826" w:val="left" w:leader="none"/>
              <w:tab w:pos="8967" w:val="left" w:leader="dot"/>
            </w:tabs>
            <w:spacing w:line="240" w:lineRule="auto" w:before="16" w:after="0"/>
            <w:ind w:left="825" w:right="0" w:hanging="708"/>
            <w:jc w:val="left"/>
          </w:pPr>
          <w:hyperlink w:history="true" w:anchor="_bookmark36">
            <w:r>
              <w:rPr>
                <w:w w:val="85"/>
              </w:rPr>
              <w:t>PROCEDIMENTOS</w:t>
            </w:r>
            <w:r>
              <w:rPr>
                <w:spacing w:val="-30"/>
                <w:w w:val="85"/>
              </w:rPr>
              <w:t> </w:t>
            </w:r>
            <w:r>
              <w:rPr>
                <w:w w:val="85"/>
              </w:rPr>
              <w:t>DA</w:t>
            </w:r>
            <w:r>
              <w:rPr>
                <w:spacing w:val="-28"/>
                <w:w w:val="85"/>
              </w:rPr>
              <w:t> </w:t>
            </w:r>
            <w:r>
              <w:rPr>
                <w:w w:val="85"/>
              </w:rPr>
              <w:t>ATENÇÃO</w:t>
            </w:r>
            <w:r>
              <w:rPr>
                <w:spacing w:val="-29"/>
                <w:w w:val="85"/>
              </w:rPr>
              <w:t> </w:t>
            </w:r>
            <w:r>
              <w:rPr>
                <w:w w:val="85"/>
              </w:rPr>
              <w:t>BÁSICA</w:t>
              <w:tab/>
            </w:r>
            <w:r>
              <w:rPr>
                <w:w w:val="95"/>
              </w:rPr>
              <w:t>23</w:t>
            </w:r>
          </w:hyperlink>
        </w:p>
        <w:p>
          <w:pPr>
            <w:pStyle w:val="TOC1"/>
            <w:numPr>
              <w:ilvl w:val="2"/>
              <w:numId w:val="1"/>
            </w:numPr>
            <w:tabs>
              <w:tab w:pos="825" w:val="left" w:leader="none"/>
              <w:tab w:pos="826" w:val="left" w:leader="none"/>
              <w:tab w:pos="8967" w:val="left" w:leader="dot"/>
            </w:tabs>
            <w:spacing w:line="240" w:lineRule="auto" w:before="16" w:after="0"/>
            <w:ind w:left="117" w:right="0" w:firstLine="0"/>
            <w:jc w:val="left"/>
          </w:pPr>
          <w:hyperlink w:history="true" w:anchor="_bookmark37">
            <w:r>
              <w:rPr>
                <w:w w:val="80"/>
              </w:rPr>
              <w:t>ATENÇÃO</w:t>
            </w:r>
            <w:r>
              <w:rPr>
                <w:spacing w:val="6"/>
                <w:w w:val="80"/>
              </w:rPr>
              <w:t> </w:t>
            </w:r>
            <w:r>
              <w:rPr>
                <w:w w:val="80"/>
              </w:rPr>
              <w:t>ESPECIALIZADA</w:t>
              <w:tab/>
            </w:r>
            <w:r>
              <w:rPr>
                <w:w w:val="90"/>
              </w:rPr>
              <w:t>24</w:t>
            </w:r>
          </w:hyperlink>
        </w:p>
        <w:p>
          <w:pPr>
            <w:pStyle w:val="TOC1"/>
            <w:numPr>
              <w:ilvl w:val="0"/>
              <w:numId w:val="7"/>
            </w:numPr>
            <w:tabs>
              <w:tab w:pos="825" w:val="left" w:leader="none"/>
              <w:tab w:pos="826" w:val="left" w:leader="none"/>
              <w:tab w:pos="8967" w:val="left" w:leader="dot"/>
            </w:tabs>
            <w:spacing w:line="240" w:lineRule="auto" w:before="15" w:after="0"/>
            <w:ind w:left="825" w:right="0" w:hanging="708"/>
            <w:jc w:val="left"/>
          </w:pPr>
          <w:hyperlink w:history="true" w:anchor="_bookmark38">
            <w:r>
              <w:rPr>
                <w:w w:val="85"/>
              </w:rPr>
              <w:t>FUNÇÃO</w:t>
            </w:r>
            <w:r>
              <w:rPr>
                <w:spacing w:val="-29"/>
                <w:w w:val="85"/>
              </w:rPr>
              <w:t> </w:t>
            </w:r>
            <w:r>
              <w:rPr>
                <w:w w:val="85"/>
              </w:rPr>
              <w:t>DA</w:t>
            </w:r>
            <w:r>
              <w:rPr>
                <w:spacing w:val="-30"/>
                <w:w w:val="85"/>
              </w:rPr>
              <w:t> </w:t>
            </w:r>
            <w:r>
              <w:rPr>
                <w:w w:val="85"/>
              </w:rPr>
              <w:t>ATENÇÃO</w:t>
            </w:r>
            <w:r>
              <w:rPr>
                <w:spacing w:val="-30"/>
                <w:w w:val="85"/>
              </w:rPr>
              <w:t> </w:t>
            </w:r>
            <w:r>
              <w:rPr>
                <w:w w:val="85"/>
              </w:rPr>
              <w:t>ESPECIALIZADA</w:t>
              <w:tab/>
            </w:r>
            <w:r>
              <w:rPr>
                <w:w w:val="90"/>
              </w:rPr>
              <w:t>24</w:t>
            </w:r>
          </w:hyperlink>
        </w:p>
        <w:p>
          <w:pPr>
            <w:pStyle w:val="TOC1"/>
            <w:numPr>
              <w:ilvl w:val="0"/>
              <w:numId w:val="7"/>
            </w:numPr>
            <w:tabs>
              <w:tab w:pos="825" w:val="left" w:leader="none"/>
              <w:tab w:pos="826" w:val="left" w:leader="none"/>
              <w:tab w:pos="8967" w:val="left" w:leader="dot"/>
            </w:tabs>
            <w:spacing w:line="240" w:lineRule="auto" w:before="16" w:after="0"/>
            <w:ind w:left="825" w:right="0" w:hanging="708"/>
            <w:jc w:val="left"/>
          </w:pPr>
          <w:hyperlink w:history="true" w:anchor="_bookmark39">
            <w:r>
              <w:rPr>
                <w:w w:val="80"/>
              </w:rPr>
              <w:t>PROCEDIMENTOS ESPECÍFICOS DA</w:t>
            </w:r>
            <w:r>
              <w:rPr>
                <w:spacing w:val="-9"/>
                <w:w w:val="80"/>
              </w:rPr>
              <w:t> </w:t>
            </w:r>
            <w:r>
              <w:rPr>
                <w:w w:val="80"/>
              </w:rPr>
              <w:t>ATENÇÃO</w:t>
            </w:r>
            <w:r>
              <w:rPr>
                <w:spacing w:val="-3"/>
                <w:w w:val="80"/>
              </w:rPr>
              <w:t> </w:t>
            </w:r>
            <w:r>
              <w:rPr>
                <w:w w:val="80"/>
              </w:rPr>
              <w:t>ESPECIALIZADA</w:t>
              <w:tab/>
            </w:r>
            <w:r>
              <w:rPr>
                <w:w w:val="90"/>
              </w:rPr>
              <w:t>25</w:t>
            </w:r>
          </w:hyperlink>
        </w:p>
        <w:p>
          <w:pPr>
            <w:pStyle w:val="TOC1"/>
            <w:numPr>
              <w:ilvl w:val="0"/>
              <w:numId w:val="7"/>
            </w:numPr>
            <w:tabs>
              <w:tab w:pos="825" w:val="left" w:leader="none"/>
              <w:tab w:pos="826" w:val="left" w:leader="none"/>
              <w:tab w:pos="8967" w:val="left" w:leader="dot"/>
            </w:tabs>
            <w:spacing w:line="240" w:lineRule="auto" w:before="14" w:after="0"/>
            <w:ind w:left="825" w:right="0" w:hanging="708"/>
            <w:jc w:val="left"/>
          </w:pPr>
          <w:hyperlink w:history="true" w:anchor="_bookmark40">
            <w:r>
              <w:rPr>
                <w:w w:val="85"/>
              </w:rPr>
              <w:t>APOIO</w:t>
            </w:r>
            <w:r>
              <w:rPr>
                <w:spacing w:val="-29"/>
                <w:w w:val="85"/>
              </w:rPr>
              <w:t> </w:t>
            </w:r>
            <w:r>
              <w:rPr>
                <w:w w:val="85"/>
              </w:rPr>
              <w:t>DIAGNÓSTICO:</w:t>
            </w:r>
            <w:r>
              <w:rPr>
                <w:spacing w:val="-29"/>
                <w:w w:val="85"/>
              </w:rPr>
              <w:t> </w:t>
            </w:r>
            <w:r>
              <w:rPr>
                <w:w w:val="85"/>
              </w:rPr>
              <w:t>EXAMES</w:t>
            </w:r>
            <w:r>
              <w:rPr>
                <w:spacing w:val="-29"/>
                <w:w w:val="85"/>
              </w:rPr>
              <w:t> </w:t>
            </w:r>
            <w:r>
              <w:rPr>
                <w:w w:val="85"/>
              </w:rPr>
              <w:t>COMPLEMENTARES:</w:t>
              <w:tab/>
            </w:r>
            <w:r>
              <w:rPr>
                <w:w w:val="95"/>
              </w:rPr>
              <w:t>25</w:t>
            </w:r>
          </w:hyperlink>
        </w:p>
        <w:p>
          <w:pPr>
            <w:pStyle w:val="TOC1"/>
            <w:numPr>
              <w:ilvl w:val="2"/>
              <w:numId w:val="1"/>
            </w:numPr>
            <w:tabs>
              <w:tab w:pos="825" w:val="left" w:leader="none"/>
              <w:tab w:pos="826" w:val="left" w:leader="none"/>
              <w:tab w:pos="8967" w:val="left" w:leader="dot"/>
            </w:tabs>
            <w:spacing w:line="254" w:lineRule="auto" w:before="15" w:after="0"/>
            <w:ind w:left="117" w:right="251" w:firstLine="0"/>
            <w:jc w:val="left"/>
          </w:pPr>
          <w:hyperlink w:history="true" w:anchor="_bookmark41">
            <w:r>
              <w:rPr>
                <w:w w:val="85"/>
              </w:rPr>
              <w:t>FLUXOGRAMA:</w:t>
            </w:r>
            <w:r>
              <w:rPr>
                <w:spacing w:val="-16"/>
                <w:w w:val="85"/>
              </w:rPr>
              <w:t> </w:t>
            </w:r>
            <w:r>
              <w:rPr>
                <w:w w:val="85"/>
              </w:rPr>
              <w:t>ATENDIMENTO</w:t>
            </w:r>
            <w:r>
              <w:rPr>
                <w:spacing w:val="-16"/>
                <w:w w:val="85"/>
              </w:rPr>
              <w:t> </w:t>
            </w:r>
            <w:r>
              <w:rPr>
                <w:w w:val="85"/>
              </w:rPr>
              <w:t>RECOMENDADO</w:t>
            </w:r>
            <w:r>
              <w:rPr>
                <w:spacing w:val="-19"/>
                <w:w w:val="85"/>
              </w:rPr>
              <w:t> </w:t>
            </w:r>
            <w:r>
              <w:rPr>
                <w:w w:val="85"/>
              </w:rPr>
              <w:t>PARA</w:t>
            </w:r>
            <w:r>
              <w:rPr>
                <w:spacing w:val="-18"/>
                <w:w w:val="85"/>
              </w:rPr>
              <w:t> </w:t>
            </w:r>
            <w:r>
              <w:rPr>
                <w:w w:val="85"/>
              </w:rPr>
              <w:t>ERROS</w:t>
            </w:r>
            <w:r>
              <w:rPr>
                <w:spacing w:val="-17"/>
                <w:w w:val="85"/>
              </w:rPr>
              <w:t> </w:t>
            </w:r>
            <w:r>
              <w:rPr>
                <w:w w:val="85"/>
              </w:rPr>
              <w:t>INATOS</w:t>
            </w:r>
            <w:r>
              <w:rPr>
                <w:spacing w:val="-17"/>
                <w:w w:val="85"/>
              </w:rPr>
              <w:t> </w:t>
            </w:r>
            <w:r>
              <w:rPr>
                <w:w w:val="85"/>
              </w:rPr>
              <w:t>DO</w:t>
            </w:r>
            <w:r>
              <w:rPr>
                <w:spacing w:val="-18"/>
                <w:w w:val="85"/>
              </w:rPr>
              <w:t> </w:t>
            </w:r>
            <w:r>
              <w:rPr>
                <w:w w:val="85"/>
              </w:rPr>
              <w:t>METABOLISMO</w:t>
            </w:r>
            <w:r>
              <w:rPr>
                <w:spacing w:val="-17"/>
                <w:w w:val="85"/>
              </w:rPr>
              <w:t> </w:t>
            </w:r>
            <w:r>
              <w:rPr>
                <w:w w:val="85"/>
              </w:rPr>
              <w:t>..</w:t>
            </w:r>
            <w:r>
              <w:rPr>
                <w:spacing w:val="-35"/>
                <w:w w:val="85"/>
              </w:rPr>
              <w:t> </w:t>
            </w:r>
            <w:r>
              <w:rPr>
                <w:w w:val="85"/>
              </w:rPr>
              <w:t>27</w:t>
            </w:r>
          </w:hyperlink>
          <w:hyperlink w:history="true" w:anchor="_bookmark42">
            <w:r>
              <w:rPr>
                <w:w w:val="85"/>
              </w:rPr>
              <w:t> </w:t>
            </w:r>
            <w:r>
              <w:rPr>
                <w:w w:val="95"/>
              </w:rPr>
              <w:t>7.4.</w:t>
              <w:tab/>
            </w:r>
            <w:r>
              <w:rPr>
                <w:w w:val="85"/>
              </w:rPr>
              <w:t>EIXO</w:t>
            </w:r>
            <w:r>
              <w:rPr>
                <w:spacing w:val="-15"/>
                <w:w w:val="85"/>
              </w:rPr>
              <w:t> </w:t>
            </w:r>
            <w:r>
              <w:rPr>
                <w:w w:val="85"/>
              </w:rPr>
              <w:t>II</w:t>
            </w:r>
            <w:r>
              <w:rPr>
                <w:spacing w:val="-14"/>
                <w:w w:val="85"/>
              </w:rPr>
              <w:t> </w:t>
            </w:r>
            <w:r>
              <w:rPr>
                <w:w w:val="85"/>
              </w:rPr>
              <w:t>-</w:t>
            </w:r>
            <w:r>
              <w:rPr>
                <w:spacing w:val="-16"/>
                <w:w w:val="85"/>
              </w:rPr>
              <w:t> </w:t>
            </w:r>
            <w:r>
              <w:rPr>
                <w:w w:val="85"/>
              </w:rPr>
              <w:t>DOENÇA</w:t>
            </w:r>
            <w:r>
              <w:rPr>
                <w:spacing w:val="-15"/>
                <w:w w:val="85"/>
              </w:rPr>
              <w:t> </w:t>
            </w:r>
            <w:r>
              <w:rPr>
                <w:w w:val="85"/>
              </w:rPr>
              <w:t>RARA</w:t>
            </w:r>
            <w:r>
              <w:rPr>
                <w:spacing w:val="-17"/>
                <w:w w:val="85"/>
              </w:rPr>
              <w:t> </w:t>
            </w:r>
            <w:r>
              <w:rPr>
                <w:w w:val="85"/>
              </w:rPr>
              <w:t>DE</w:t>
            </w:r>
            <w:r>
              <w:rPr>
                <w:spacing w:val="-16"/>
                <w:w w:val="85"/>
              </w:rPr>
              <w:t> </w:t>
            </w:r>
            <w:r>
              <w:rPr>
                <w:w w:val="85"/>
              </w:rPr>
              <w:t>ORIGEM</w:t>
            </w:r>
            <w:r>
              <w:rPr>
                <w:spacing w:val="-15"/>
                <w:w w:val="85"/>
              </w:rPr>
              <w:t> </w:t>
            </w:r>
            <w:r>
              <w:rPr>
                <w:w w:val="85"/>
              </w:rPr>
              <w:t>NÃO</w:t>
            </w:r>
            <w:r>
              <w:rPr>
                <w:spacing w:val="-15"/>
                <w:w w:val="85"/>
              </w:rPr>
              <w:t> </w:t>
            </w:r>
            <w:r>
              <w:rPr>
                <w:w w:val="85"/>
              </w:rPr>
              <w:t>GENÉTICA</w:t>
              <w:tab/>
            </w:r>
            <w:r>
              <w:rPr>
                <w:w w:val="90"/>
              </w:rPr>
              <w:t>28</w:t>
            </w:r>
          </w:hyperlink>
        </w:p>
        <w:p>
          <w:pPr>
            <w:pStyle w:val="TOC1"/>
            <w:numPr>
              <w:ilvl w:val="2"/>
              <w:numId w:val="8"/>
            </w:numPr>
            <w:tabs>
              <w:tab w:pos="825" w:val="left" w:leader="none"/>
              <w:tab w:pos="826" w:val="left" w:leader="none"/>
              <w:tab w:pos="8967" w:val="left" w:leader="dot"/>
            </w:tabs>
            <w:spacing w:line="240" w:lineRule="auto" w:before="2" w:after="240"/>
            <w:ind w:left="825" w:right="0" w:hanging="708"/>
            <w:jc w:val="left"/>
          </w:pPr>
          <w:hyperlink w:history="true" w:anchor="_bookmark43">
            <w:r>
              <w:rPr>
                <w:w w:val="85"/>
              </w:rPr>
              <w:t>II:</w:t>
            </w:r>
            <w:r>
              <w:rPr>
                <w:spacing w:val="-30"/>
                <w:w w:val="85"/>
              </w:rPr>
              <w:t> </w:t>
            </w:r>
            <w:r>
              <w:rPr>
                <w:w w:val="85"/>
              </w:rPr>
              <w:t>1-</w:t>
            </w:r>
            <w:r>
              <w:rPr>
                <w:spacing w:val="-31"/>
                <w:w w:val="85"/>
              </w:rPr>
              <w:t> </w:t>
            </w:r>
            <w:r>
              <w:rPr>
                <w:w w:val="85"/>
              </w:rPr>
              <w:t>DOENÇAS</w:t>
            </w:r>
            <w:r>
              <w:rPr>
                <w:spacing w:val="-31"/>
                <w:w w:val="85"/>
              </w:rPr>
              <w:t> </w:t>
            </w:r>
            <w:r>
              <w:rPr>
                <w:w w:val="85"/>
              </w:rPr>
              <w:t>RARAS</w:t>
            </w:r>
            <w:r>
              <w:rPr>
                <w:spacing w:val="-30"/>
                <w:w w:val="85"/>
              </w:rPr>
              <w:t> </w:t>
            </w:r>
            <w:r>
              <w:rPr>
                <w:w w:val="85"/>
              </w:rPr>
              <w:t>INFECCIOSAS</w:t>
              <w:tab/>
            </w:r>
            <w:r>
              <w:rPr>
                <w:w w:val="95"/>
              </w:rPr>
              <w:t>28</w:t>
            </w:r>
          </w:hyperlink>
        </w:p>
        <w:p>
          <w:pPr>
            <w:pStyle w:val="TOC1"/>
            <w:numPr>
              <w:ilvl w:val="3"/>
              <w:numId w:val="8"/>
            </w:numPr>
            <w:tabs>
              <w:tab w:pos="826" w:val="left" w:leader="none"/>
              <w:tab w:pos="9193" w:val="right" w:leader="dot"/>
            </w:tabs>
            <w:spacing w:line="240" w:lineRule="auto" w:before="37" w:after="0"/>
            <w:ind w:left="825" w:right="0" w:hanging="708"/>
            <w:jc w:val="left"/>
          </w:pPr>
          <w:r>
            <w:rPr/>
            <w:pict>
              <v:shape style="position:absolute;margin-left:24.549999pt;margin-top:25.999983pt;width:546.35pt;height:789.5pt;mso-position-horizontal-relative:page;mso-position-vertical-relative:page;z-index:-27280" coordorigin="491,520" coordsize="10927,15790" path="m931,520l859,526,792,542,729,569,671,605,620,649,576,700,540,758,513,821,497,888,491,960,491,15870,497,15942,513,16009,540,16072,576,16130,620,16181,671,16225,729,16261,792,16288,859,16304,931,16310,10978,16310,11050,16304,11117,16288,11180,16261,11238,16225,11289,16181,11333,16130,11369,16072,11396,16009,11412,15942,11418,15870,11418,960,11412,888,11396,821,11369,758,11333,700,11289,649,11238,605,11180,569,11117,542,11050,526,10978,520,931,520xe" filled="false" stroked="true" strokeweight="1pt" strokecolor="#000000">
                <v:path arrowok="t"/>
                <v:stroke dashstyle="solid"/>
                <w10:wrap type="none"/>
              </v:shape>
            </w:pict>
          </w:r>
          <w:hyperlink w:history="true" w:anchor="_bookmark44">
            <w:r>
              <w:rPr>
                <w:w w:val="95"/>
              </w:rPr>
              <w:t>ATENÇÃO</w:t>
            </w:r>
            <w:r>
              <w:rPr>
                <w:spacing w:val="-10"/>
                <w:w w:val="95"/>
              </w:rPr>
              <w:t> </w:t>
            </w:r>
            <w:r>
              <w:rPr>
                <w:w w:val="95"/>
              </w:rPr>
              <w:t>BÁSICA</w:t>
              <w:tab/>
              <w:t>28</w:t>
            </w:r>
          </w:hyperlink>
        </w:p>
        <w:p>
          <w:pPr>
            <w:pStyle w:val="TOC1"/>
            <w:tabs>
              <w:tab w:pos="825" w:val="left" w:leader="none"/>
              <w:tab w:pos="9193" w:val="right" w:leader="dot"/>
            </w:tabs>
            <w:spacing w:before="17"/>
            <w:ind w:left="117" w:firstLine="0"/>
          </w:pPr>
          <w:hyperlink w:history="true" w:anchor="_bookmark45">
            <w:r>
              <w:rPr>
                <w:w w:val="95"/>
              </w:rPr>
              <w:t>A.</w:t>
              <w:tab/>
              <w:t>FUNÇÃO DA</w:t>
            </w:r>
            <w:r>
              <w:rPr>
                <w:spacing w:val="-25"/>
                <w:w w:val="95"/>
              </w:rPr>
              <w:t> </w:t>
            </w:r>
            <w:r>
              <w:rPr>
                <w:w w:val="95"/>
              </w:rPr>
              <w:t>ATENÇÃO</w:t>
            </w:r>
            <w:r>
              <w:rPr>
                <w:spacing w:val="-11"/>
                <w:w w:val="95"/>
              </w:rPr>
              <w:t> </w:t>
            </w:r>
            <w:r>
              <w:rPr>
                <w:w w:val="95"/>
              </w:rPr>
              <w:t>BÁSICA</w:t>
              <w:tab/>
              <w:t>28</w:t>
            </w:r>
          </w:hyperlink>
        </w:p>
        <w:p>
          <w:pPr>
            <w:pStyle w:val="TOC1"/>
            <w:numPr>
              <w:ilvl w:val="3"/>
              <w:numId w:val="8"/>
            </w:numPr>
            <w:tabs>
              <w:tab w:pos="826" w:val="left" w:leader="none"/>
              <w:tab w:pos="9193" w:val="right" w:leader="dot"/>
            </w:tabs>
            <w:spacing w:line="240" w:lineRule="auto" w:before="15" w:after="0"/>
            <w:ind w:left="825" w:right="0" w:hanging="708"/>
            <w:jc w:val="left"/>
          </w:pPr>
          <w:hyperlink w:history="true" w:anchor="_bookmark46">
            <w:r>
              <w:rPr>
                <w:w w:val="90"/>
              </w:rPr>
              <w:t>ATENÇÃO</w:t>
            </w:r>
            <w:r>
              <w:rPr>
                <w:spacing w:val="-8"/>
                <w:w w:val="90"/>
              </w:rPr>
              <w:t> </w:t>
            </w:r>
            <w:r>
              <w:rPr>
                <w:w w:val="90"/>
              </w:rPr>
              <w:t>ESPECIALIZADA</w:t>
              <w:tab/>
              <w:t>29</w:t>
            </w:r>
          </w:hyperlink>
        </w:p>
        <w:p>
          <w:pPr>
            <w:pStyle w:val="TOC1"/>
            <w:numPr>
              <w:ilvl w:val="0"/>
              <w:numId w:val="9"/>
            </w:numPr>
            <w:tabs>
              <w:tab w:pos="825" w:val="left" w:leader="none"/>
              <w:tab w:pos="826" w:val="left" w:leader="none"/>
              <w:tab w:pos="9193" w:val="right" w:leader="dot"/>
            </w:tabs>
            <w:spacing w:line="240" w:lineRule="auto" w:before="16" w:after="0"/>
            <w:ind w:left="825" w:right="0" w:hanging="708"/>
            <w:jc w:val="left"/>
          </w:pPr>
          <w:hyperlink w:history="true" w:anchor="_bookmark47">
            <w:r>
              <w:rPr>
                <w:w w:val="90"/>
              </w:rPr>
              <w:t>FUNÇÃO DA</w:t>
            </w:r>
            <w:r>
              <w:rPr>
                <w:spacing w:val="-18"/>
                <w:w w:val="90"/>
              </w:rPr>
              <w:t> </w:t>
            </w:r>
            <w:r>
              <w:rPr>
                <w:w w:val="90"/>
              </w:rPr>
              <w:t>ATENÇÃO</w:t>
            </w:r>
            <w:r>
              <w:rPr>
                <w:spacing w:val="-11"/>
                <w:w w:val="90"/>
              </w:rPr>
              <w:t> </w:t>
            </w:r>
            <w:r>
              <w:rPr>
                <w:w w:val="90"/>
              </w:rPr>
              <w:t>ESPECIALIZADA</w:t>
              <w:tab/>
              <w:t>29</w:t>
            </w:r>
          </w:hyperlink>
        </w:p>
        <w:p>
          <w:pPr>
            <w:pStyle w:val="TOC1"/>
            <w:numPr>
              <w:ilvl w:val="0"/>
              <w:numId w:val="9"/>
            </w:numPr>
            <w:tabs>
              <w:tab w:pos="825" w:val="left" w:leader="none"/>
              <w:tab w:pos="826" w:val="left" w:leader="none"/>
              <w:tab w:pos="9193" w:val="right" w:leader="dot"/>
            </w:tabs>
            <w:spacing w:line="240" w:lineRule="auto" w:before="16" w:after="0"/>
            <w:ind w:left="825" w:right="0" w:hanging="708"/>
            <w:jc w:val="left"/>
          </w:pPr>
          <w:hyperlink w:history="true" w:anchor="_bookmark48">
            <w:r>
              <w:rPr>
                <w:w w:val="90"/>
              </w:rPr>
              <w:t>PROCEDIMENTOS</w:t>
            </w:r>
            <w:r>
              <w:rPr>
                <w:spacing w:val="-19"/>
                <w:w w:val="90"/>
              </w:rPr>
              <w:t> </w:t>
            </w:r>
            <w:r>
              <w:rPr>
                <w:w w:val="90"/>
              </w:rPr>
              <w:t>ESPECÍFICOS</w:t>
            </w:r>
            <w:r>
              <w:rPr>
                <w:spacing w:val="-18"/>
                <w:w w:val="90"/>
              </w:rPr>
              <w:t> </w:t>
            </w:r>
            <w:r>
              <w:rPr>
                <w:w w:val="90"/>
              </w:rPr>
              <w:t>DA</w:t>
            </w:r>
            <w:r>
              <w:rPr>
                <w:spacing w:val="-17"/>
                <w:w w:val="90"/>
              </w:rPr>
              <w:t> </w:t>
            </w:r>
            <w:r>
              <w:rPr>
                <w:w w:val="90"/>
              </w:rPr>
              <w:t>ATENÇÃO</w:t>
            </w:r>
            <w:r>
              <w:rPr>
                <w:spacing w:val="-18"/>
                <w:w w:val="90"/>
              </w:rPr>
              <w:t> </w:t>
            </w:r>
            <w:r>
              <w:rPr>
                <w:w w:val="90"/>
              </w:rPr>
              <w:t>ESPECIALIZADA</w:t>
              <w:tab/>
              <w:t>30</w:t>
            </w:r>
          </w:hyperlink>
        </w:p>
        <w:p>
          <w:pPr>
            <w:pStyle w:val="TOC1"/>
            <w:numPr>
              <w:ilvl w:val="2"/>
              <w:numId w:val="8"/>
            </w:numPr>
            <w:tabs>
              <w:tab w:pos="825" w:val="left" w:leader="none"/>
              <w:tab w:pos="826" w:val="left" w:leader="none"/>
              <w:tab w:pos="9193" w:val="right" w:leader="dot"/>
            </w:tabs>
            <w:spacing w:line="240" w:lineRule="auto" w:before="16" w:after="0"/>
            <w:ind w:left="825" w:right="0" w:hanging="708"/>
            <w:jc w:val="left"/>
          </w:pPr>
          <w:hyperlink w:history="true" w:anchor="_bookmark49">
            <w:r>
              <w:rPr>
                <w:w w:val="95"/>
              </w:rPr>
              <w:t>II:</w:t>
            </w:r>
            <w:r>
              <w:rPr>
                <w:spacing w:val="-14"/>
                <w:w w:val="95"/>
              </w:rPr>
              <w:t> </w:t>
            </w:r>
            <w:r>
              <w:rPr>
                <w:w w:val="95"/>
              </w:rPr>
              <w:t>2</w:t>
            </w:r>
            <w:r>
              <w:rPr>
                <w:spacing w:val="-12"/>
                <w:w w:val="95"/>
              </w:rPr>
              <w:t> </w:t>
            </w:r>
            <w:r>
              <w:rPr>
                <w:w w:val="95"/>
              </w:rPr>
              <w:t>-</w:t>
            </w:r>
            <w:r>
              <w:rPr>
                <w:spacing w:val="-16"/>
                <w:w w:val="95"/>
              </w:rPr>
              <w:t> </w:t>
            </w:r>
            <w:r>
              <w:rPr>
                <w:w w:val="95"/>
              </w:rPr>
              <w:t>DOENÇAS</w:t>
            </w:r>
            <w:r>
              <w:rPr>
                <w:spacing w:val="-14"/>
                <w:w w:val="95"/>
              </w:rPr>
              <w:t> </w:t>
            </w:r>
            <w:r>
              <w:rPr>
                <w:w w:val="95"/>
              </w:rPr>
              <w:t>RARAS</w:t>
            </w:r>
            <w:r>
              <w:rPr>
                <w:spacing w:val="-14"/>
                <w:w w:val="95"/>
              </w:rPr>
              <w:t> </w:t>
            </w:r>
            <w:r>
              <w:rPr>
                <w:w w:val="95"/>
              </w:rPr>
              <w:t>INFLAMATÓRIAS</w:t>
              <w:tab/>
              <w:t>30</w:t>
            </w:r>
          </w:hyperlink>
        </w:p>
        <w:p>
          <w:pPr>
            <w:pStyle w:val="TOC1"/>
            <w:numPr>
              <w:ilvl w:val="3"/>
              <w:numId w:val="8"/>
            </w:numPr>
            <w:tabs>
              <w:tab w:pos="826" w:val="left" w:leader="none"/>
              <w:tab w:pos="9193" w:val="right" w:leader="dot"/>
            </w:tabs>
            <w:spacing w:line="240" w:lineRule="auto" w:before="16" w:after="0"/>
            <w:ind w:left="825" w:right="0" w:hanging="708"/>
            <w:jc w:val="left"/>
          </w:pPr>
          <w:hyperlink w:history="true" w:anchor="_bookmark50">
            <w:r>
              <w:rPr>
                <w:w w:val="95"/>
              </w:rPr>
              <w:t>ATENÇÃO</w:t>
            </w:r>
            <w:r>
              <w:rPr>
                <w:spacing w:val="-10"/>
                <w:w w:val="95"/>
              </w:rPr>
              <w:t> </w:t>
            </w:r>
            <w:r>
              <w:rPr>
                <w:w w:val="95"/>
              </w:rPr>
              <w:t>BÁSICA</w:t>
              <w:tab/>
              <w:t>30</w:t>
            </w:r>
          </w:hyperlink>
        </w:p>
        <w:p>
          <w:pPr>
            <w:pStyle w:val="TOC1"/>
            <w:numPr>
              <w:ilvl w:val="0"/>
              <w:numId w:val="10"/>
            </w:numPr>
            <w:tabs>
              <w:tab w:pos="825" w:val="left" w:leader="none"/>
              <w:tab w:pos="826" w:val="left" w:leader="none"/>
              <w:tab w:pos="9193" w:val="right" w:leader="dot"/>
            </w:tabs>
            <w:spacing w:line="240" w:lineRule="auto" w:before="15" w:after="0"/>
            <w:ind w:left="825" w:right="0" w:hanging="708"/>
            <w:jc w:val="left"/>
          </w:pPr>
          <w:hyperlink w:history="true" w:anchor="_bookmark51">
            <w:r>
              <w:rPr>
                <w:w w:val="95"/>
              </w:rPr>
              <w:t>FUNÇÃO DA</w:t>
            </w:r>
            <w:r>
              <w:rPr>
                <w:spacing w:val="-25"/>
                <w:w w:val="95"/>
              </w:rPr>
              <w:t> </w:t>
            </w:r>
            <w:r>
              <w:rPr>
                <w:w w:val="95"/>
              </w:rPr>
              <w:t>ATENÇÃO</w:t>
            </w:r>
            <w:r>
              <w:rPr>
                <w:spacing w:val="-11"/>
                <w:w w:val="95"/>
              </w:rPr>
              <w:t> </w:t>
            </w:r>
            <w:r>
              <w:rPr>
                <w:w w:val="95"/>
              </w:rPr>
              <w:t>BÁSICA</w:t>
              <w:tab/>
              <w:t>30</w:t>
            </w:r>
          </w:hyperlink>
        </w:p>
        <w:p>
          <w:pPr>
            <w:pStyle w:val="TOC1"/>
            <w:numPr>
              <w:ilvl w:val="0"/>
              <w:numId w:val="10"/>
            </w:numPr>
            <w:tabs>
              <w:tab w:pos="825" w:val="left" w:leader="none"/>
              <w:tab w:pos="826" w:val="left" w:leader="none"/>
              <w:tab w:pos="9193" w:val="right" w:leader="dot"/>
            </w:tabs>
            <w:spacing w:line="240" w:lineRule="auto" w:before="16" w:after="0"/>
            <w:ind w:left="825" w:right="0" w:hanging="708"/>
            <w:jc w:val="left"/>
          </w:pPr>
          <w:hyperlink w:history="true" w:anchor="_bookmark52">
            <w:r>
              <w:rPr>
                <w:w w:val="95"/>
              </w:rPr>
              <w:t>PROCEDIMENTOS DA</w:t>
            </w:r>
            <w:r>
              <w:rPr>
                <w:spacing w:val="-32"/>
                <w:w w:val="95"/>
              </w:rPr>
              <w:t> </w:t>
            </w:r>
            <w:r>
              <w:rPr>
                <w:w w:val="95"/>
              </w:rPr>
              <w:t>ATENÇÃO</w:t>
            </w:r>
            <w:r>
              <w:rPr>
                <w:spacing w:val="-14"/>
                <w:w w:val="95"/>
              </w:rPr>
              <w:t> </w:t>
            </w:r>
            <w:r>
              <w:rPr>
                <w:w w:val="95"/>
              </w:rPr>
              <w:t>BÁSICA</w:t>
              <w:tab/>
              <w:t>30</w:t>
            </w:r>
          </w:hyperlink>
        </w:p>
        <w:p>
          <w:pPr>
            <w:pStyle w:val="TOC1"/>
            <w:numPr>
              <w:ilvl w:val="3"/>
              <w:numId w:val="8"/>
            </w:numPr>
            <w:tabs>
              <w:tab w:pos="826" w:val="left" w:leader="none"/>
              <w:tab w:pos="9193" w:val="right" w:leader="dot"/>
            </w:tabs>
            <w:spacing w:line="240" w:lineRule="auto" w:before="14" w:after="0"/>
            <w:ind w:left="825" w:right="0" w:hanging="708"/>
            <w:jc w:val="left"/>
          </w:pPr>
          <w:hyperlink w:history="true" w:anchor="_bookmark53">
            <w:r>
              <w:rPr>
                <w:w w:val="90"/>
              </w:rPr>
              <w:t>ATENÇÃO</w:t>
            </w:r>
            <w:r>
              <w:rPr>
                <w:spacing w:val="-8"/>
                <w:w w:val="90"/>
              </w:rPr>
              <w:t> </w:t>
            </w:r>
            <w:r>
              <w:rPr>
                <w:w w:val="90"/>
              </w:rPr>
              <w:t>ESPECIALIZADA</w:t>
              <w:tab/>
              <w:t>31</w:t>
            </w:r>
          </w:hyperlink>
        </w:p>
        <w:p>
          <w:pPr>
            <w:pStyle w:val="TOC1"/>
            <w:numPr>
              <w:ilvl w:val="0"/>
              <w:numId w:val="11"/>
            </w:numPr>
            <w:tabs>
              <w:tab w:pos="825" w:val="left" w:leader="none"/>
              <w:tab w:pos="826" w:val="left" w:leader="none"/>
              <w:tab w:pos="9193" w:val="right" w:leader="dot"/>
            </w:tabs>
            <w:spacing w:line="240" w:lineRule="auto" w:before="16" w:after="0"/>
            <w:ind w:left="825" w:right="0" w:hanging="708"/>
            <w:jc w:val="left"/>
          </w:pPr>
          <w:hyperlink w:history="true" w:anchor="_bookmark54">
            <w:r>
              <w:rPr>
                <w:w w:val="90"/>
              </w:rPr>
              <w:t>FUNÇÃO DA</w:t>
            </w:r>
            <w:r>
              <w:rPr>
                <w:spacing w:val="-18"/>
                <w:w w:val="90"/>
              </w:rPr>
              <w:t> </w:t>
            </w:r>
            <w:r>
              <w:rPr>
                <w:w w:val="90"/>
              </w:rPr>
              <w:t>ATENÇÃO</w:t>
            </w:r>
            <w:r>
              <w:rPr>
                <w:spacing w:val="-11"/>
                <w:w w:val="90"/>
              </w:rPr>
              <w:t> </w:t>
            </w:r>
            <w:r>
              <w:rPr>
                <w:w w:val="90"/>
              </w:rPr>
              <w:t>ESPECIALIZADA</w:t>
              <w:tab/>
              <w:t>31</w:t>
            </w:r>
          </w:hyperlink>
        </w:p>
        <w:p>
          <w:pPr>
            <w:pStyle w:val="TOC1"/>
            <w:numPr>
              <w:ilvl w:val="0"/>
              <w:numId w:val="11"/>
            </w:numPr>
            <w:tabs>
              <w:tab w:pos="825" w:val="left" w:leader="none"/>
              <w:tab w:pos="826" w:val="left" w:leader="none"/>
              <w:tab w:pos="9193" w:val="right" w:leader="dot"/>
            </w:tabs>
            <w:spacing w:line="240" w:lineRule="auto" w:before="15" w:after="0"/>
            <w:ind w:left="825" w:right="0" w:hanging="708"/>
            <w:jc w:val="left"/>
          </w:pPr>
          <w:hyperlink w:history="true" w:anchor="_bookmark55">
            <w:r>
              <w:rPr>
                <w:w w:val="90"/>
              </w:rPr>
              <w:t>PROCEDIMENTOS</w:t>
            </w:r>
            <w:r>
              <w:rPr>
                <w:spacing w:val="-19"/>
                <w:w w:val="90"/>
              </w:rPr>
              <w:t> </w:t>
            </w:r>
            <w:r>
              <w:rPr>
                <w:w w:val="90"/>
              </w:rPr>
              <w:t>ESPECÍFICOS</w:t>
            </w:r>
            <w:r>
              <w:rPr>
                <w:spacing w:val="-18"/>
                <w:w w:val="90"/>
              </w:rPr>
              <w:t> </w:t>
            </w:r>
            <w:r>
              <w:rPr>
                <w:w w:val="90"/>
              </w:rPr>
              <w:t>DA</w:t>
            </w:r>
            <w:r>
              <w:rPr>
                <w:spacing w:val="-17"/>
                <w:w w:val="90"/>
              </w:rPr>
              <w:t> </w:t>
            </w:r>
            <w:r>
              <w:rPr>
                <w:w w:val="90"/>
              </w:rPr>
              <w:t>ATENÇÃO</w:t>
            </w:r>
            <w:r>
              <w:rPr>
                <w:spacing w:val="-18"/>
                <w:w w:val="90"/>
              </w:rPr>
              <w:t> </w:t>
            </w:r>
            <w:r>
              <w:rPr>
                <w:w w:val="90"/>
              </w:rPr>
              <w:t>ESPECIALIZADA</w:t>
              <w:tab/>
              <w:t>31</w:t>
            </w:r>
          </w:hyperlink>
        </w:p>
        <w:p>
          <w:pPr>
            <w:pStyle w:val="TOC1"/>
            <w:numPr>
              <w:ilvl w:val="2"/>
              <w:numId w:val="8"/>
            </w:numPr>
            <w:tabs>
              <w:tab w:pos="825" w:val="left" w:leader="none"/>
              <w:tab w:pos="826" w:val="left" w:leader="none"/>
              <w:tab w:pos="9193" w:val="right" w:leader="dot"/>
            </w:tabs>
            <w:spacing w:line="240" w:lineRule="auto" w:before="16" w:after="0"/>
            <w:ind w:left="825" w:right="0" w:hanging="708"/>
            <w:jc w:val="left"/>
          </w:pPr>
          <w:hyperlink w:history="true" w:anchor="_bookmark56">
            <w:r>
              <w:rPr>
                <w:w w:val="95"/>
              </w:rPr>
              <w:t>II:</w:t>
            </w:r>
            <w:r>
              <w:rPr>
                <w:spacing w:val="-13"/>
                <w:w w:val="95"/>
              </w:rPr>
              <w:t> </w:t>
            </w:r>
            <w:r>
              <w:rPr>
                <w:w w:val="95"/>
              </w:rPr>
              <w:t>3</w:t>
            </w:r>
            <w:r>
              <w:rPr>
                <w:spacing w:val="-11"/>
                <w:w w:val="95"/>
              </w:rPr>
              <w:t> </w:t>
            </w:r>
            <w:r>
              <w:rPr>
                <w:w w:val="95"/>
              </w:rPr>
              <w:t>-</w:t>
            </w:r>
            <w:r>
              <w:rPr>
                <w:spacing w:val="-16"/>
                <w:w w:val="95"/>
              </w:rPr>
              <w:t> </w:t>
            </w:r>
            <w:r>
              <w:rPr>
                <w:w w:val="95"/>
              </w:rPr>
              <w:t>DOENÇAS</w:t>
            </w:r>
            <w:r>
              <w:rPr>
                <w:spacing w:val="-13"/>
                <w:w w:val="95"/>
              </w:rPr>
              <w:t> </w:t>
            </w:r>
            <w:r>
              <w:rPr>
                <w:w w:val="95"/>
              </w:rPr>
              <w:t>RARAS</w:t>
            </w:r>
            <w:r>
              <w:rPr>
                <w:spacing w:val="-13"/>
                <w:w w:val="95"/>
              </w:rPr>
              <w:t> </w:t>
            </w:r>
            <w:r>
              <w:rPr>
                <w:w w:val="95"/>
              </w:rPr>
              <w:t>AUTOIMUNES</w:t>
              <w:tab/>
              <w:t>32</w:t>
            </w:r>
          </w:hyperlink>
        </w:p>
        <w:p>
          <w:pPr>
            <w:pStyle w:val="TOC1"/>
            <w:numPr>
              <w:ilvl w:val="3"/>
              <w:numId w:val="8"/>
            </w:numPr>
            <w:tabs>
              <w:tab w:pos="826" w:val="left" w:leader="none"/>
              <w:tab w:pos="9193" w:val="right" w:leader="dot"/>
            </w:tabs>
            <w:spacing w:line="240" w:lineRule="auto" w:before="16" w:after="0"/>
            <w:ind w:left="825" w:right="0" w:hanging="708"/>
            <w:jc w:val="left"/>
          </w:pPr>
          <w:hyperlink w:history="true" w:anchor="_bookmark57">
            <w:r>
              <w:rPr>
                <w:w w:val="95"/>
              </w:rPr>
              <w:t>ATENÇÃO</w:t>
            </w:r>
            <w:r>
              <w:rPr>
                <w:spacing w:val="-10"/>
                <w:w w:val="95"/>
              </w:rPr>
              <w:t> </w:t>
            </w:r>
            <w:r>
              <w:rPr>
                <w:w w:val="95"/>
              </w:rPr>
              <w:t>BÁSICA</w:t>
              <w:tab/>
              <w:t>32</w:t>
            </w:r>
          </w:hyperlink>
        </w:p>
        <w:p>
          <w:pPr>
            <w:pStyle w:val="TOC1"/>
            <w:numPr>
              <w:ilvl w:val="0"/>
              <w:numId w:val="12"/>
            </w:numPr>
            <w:tabs>
              <w:tab w:pos="825" w:val="left" w:leader="none"/>
              <w:tab w:pos="826" w:val="left" w:leader="none"/>
              <w:tab w:pos="9193" w:val="right" w:leader="dot"/>
            </w:tabs>
            <w:spacing w:line="240" w:lineRule="auto" w:before="16" w:after="0"/>
            <w:ind w:left="825" w:right="0" w:hanging="708"/>
            <w:jc w:val="left"/>
          </w:pPr>
          <w:hyperlink w:history="true" w:anchor="_bookmark58">
            <w:r>
              <w:rPr>
                <w:w w:val="95"/>
              </w:rPr>
              <w:t>FUNÇÃO DA</w:t>
            </w:r>
            <w:r>
              <w:rPr>
                <w:spacing w:val="-25"/>
                <w:w w:val="95"/>
              </w:rPr>
              <w:t> </w:t>
            </w:r>
            <w:r>
              <w:rPr>
                <w:w w:val="95"/>
              </w:rPr>
              <w:t>ATENÇÃO</w:t>
            </w:r>
            <w:r>
              <w:rPr>
                <w:spacing w:val="-11"/>
                <w:w w:val="95"/>
              </w:rPr>
              <w:t> </w:t>
            </w:r>
            <w:r>
              <w:rPr>
                <w:w w:val="95"/>
              </w:rPr>
              <w:t>BÁSICA</w:t>
              <w:tab/>
              <w:t>32</w:t>
            </w:r>
          </w:hyperlink>
        </w:p>
        <w:p>
          <w:pPr>
            <w:pStyle w:val="TOC1"/>
            <w:numPr>
              <w:ilvl w:val="0"/>
              <w:numId w:val="12"/>
            </w:numPr>
            <w:tabs>
              <w:tab w:pos="825" w:val="left" w:leader="none"/>
              <w:tab w:pos="826" w:val="left" w:leader="none"/>
              <w:tab w:pos="9193" w:val="right" w:leader="dot"/>
            </w:tabs>
            <w:spacing w:line="240" w:lineRule="auto" w:before="16" w:after="0"/>
            <w:ind w:left="825" w:right="0" w:hanging="708"/>
            <w:jc w:val="left"/>
          </w:pPr>
          <w:hyperlink w:history="true" w:anchor="_bookmark59">
            <w:r>
              <w:rPr>
                <w:w w:val="95"/>
              </w:rPr>
              <w:t>PROCEDIMENTOS DA</w:t>
            </w:r>
            <w:r>
              <w:rPr>
                <w:spacing w:val="-32"/>
                <w:w w:val="95"/>
              </w:rPr>
              <w:t> </w:t>
            </w:r>
            <w:r>
              <w:rPr>
                <w:w w:val="95"/>
              </w:rPr>
              <w:t>ATENÇÃO</w:t>
            </w:r>
            <w:r>
              <w:rPr>
                <w:spacing w:val="-14"/>
                <w:w w:val="95"/>
              </w:rPr>
              <w:t> </w:t>
            </w:r>
            <w:r>
              <w:rPr>
                <w:w w:val="95"/>
              </w:rPr>
              <w:t>BÁSICA</w:t>
              <w:tab/>
              <w:t>32</w:t>
            </w:r>
          </w:hyperlink>
        </w:p>
        <w:p>
          <w:pPr>
            <w:pStyle w:val="TOC1"/>
            <w:numPr>
              <w:ilvl w:val="3"/>
              <w:numId w:val="8"/>
            </w:numPr>
            <w:tabs>
              <w:tab w:pos="826" w:val="left" w:leader="none"/>
              <w:tab w:pos="9193" w:val="right" w:leader="dot"/>
            </w:tabs>
            <w:spacing w:line="240" w:lineRule="auto" w:before="16" w:after="0"/>
            <w:ind w:left="825" w:right="0" w:hanging="708"/>
            <w:jc w:val="left"/>
          </w:pPr>
          <w:hyperlink w:history="true" w:anchor="_bookmark60">
            <w:r>
              <w:rPr>
                <w:w w:val="90"/>
              </w:rPr>
              <w:t>ATENÇÃO</w:t>
            </w:r>
            <w:r>
              <w:rPr>
                <w:spacing w:val="-8"/>
                <w:w w:val="90"/>
              </w:rPr>
              <w:t> </w:t>
            </w:r>
            <w:r>
              <w:rPr>
                <w:w w:val="90"/>
              </w:rPr>
              <w:t>ESPECIALIZADA</w:t>
              <w:tab/>
              <w:t>33</w:t>
            </w:r>
          </w:hyperlink>
        </w:p>
        <w:p>
          <w:pPr>
            <w:pStyle w:val="TOC1"/>
            <w:numPr>
              <w:ilvl w:val="0"/>
              <w:numId w:val="13"/>
            </w:numPr>
            <w:tabs>
              <w:tab w:pos="825" w:val="left" w:leader="none"/>
              <w:tab w:pos="826" w:val="left" w:leader="none"/>
              <w:tab w:pos="9193" w:val="right" w:leader="dot"/>
            </w:tabs>
            <w:spacing w:line="240" w:lineRule="auto" w:before="16" w:after="0"/>
            <w:ind w:left="825" w:right="0" w:hanging="708"/>
            <w:jc w:val="left"/>
          </w:pPr>
          <w:hyperlink w:history="true" w:anchor="_bookmark61">
            <w:r>
              <w:rPr>
                <w:w w:val="90"/>
              </w:rPr>
              <w:t>FUNÇÃO DA</w:t>
            </w:r>
            <w:r>
              <w:rPr>
                <w:spacing w:val="-18"/>
                <w:w w:val="90"/>
              </w:rPr>
              <w:t> </w:t>
            </w:r>
            <w:r>
              <w:rPr>
                <w:w w:val="90"/>
              </w:rPr>
              <w:t>ATENÇÃO</w:t>
            </w:r>
            <w:r>
              <w:rPr>
                <w:spacing w:val="-11"/>
                <w:w w:val="90"/>
              </w:rPr>
              <w:t> </w:t>
            </w:r>
            <w:r>
              <w:rPr>
                <w:w w:val="90"/>
              </w:rPr>
              <w:t>ESPECIALIZADA</w:t>
              <w:tab/>
              <w:t>33</w:t>
            </w:r>
          </w:hyperlink>
        </w:p>
        <w:p>
          <w:pPr>
            <w:pStyle w:val="TOC1"/>
            <w:numPr>
              <w:ilvl w:val="0"/>
              <w:numId w:val="13"/>
            </w:numPr>
            <w:tabs>
              <w:tab w:pos="825" w:val="left" w:leader="none"/>
              <w:tab w:pos="826" w:val="left" w:leader="none"/>
              <w:tab w:pos="9193" w:val="right" w:leader="dot"/>
            </w:tabs>
            <w:spacing w:line="240" w:lineRule="auto" w:before="16" w:after="0"/>
            <w:ind w:left="825" w:right="0" w:hanging="708"/>
            <w:jc w:val="left"/>
          </w:pPr>
          <w:hyperlink w:history="true" w:anchor="_bookmark62">
            <w:r>
              <w:rPr>
                <w:w w:val="90"/>
              </w:rPr>
              <w:t>PROCEDIMENTOS</w:t>
            </w:r>
            <w:r>
              <w:rPr>
                <w:spacing w:val="-19"/>
                <w:w w:val="90"/>
              </w:rPr>
              <w:t> </w:t>
            </w:r>
            <w:r>
              <w:rPr>
                <w:w w:val="90"/>
              </w:rPr>
              <w:t>ESPECÍFICOS</w:t>
            </w:r>
            <w:r>
              <w:rPr>
                <w:spacing w:val="-17"/>
                <w:w w:val="90"/>
              </w:rPr>
              <w:t> </w:t>
            </w:r>
            <w:r>
              <w:rPr>
                <w:w w:val="90"/>
              </w:rPr>
              <w:t>DA</w:t>
            </w:r>
            <w:r>
              <w:rPr>
                <w:spacing w:val="-17"/>
                <w:w w:val="90"/>
              </w:rPr>
              <w:t> </w:t>
            </w:r>
            <w:r>
              <w:rPr>
                <w:w w:val="90"/>
              </w:rPr>
              <w:t>ATENÇÃO</w:t>
            </w:r>
            <w:r>
              <w:rPr>
                <w:spacing w:val="-18"/>
                <w:w w:val="90"/>
              </w:rPr>
              <w:t> </w:t>
            </w:r>
            <w:r>
              <w:rPr>
                <w:w w:val="90"/>
              </w:rPr>
              <w:t>ESPECIALIZADA</w:t>
              <w:tab/>
              <w:t>33</w:t>
            </w:r>
          </w:hyperlink>
        </w:p>
        <w:p>
          <w:pPr>
            <w:pStyle w:val="TOC1"/>
            <w:numPr>
              <w:ilvl w:val="2"/>
              <w:numId w:val="8"/>
            </w:numPr>
            <w:tabs>
              <w:tab w:pos="825" w:val="left" w:leader="none"/>
              <w:tab w:pos="826" w:val="left" w:leader="none"/>
              <w:tab w:pos="9193" w:val="right" w:leader="dot"/>
            </w:tabs>
            <w:spacing w:line="240" w:lineRule="auto" w:before="13" w:after="0"/>
            <w:ind w:left="825" w:right="0" w:hanging="708"/>
            <w:jc w:val="left"/>
          </w:pPr>
          <w:hyperlink w:history="true" w:anchor="_bookmark63">
            <w:r>
              <w:rPr>
                <w:w w:val="95"/>
              </w:rPr>
              <w:t>II:</w:t>
            </w:r>
            <w:r>
              <w:rPr>
                <w:spacing w:val="-20"/>
                <w:w w:val="95"/>
              </w:rPr>
              <w:t> </w:t>
            </w:r>
            <w:r>
              <w:rPr>
                <w:w w:val="95"/>
              </w:rPr>
              <w:t>4</w:t>
            </w:r>
            <w:r>
              <w:rPr>
                <w:spacing w:val="-20"/>
                <w:w w:val="95"/>
              </w:rPr>
              <w:t> </w:t>
            </w:r>
            <w:r>
              <w:rPr>
                <w:w w:val="95"/>
              </w:rPr>
              <w:t>-</w:t>
            </w:r>
            <w:r>
              <w:rPr>
                <w:spacing w:val="-22"/>
                <w:w w:val="95"/>
              </w:rPr>
              <w:t> </w:t>
            </w:r>
            <w:r>
              <w:rPr>
                <w:w w:val="95"/>
              </w:rPr>
              <w:t>OUTRAS</w:t>
            </w:r>
            <w:r>
              <w:rPr>
                <w:spacing w:val="-21"/>
                <w:w w:val="95"/>
              </w:rPr>
              <w:t> </w:t>
            </w:r>
            <w:r>
              <w:rPr>
                <w:w w:val="95"/>
              </w:rPr>
              <w:t>DOENÇAS</w:t>
            </w:r>
            <w:r>
              <w:rPr>
                <w:spacing w:val="-21"/>
                <w:w w:val="95"/>
              </w:rPr>
              <w:t> </w:t>
            </w:r>
            <w:r>
              <w:rPr>
                <w:w w:val="95"/>
              </w:rPr>
              <w:t>RARAS</w:t>
            </w:r>
            <w:r>
              <w:rPr>
                <w:spacing w:val="-21"/>
                <w:w w:val="95"/>
              </w:rPr>
              <w:t> </w:t>
            </w:r>
            <w:r>
              <w:rPr>
                <w:w w:val="95"/>
              </w:rPr>
              <w:t>DE</w:t>
            </w:r>
            <w:r>
              <w:rPr>
                <w:spacing w:val="-21"/>
                <w:w w:val="95"/>
              </w:rPr>
              <w:t> </w:t>
            </w:r>
            <w:r>
              <w:rPr>
                <w:w w:val="95"/>
              </w:rPr>
              <w:t>ORIGEM</w:t>
            </w:r>
            <w:r>
              <w:rPr>
                <w:spacing w:val="-20"/>
                <w:w w:val="95"/>
              </w:rPr>
              <w:t> </w:t>
            </w:r>
            <w:r>
              <w:rPr>
                <w:w w:val="95"/>
              </w:rPr>
              <w:t>NÃO</w:t>
            </w:r>
            <w:r>
              <w:rPr>
                <w:spacing w:val="-23"/>
                <w:w w:val="95"/>
              </w:rPr>
              <w:t> </w:t>
            </w:r>
            <w:r>
              <w:rPr>
                <w:w w:val="95"/>
              </w:rPr>
              <w:t>GENÉTICA</w:t>
              <w:tab/>
              <w:t>34</w:t>
            </w:r>
          </w:hyperlink>
        </w:p>
        <w:p>
          <w:pPr>
            <w:pStyle w:val="TOC1"/>
            <w:numPr>
              <w:ilvl w:val="3"/>
              <w:numId w:val="8"/>
            </w:numPr>
            <w:tabs>
              <w:tab w:pos="826" w:val="left" w:leader="none"/>
              <w:tab w:pos="9193" w:val="right" w:leader="dot"/>
            </w:tabs>
            <w:spacing w:line="240" w:lineRule="auto" w:before="16" w:after="0"/>
            <w:ind w:left="825" w:right="0" w:hanging="708"/>
            <w:jc w:val="left"/>
          </w:pPr>
          <w:hyperlink w:history="true" w:anchor="_bookmark64">
            <w:r>
              <w:rPr>
                <w:w w:val="95"/>
              </w:rPr>
              <w:t>ATENÇÃO</w:t>
            </w:r>
            <w:r>
              <w:rPr>
                <w:spacing w:val="-10"/>
                <w:w w:val="95"/>
              </w:rPr>
              <w:t> </w:t>
            </w:r>
            <w:r>
              <w:rPr>
                <w:w w:val="95"/>
              </w:rPr>
              <w:t>BÁSICA</w:t>
              <w:tab/>
              <w:t>34</w:t>
            </w:r>
          </w:hyperlink>
        </w:p>
        <w:p>
          <w:pPr>
            <w:pStyle w:val="TOC1"/>
            <w:numPr>
              <w:ilvl w:val="0"/>
              <w:numId w:val="14"/>
            </w:numPr>
            <w:tabs>
              <w:tab w:pos="825" w:val="left" w:leader="none"/>
              <w:tab w:pos="826" w:val="left" w:leader="none"/>
              <w:tab w:pos="9193" w:val="right" w:leader="dot"/>
            </w:tabs>
            <w:spacing w:line="240" w:lineRule="auto" w:before="16" w:after="0"/>
            <w:ind w:left="825" w:right="0" w:hanging="708"/>
            <w:jc w:val="left"/>
          </w:pPr>
          <w:hyperlink w:history="true" w:anchor="_bookmark65">
            <w:r>
              <w:rPr>
                <w:w w:val="95"/>
              </w:rPr>
              <w:t>FUNÇÃO DA</w:t>
            </w:r>
            <w:r>
              <w:rPr>
                <w:spacing w:val="-25"/>
                <w:w w:val="95"/>
              </w:rPr>
              <w:t> </w:t>
            </w:r>
            <w:r>
              <w:rPr>
                <w:w w:val="95"/>
              </w:rPr>
              <w:t>ATENÇÃO</w:t>
            </w:r>
            <w:r>
              <w:rPr>
                <w:spacing w:val="-11"/>
                <w:w w:val="95"/>
              </w:rPr>
              <w:t> </w:t>
            </w:r>
            <w:r>
              <w:rPr>
                <w:w w:val="95"/>
              </w:rPr>
              <w:t>BÁSICA</w:t>
              <w:tab/>
              <w:t>34</w:t>
            </w:r>
          </w:hyperlink>
        </w:p>
        <w:p>
          <w:pPr>
            <w:pStyle w:val="TOC1"/>
            <w:numPr>
              <w:ilvl w:val="0"/>
              <w:numId w:val="14"/>
            </w:numPr>
            <w:tabs>
              <w:tab w:pos="825" w:val="left" w:leader="none"/>
              <w:tab w:pos="826" w:val="left" w:leader="none"/>
              <w:tab w:pos="9193" w:val="right" w:leader="dot"/>
            </w:tabs>
            <w:spacing w:line="240" w:lineRule="auto" w:before="16" w:after="0"/>
            <w:ind w:left="825" w:right="0" w:hanging="708"/>
            <w:jc w:val="left"/>
          </w:pPr>
          <w:hyperlink w:history="true" w:anchor="_bookmark66">
            <w:r>
              <w:rPr>
                <w:w w:val="95"/>
              </w:rPr>
              <w:t>PROCEDIMENTOS DA</w:t>
            </w:r>
            <w:r>
              <w:rPr>
                <w:spacing w:val="-32"/>
                <w:w w:val="95"/>
              </w:rPr>
              <w:t> </w:t>
            </w:r>
            <w:r>
              <w:rPr>
                <w:w w:val="95"/>
              </w:rPr>
              <w:t>ATENÇÃO</w:t>
            </w:r>
            <w:r>
              <w:rPr>
                <w:spacing w:val="-14"/>
                <w:w w:val="95"/>
              </w:rPr>
              <w:t> </w:t>
            </w:r>
            <w:r>
              <w:rPr>
                <w:w w:val="95"/>
              </w:rPr>
              <w:t>BÁSICA</w:t>
              <w:tab/>
              <w:t>34</w:t>
            </w:r>
          </w:hyperlink>
        </w:p>
        <w:p>
          <w:pPr>
            <w:pStyle w:val="TOC1"/>
            <w:numPr>
              <w:ilvl w:val="3"/>
              <w:numId w:val="8"/>
            </w:numPr>
            <w:tabs>
              <w:tab w:pos="826" w:val="left" w:leader="none"/>
              <w:tab w:pos="9193" w:val="right" w:leader="dot"/>
            </w:tabs>
            <w:spacing w:line="240" w:lineRule="auto" w:before="15" w:after="0"/>
            <w:ind w:left="825" w:right="0" w:hanging="708"/>
            <w:jc w:val="left"/>
          </w:pPr>
          <w:hyperlink w:history="true" w:anchor="_bookmark67">
            <w:r>
              <w:rPr>
                <w:w w:val="90"/>
              </w:rPr>
              <w:t>ATENÇÃO</w:t>
            </w:r>
            <w:r>
              <w:rPr>
                <w:spacing w:val="-8"/>
                <w:w w:val="90"/>
              </w:rPr>
              <w:t> </w:t>
            </w:r>
            <w:r>
              <w:rPr>
                <w:w w:val="90"/>
              </w:rPr>
              <w:t>ESPECIALIZADA</w:t>
              <w:tab/>
              <w:t>34</w:t>
            </w:r>
          </w:hyperlink>
        </w:p>
        <w:p>
          <w:pPr>
            <w:pStyle w:val="TOC1"/>
            <w:numPr>
              <w:ilvl w:val="0"/>
              <w:numId w:val="15"/>
            </w:numPr>
            <w:tabs>
              <w:tab w:pos="825" w:val="left" w:leader="none"/>
              <w:tab w:pos="826" w:val="left" w:leader="none"/>
              <w:tab w:pos="9193" w:val="right" w:leader="dot"/>
            </w:tabs>
            <w:spacing w:line="240" w:lineRule="auto" w:before="16" w:after="0"/>
            <w:ind w:left="825" w:right="0" w:hanging="708"/>
            <w:jc w:val="left"/>
          </w:pPr>
          <w:hyperlink w:history="true" w:anchor="_bookmark68">
            <w:r>
              <w:rPr>
                <w:w w:val="90"/>
              </w:rPr>
              <w:t>FUNÇÃO DA</w:t>
            </w:r>
            <w:r>
              <w:rPr>
                <w:spacing w:val="-18"/>
                <w:w w:val="90"/>
              </w:rPr>
              <w:t> </w:t>
            </w:r>
            <w:r>
              <w:rPr>
                <w:w w:val="90"/>
              </w:rPr>
              <w:t>ATENÇÃO</w:t>
            </w:r>
            <w:r>
              <w:rPr>
                <w:spacing w:val="-11"/>
                <w:w w:val="90"/>
              </w:rPr>
              <w:t> </w:t>
            </w:r>
            <w:r>
              <w:rPr>
                <w:w w:val="90"/>
              </w:rPr>
              <w:t>ESPECIALIZADA</w:t>
              <w:tab/>
              <w:t>34</w:t>
            </w:r>
          </w:hyperlink>
        </w:p>
        <w:p>
          <w:pPr>
            <w:pStyle w:val="TOC1"/>
            <w:numPr>
              <w:ilvl w:val="0"/>
              <w:numId w:val="15"/>
            </w:numPr>
            <w:tabs>
              <w:tab w:pos="825" w:val="left" w:leader="none"/>
              <w:tab w:pos="826" w:val="left" w:leader="none"/>
              <w:tab w:pos="9193" w:val="right" w:leader="dot"/>
            </w:tabs>
            <w:spacing w:line="240" w:lineRule="auto" w:before="16" w:after="0"/>
            <w:ind w:left="825" w:right="0" w:hanging="708"/>
            <w:jc w:val="left"/>
          </w:pPr>
          <w:hyperlink w:history="true" w:anchor="_bookmark69">
            <w:r>
              <w:rPr>
                <w:w w:val="90"/>
              </w:rPr>
              <w:t>PROCEDIMENTOS</w:t>
            </w:r>
            <w:r>
              <w:rPr>
                <w:spacing w:val="-19"/>
                <w:w w:val="90"/>
              </w:rPr>
              <w:t> </w:t>
            </w:r>
            <w:r>
              <w:rPr>
                <w:w w:val="90"/>
              </w:rPr>
              <w:t>ESPECÍFICOS</w:t>
            </w:r>
            <w:r>
              <w:rPr>
                <w:spacing w:val="-18"/>
                <w:w w:val="90"/>
              </w:rPr>
              <w:t> </w:t>
            </w:r>
            <w:r>
              <w:rPr>
                <w:w w:val="90"/>
              </w:rPr>
              <w:t>DA</w:t>
            </w:r>
            <w:r>
              <w:rPr>
                <w:spacing w:val="-17"/>
                <w:w w:val="90"/>
              </w:rPr>
              <w:t> </w:t>
            </w:r>
            <w:r>
              <w:rPr>
                <w:w w:val="90"/>
              </w:rPr>
              <w:t>ATENÇÃO</w:t>
            </w:r>
            <w:r>
              <w:rPr>
                <w:spacing w:val="-18"/>
                <w:w w:val="90"/>
              </w:rPr>
              <w:t> </w:t>
            </w:r>
            <w:r>
              <w:rPr>
                <w:w w:val="90"/>
              </w:rPr>
              <w:t>ESPECIALIZADA</w:t>
              <w:tab/>
              <w:t>35</w:t>
            </w:r>
          </w:hyperlink>
        </w:p>
        <w:p>
          <w:pPr>
            <w:pStyle w:val="TOC1"/>
            <w:numPr>
              <w:ilvl w:val="0"/>
              <w:numId w:val="1"/>
            </w:numPr>
            <w:tabs>
              <w:tab w:pos="825" w:val="left" w:leader="none"/>
              <w:tab w:pos="826" w:val="left" w:leader="none"/>
              <w:tab w:pos="9193" w:val="right" w:leader="dot"/>
            </w:tabs>
            <w:spacing w:line="240" w:lineRule="auto" w:before="16" w:after="0"/>
            <w:ind w:left="117" w:right="0" w:firstLine="0"/>
            <w:jc w:val="left"/>
          </w:pPr>
          <w:hyperlink w:history="true" w:anchor="_bookmark70">
            <w:r>
              <w:rPr>
                <w:w w:val="90"/>
              </w:rPr>
              <w:t>REFERÊNCIAS</w:t>
            </w:r>
            <w:r>
              <w:rPr>
                <w:spacing w:val="-10"/>
                <w:w w:val="90"/>
              </w:rPr>
              <w:t> </w:t>
            </w:r>
            <w:r>
              <w:rPr>
                <w:w w:val="90"/>
              </w:rPr>
              <w:t>BIBLIOGRÁFICAS</w:t>
              <w:tab/>
              <w:t>36</w:t>
            </w:r>
          </w:hyperlink>
        </w:p>
      </w:sdtContent>
    </w:sdt>
    <w:p>
      <w:pPr>
        <w:spacing w:after="0" w:line="240" w:lineRule="auto"/>
        <w:jc w:val="left"/>
        <w:sectPr>
          <w:type w:val="continuous"/>
          <w:pgSz w:w="11910" w:h="16840"/>
          <w:pgMar w:top="1380" w:bottom="528" w:left="1160" w:right="1300"/>
        </w:sectPr>
      </w:pPr>
    </w:p>
    <w:p>
      <w:pPr>
        <w:pStyle w:val="ListParagraph"/>
        <w:numPr>
          <w:ilvl w:val="0"/>
          <w:numId w:val="16"/>
        </w:numPr>
        <w:tabs>
          <w:tab w:pos="5970" w:val="left" w:leader="none"/>
          <w:tab w:pos="7537" w:val="left" w:leader="none"/>
        </w:tabs>
        <w:spacing w:line="369" w:lineRule="auto" w:before="86" w:after="0"/>
        <w:ind w:left="117" w:right="113" w:firstLine="7059"/>
        <w:jc w:val="right"/>
        <w:rPr>
          <w:sz w:val="24"/>
        </w:rPr>
      </w:pPr>
      <w:r>
        <w:rPr/>
        <w:pict>
          <v:group style="position:absolute;margin-left:24.049999pt;margin-top:25.499983pt;width:547.35pt;height:790.5pt;mso-position-horizontal-relative:page;mso-position-vertical-relative:page;z-index:-27256" coordorigin="481,510" coordsize="10947,15810">
            <v:shape style="position:absolute;left:491;top:520;width:10927;height:15790" coordorigin="491,520" coordsize="10927,15790" path="m931,520l859,526,792,542,729,569,671,605,620,649,576,700,540,758,513,821,497,888,491,960,491,15870,497,15942,513,16009,540,16072,576,16130,620,16181,671,16225,729,16261,792,16288,859,16304,931,16310,10978,16310,11050,16304,11117,16288,11180,16261,11238,16225,11289,16181,11333,16130,11369,16072,11396,16009,11412,15942,11418,15870,11418,960,11412,888,11396,821,11369,758,11333,700,11289,649,11238,605,11180,569,11117,542,11050,526,10978,520,931,520xe" filled="false" stroked="true" strokeweight="1pt" strokecolor="#000000">
              <v:path arrowok="t"/>
              <v:stroke dashstyle="solid"/>
            </v:shape>
            <v:line style="position:absolute" from="1248,2007" to="10521,2007" stroked="true" strokeweight=".48pt" strokecolor="#000000">
              <v:stroke dashstyle="solid"/>
            </v:line>
            <v:line style="position:absolute" from="1248,4769" to="10521,4769" stroked="true" strokeweight=".48pt" strokecolor="#000000">
              <v:stroke dashstyle="solid"/>
            </v:line>
            <v:line style="position:absolute" from="1248,7535" to="10521,7535" stroked="true" strokeweight=".48001pt" strokecolor="#000000">
              <v:stroke dashstyle="solid"/>
            </v:line>
            <v:line style="position:absolute" from="1248,9877" to="10521,9877" stroked="true" strokeweight=".47998pt" strokecolor="#000000">
              <v:stroke dashstyle="solid"/>
            </v:line>
            <w10:wrap type="none"/>
          </v:group>
        </w:pict>
      </w:r>
      <w:bookmarkStart w:name="_bookmark0" w:id="1"/>
      <w:bookmarkEnd w:id="1"/>
      <w:r>
        <w:rPr/>
      </w:r>
      <w:bookmarkStart w:name="_bookmark0" w:id="2"/>
      <w:bookmarkEnd w:id="2"/>
      <w:r>
        <w:rPr>
          <w:b/>
          <w:spacing w:val="-1"/>
          <w:w w:val="80"/>
          <w:sz w:val="24"/>
        </w:rPr>
        <w:t>A</w:t>
      </w:r>
      <w:r>
        <w:rPr>
          <w:b/>
          <w:spacing w:val="-1"/>
          <w:w w:val="80"/>
          <w:sz w:val="24"/>
        </w:rPr>
        <w:t>PRESENTAÇÃO </w:t>
      </w:r>
      <w:r>
        <w:rPr>
          <w:sz w:val="24"/>
        </w:rPr>
        <w:t>Este</w:t>
      </w:r>
      <w:r>
        <w:rPr>
          <w:spacing w:val="39"/>
          <w:sz w:val="24"/>
        </w:rPr>
        <w:t> </w:t>
      </w:r>
      <w:r>
        <w:rPr>
          <w:sz w:val="24"/>
        </w:rPr>
        <w:t>documento</w:t>
      </w:r>
      <w:r>
        <w:rPr>
          <w:spacing w:val="38"/>
          <w:sz w:val="24"/>
        </w:rPr>
        <w:t> </w:t>
      </w:r>
      <w:r>
        <w:rPr>
          <w:sz w:val="24"/>
        </w:rPr>
        <w:t>visa</w:t>
      </w:r>
      <w:r>
        <w:rPr>
          <w:spacing w:val="41"/>
          <w:sz w:val="24"/>
        </w:rPr>
        <w:t> </w:t>
      </w:r>
      <w:r>
        <w:rPr>
          <w:sz w:val="24"/>
        </w:rPr>
        <w:t>estabelecer</w:t>
      </w:r>
      <w:r>
        <w:rPr>
          <w:spacing w:val="38"/>
          <w:sz w:val="24"/>
        </w:rPr>
        <w:t> </w:t>
      </w:r>
      <w:r>
        <w:rPr>
          <w:sz w:val="24"/>
        </w:rPr>
        <w:t>as</w:t>
      </w:r>
      <w:r>
        <w:rPr>
          <w:spacing w:val="39"/>
          <w:sz w:val="24"/>
        </w:rPr>
        <w:t> </w:t>
      </w:r>
      <w:r>
        <w:rPr>
          <w:sz w:val="24"/>
        </w:rPr>
        <w:t>diretrizes</w:t>
      </w:r>
      <w:r>
        <w:rPr>
          <w:spacing w:val="40"/>
          <w:sz w:val="24"/>
        </w:rPr>
        <w:t> </w:t>
      </w:r>
      <w:r>
        <w:rPr>
          <w:sz w:val="24"/>
        </w:rPr>
        <w:t>para</w:t>
      </w:r>
      <w:r>
        <w:rPr>
          <w:spacing w:val="38"/>
          <w:sz w:val="24"/>
        </w:rPr>
        <w:t> </w:t>
      </w:r>
      <w:r>
        <w:rPr>
          <w:sz w:val="24"/>
        </w:rPr>
        <w:t>o</w:t>
      </w:r>
      <w:r>
        <w:rPr>
          <w:spacing w:val="38"/>
          <w:sz w:val="24"/>
        </w:rPr>
        <w:t> </w:t>
      </w:r>
      <w:r>
        <w:rPr>
          <w:sz w:val="24"/>
        </w:rPr>
        <w:t>cuidado</w:t>
      </w:r>
      <w:r>
        <w:rPr>
          <w:spacing w:val="40"/>
          <w:sz w:val="24"/>
        </w:rPr>
        <w:t> </w:t>
      </w:r>
      <w:r>
        <w:rPr>
          <w:sz w:val="24"/>
        </w:rPr>
        <w:t>às</w:t>
      </w:r>
      <w:r>
        <w:rPr>
          <w:spacing w:val="41"/>
          <w:sz w:val="24"/>
        </w:rPr>
        <w:t> </w:t>
      </w:r>
      <w:r>
        <w:rPr>
          <w:sz w:val="24"/>
        </w:rPr>
        <w:t>pessoas</w:t>
      </w:r>
      <w:r>
        <w:rPr>
          <w:spacing w:val="39"/>
          <w:sz w:val="24"/>
        </w:rPr>
        <w:t> </w:t>
      </w:r>
      <w:r>
        <w:rPr>
          <w:sz w:val="24"/>
        </w:rPr>
        <w:t>com</w:t>
      </w:r>
      <w:r>
        <w:rPr>
          <w:w w:val="96"/>
          <w:sz w:val="24"/>
        </w:rPr>
        <w:t> </w:t>
      </w:r>
      <w:r>
        <w:rPr>
          <w:sz w:val="24"/>
        </w:rPr>
        <w:t>Doenças</w:t>
      </w:r>
      <w:r>
        <w:rPr>
          <w:spacing w:val="-11"/>
          <w:sz w:val="24"/>
        </w:rPr>
        <w:t> </w:t>
      </w:r>
      <w:r>
        <w:rPr>
          <w:sz w:val="24"/>
        </w:rPr>
        <w:t>Raras</w:t>
      </w:r>
      <w:r>
        <w:rPr>
          <w:spacing w:val="-10"/>
          <w:sz w:val="24"/>
        </w:rPr>
        <w:t> </w:t>
      </w:r>
      <w:r>
        <w:rPr>
          <w:sz w:val="24"/>
        </w:rPr>
        <w:t>na</w:t>
      </w:r>
      <w:r>
        <w:rPr>
          <w:spacing w:val="-11"/>
          <w:sz w:val="24"/>
        </w:rPr>
        <w:t> </w:t>
      </w:r>
      <w:r>
        <w:rPr>
          <w:sz w:val="24"/>
        </w:rPr>
        <w:t>Rede</w:t>
      </w:r>
      <w:r>
        <w:rPr>
          <w:spacing w:val="-12"/>
          <w:sz w:val="24"/>
        </w:rPr>
        <w:t> </w:t>
      </w:r>
      <w:r>
        <w:rPr>
          <w:sz w:val="24"/>
        </w:rPr>
        <w:t>de</w:t>
      </w:r>
      <w:r>
        <w:rPr>
          <w:spacing w:val="-9"/>
          <w:sz w:val="24"/>
        </w:rPr>
        <w:t> </w:t>
      </w:r>
      <w:r>
        <w:rPr>
          <w:sz w:val="24"/>
        </w:rPr>
        <w:t>Atenção</w:t>
      </w:r>
      <w:r>
        <w:rPr>
          <w:spacing w:val="-10"/>
          <w:sz w:val="24"/>
        </w:rPr>
        <w:t> </w:t>
      </w:r>
      <w:r>
        <w:rPr>
          <w:sz w:val="24"/>
        </w:rPr>
        <w:t>à</w:t>
      </w:r>
      <w:r>
        <w:rPr>
          <w:spacing w:val="-11"/>
          <w:sz w:val="24"/>
        </w:rPr>
        <w:t> </w:t>
      </w:r>
      <w:r>
        <w:rPr>
          <w:sz w:val="24"/>
        </w:rPr>
        <w:t>Saúde.</w:t>
      </w:r>
      <w:r>
        <w:rPr>
          <w:spacing w:val="-12"/>
          <w:sz w:val="24"/>
        </w:rPr>
        <w:t> </w:t>
      </w:r>
      <w:r>
        <w:rPr>
          <w:sz w:val="24"/>
        </w:rPr>
        <w:t>É</w:t>
      </w:r>
      <w:r>
        <w:rPr>
          <w:spacing w:val="-12"/>
          <w:sz w:val="24"/>
        </w:rPr>
        <w:t> </w:t>
      </w:r>
      <w:r>
        <w:rPr>
          <w:sz w:val="24"/>
        </w:rPr>
        <w:t>um</w:t>
      </w:r>
      <w:r>
        <w:rPr>
          <w:spacing w:val="-11"/>
          <w:sz w:val="24"/>
        </w:rPr>
        <w:t> </w:t>
      </w:r>
      <w:r>
        <w:rPr>
          <w:sz w:val="24"/>
        </w:rPr>
        <w:t>documento</w:t>
      </w:r>
      <w:r>
        <w:rPr>
          <w:spacing w:val="-11"/>
          <w:sz w:val="24"/>
        </w:rPr>
        <w:t> </w:t>
      </w:r>
      <w:r>
        <w:rPr>
          <w:sz w:val="24"/>
        </w:rPr>
        <w:t>de</w:t>
      </w:r>
      <w:r>
        <w:rPr>
          <w:spacing w:val="-10"/>
          <w:sz w:val="24"/>
        </w:rPr>
        <w:t> </w:t>
      </w:r>
      <w:r>
        <w:rPr>
          <w:sz w:val="24"/>
        </w:rPr>
        <w:t>caráter</w:t>
      </w:r>
      <w:r>
        <w:rPr>
          <w:spacing w:val="-12"/>
          <w:sz w:val="24"/>
        </w:rPr>
        <w:t> </w:t>
      </w:r>
      <w:r>
        <w:rPr>
          <w:sz w:val="24"/>
        </w:rPr>
        <w:t>nacional</w:t>
      </w:r>
      <w:r>
        <w:rPr>
          <w:spacing w:val="-11"/>
          <w:sz w:val="24"/>
        </w:rPr>
        <w:t> </w:t>
      </w:r>
      <w:r>
        <w:rPr>
          <w:sz w:val="24"/>
        </w:rPr>
        <w:t>e</w:t>
      </w:r>
      <w:r>
        <w:rPr>
          <w:spacing w:val="-10"/>
          <w:sz w:val="24"/>
        </w:rPr>
        <w:t> </w:t>
      </w:r>
      <w:r>
        <w:rPr>
          <w:sz w:val="24"/>
        </w:rPr>
        <w:t>deve</w:t>
      </w:r>
      <w:r>
        <w:rPr>
          <w:w w:val="101"/>
          <w:sz w:val="24"/>
        </w:rPr>
        <w:t> </w:t>
      </w:r>
      <w:r>
        <w:rPr>
          <w:sz w:val="24"/>
        </w:rPr>
        <w:t>ser</w:t>
      </w:r>
      <w:r>
        <w:rPr>
          <w:spacing w:val="-22"/>
          <w:sz w:val="24"/>
        </w:rPr>
        <w:t> </w:t>
      </w:r>
      <w:r>
        <w:rPr>
          <w:sz w:val="24"/>
        </w:rPr>
        <w:t>utilizado</w:t>
      </w:r>
      <w:r>
        <w:rPr>
          <w:spacing w:val="-21"/>
          <w:sz w:val="24"/>
        </w:rPr>
        <w:t> </w:t>
      </w:r>
      <w:r>
        <w:rPr>
          <w:sz w:val="24"/>
        </w:rPr>
        <w:t>pelas</w:t>
      </w:r>
      <w:r>
        <w:rPr>
          <w:spacing w:val="-22"/>
          <w:sz w:val="24"/>
        </w:rPr>
        <w:t> </w:t>
      </w:r>
      <w:r>
        <w:rPr>
          <w:sz w:val="24"/>
        </w:rPr>
        <w:t>Secretarias</w:t>
      </w:r>
      <w:r>
        <w:rPr>
          <w:spacing w:val="-22"/>
          <w:sz w:val="24"/>
        </w:rPr>
        <w:t> </w:t>
      </w:r>
      <w:r>
        <w:rPr>
          <w:sz w:val="24"/>
        </w:rPr>
        <w:t>de</w:t>
      </w:r>
      <w:r>
        <w:rPr>
          <w:spacing w:val="-22"/>
          <w:sz w:val="24"/>
        </w:rPr>
        <w:t> </w:t>
      </w:r>
      <w:r>
        <w:rPr>
          <w:sz w:val="24"/>
        </w:rPr>
        <w:t>Saúde</w:t>
      </w:r>
      <w:r>
        <w:rPr>
          <w:spacing w:val="-21"/>
          <w:sz w:val="24"/>
        </w:rPr>
        <w:t> </w:t>
      </w:r>
      <w:r>
        <w:rPr>
          <w:sz w:val="24"/>
        </w:rPr>
        <w:t>dos</w:t>
      </w:r>
      <w:r>
        <w:rPr>
          <w:spacing w:val="-21"/>
          <w:sz w:val="24"/>
        </w:rPr>
        <w:t> </w:t>
      </w:r>
      <w:r>
        <w:rPr>
          <w:sz w:val="24"/>
        </w:rPr>
        <w:t>Estados,</w:t>
      </w:r>
      <w:r>
        <w:rPr>
          <w:spacing w:val="-20"/>
          <w:sz w:val="24"/>
        </w:rPr>
        <w:t> </w:t>
      </w:r>
      <w:r>
        <w:rPr>
          <w:sz w:val="24"/>
        </w:rPr>
        <w:t>do</w:t>
      </w:r>
      <w:r>
        <w:rPr>
          <w:spacing w:val="-21"/>
          <w:sz w:val="24"/>
        </w:rPr>
        <w:t> </w:t>
      </w:r>
      <w:r>
        <w:rPr>
          <w:sz w:val="24"/>
        </w:rPr>
        <w:t>Distrito</w:t>
      </w:r>
      <w:r>
        <w:rPr>
          <w:spacing w:val="-23"/>
          <w:sz w:val="24"/>
        </w:rPr>
        <w:t> </w:t>
      </w:r>
      <w:r>
        <w:rPr>
          <w:sz w:val="24"/>
        </w:rPr>
        <w:t>Federal</w:t>
      </w:r>
      <w:r>
        <w:rPr>
          <w:spacing w:val="-21"/>
          <w:sz w:val="24"/>
        </w:rPr>
        <w:t> </w:t>
      </w:r>
      <w:r>
        <w:rPr>
          <w:sz w:val="24"/>
        </w:rPr>
        <w:t>e</w:t>
      </w:r>
      <w:r>
        <w:rPr>
          <w:spacing w:val="-21"/>
          <w:sz w:val="24"/>
        </w:rPr>
        <w:t> </w:t>
      </w:r>
      <w:r>
        <w:rPr>
          <w:sz w:val="24"/>
        </w:rPr>
        <w:t>dos</w:t>
      </w:r>
      <w:r>
        <w:rPr>
          <w:spacing w:val="-23"/>
          <w:sz w:val="24"/>
        </w:rPr>
        <w:t> </w:t>
      </w:r>
      <w:r>
        <w:rPr>
          <w:sz w:val="24"/>
        </w:rPr>
        <w:t>Municípios</w:t>
      </w:r>
      <w:r>
        <w:rPr>
          <w:w w:val="99"/>
          <w:sz w:val="24"/>
        </w:rPr>
        <w:t> </w:t>
      </w:r>
      <w:r>
        <w:rPr>
          <w:sz w:val="24"/>
        </w:rPr>
        <w:t>na   regulação   do   acesso </w:t>
      </w:r>
      <w:r>
        <w:rPr>
          <w:spacing w:val="36"/>
          <w:sz w:val="24"/>
        </w:rPr>
        <w:t> </w:t>
      </w:r>
      <w:r>
        <w:rPr>
          <w:sz w:val="24"/>
        </w:rPr>
        <w:t>assistencial, </w:t>
      </w:r>
      <w:r>
        <w:rPr>
          <w:spacing w:val="52"/>
          <w:sz w:val="24"/>
        </w:rPr>
        <w:t> </w:t>
      </w:r>
      <w:r>
        <w:rPr>
          <w:sz w:val="24"/>
        </w:rPr>
        <w:t>autorização,</w:t>
        <w:tab/>
        <w:t>registro e ressarcimento</w:t>
      </w:r>
      <w:r>
        <w:rPr>
          <w:spacing w:val="20"/>
          <w:sz w:val="24"/>
        </w:rPr>
        <w:t> </w:t>
      </w:r>
      <w:r>
        <w:rPr>
          <w:sz w:val="24"/>
        </w:rPr>
        <w:t>dos</w:t>
      </w:r>
    </w:p>
    <w:p>
      <w:pPr>
        <w:pStyle w:val="BodyText"/>
      </w:pPr>
      <w:r>
        <w:rPr/>
        <w:t>procedimentos correspondentes, e pelos Serviços de Saúde habilitados junto ao SUS.</w:t>
      </w:r>
    </w:p>
    <w:p>
      <w:pPr>
        <w:pStyle w:val="BodyText"/>
        <w:spacing w:before="5"/>
        <w:ind w:left="0"/>
        <w:rPr>
          <w:sz w:val="34"/>
        </w:rPr>
      </w:pPr>
    </w:p>
    <w:p>
      <w:pPr>
        <w:pStyle w:val="Heading1"/>
        <w:numPr>
          <w:ilvl w:val="0"/>
          <w:numId w:val="16"/>
        </w:numPr>
        <w:tabs>
          <w:tab w:pos="7638" w:val="left" w:leader="none"/>
        </w:tabs>
        <w:spacing w:line="240" w:lineRule="auto" w:before="1" w:after="0"/>
        <w:ind w:left="7637" w:right="113" w:hanging="360"/>
        <w:jc w:val="right"/>
      </w:pPr>
      <w:bookmarkStart w:name="_bookmark1" w:id="3"/>
      <w:bookmarkEnd w:id="3"/>
      <w:r>
        <w:rPr>
          <w:b w:val="0"/>
        </w:rPr>
      </w:r>
      <w:bookmarkStart w:name="_bookmark1" w:id="4"/>
      <w:bookmarkEnd w:id="4"/>
      <w:r>
        <w:rPr>
          <w:spacing w:val="-1"/>
          <w:w w:val="80"/>
        </w:rPr>
        <w:t>M</w:t>
      </w:r>
      <w:r>
        <w:rPr>
          <w:spacing w:val="-1"/>
          <w:w w:val="80"/>
        </w:rPr>
        <w:t>ETODOLOGIA</w:t>
      </w:r>
    </w:p>
    <w:p>
      <w:pPr>
        <w:pStyle w:val="BodyText"/>
        <w:spacing w:line="372" w:lineRule="auto" w:before="137"/>
        <w:ind w:right="109" w:firstLine="708"/>
        <w:jc w:val="both"/>
      </w:pPr>
      <w:r>
        <w:rPr/>
        <w:t>A</w:t>
      </w:r>
      <w:r>
        <w:rPr>
          <w:spacing w:val="-7"/>
        </w:rPr>
        <w:t> </w:t>
      </w:r>
      <w:r>
        <w:rPr/>
        <w:t>elaboração</w:t>
      </w:r>
      <w:r>
        <w:rPr>
          <w:spacing w:val="-5"/>
        </w:rPr>
        <w:t> </w:t>
      </w:r>
      <w:r>
        <w:rPr/>
        <w:t>das</w:t>
      </w:r>
      <w:r>
        <w:rPr>
          <w:spacing w:val="-5"/>
        </w:rPr>
        <w:t> </w:t>
      </w:r>
      <w:r>
        <w:rPr/>
        <w:t>Diretrizes</w:t>
      </w:r>
      <w:r>
        <w:rPr>
          <w:spacing w:val="-3"/>
        </w:rPr>
        <w:t> </w:t>
      </w:r>
      <w:r>
        <w:rPr/>
        <w:t>para</w:t>
      </w:r>
      <w:r>
        <w:rPr>
          <w:spacing w:val="-6"/>
        </w:rPr>
        <w:t> </w:t>
      </w:r>
      <w:r>
        <w:rPr/>
        <w:t>Atenção</w:t>
      </w:r>
      <w:r>
        <w:rPr>
          <w:spacing w:val="-5"/>
        </w:rPr>
        <w:t> </w:t>
      </w:r>
      <w:r>
        <w:rPr/>
        <w:t>Integral</w:t>
      </w:r>
      <w:r>
        <w:rPr>
          <w:spacing w:val="-6"/>
        </w:rPr>
        <w:t> </w:t>
      </w:r>
      <w:r>
        <w:rPr/>
        <w:t>às</w:t>
      </w:r>
      <w:r>
        <w:rPr>
          <w:spacing w:val="-5"/>
        </w:rPr>
        <w:t> </w:t>
      </w:r>
      <w:r>
        <w:rPr/>
        <w:t>Pessoas</w:t>
      </w:r>
      <w:r>
        <w:rPr>
          <w:spacing w:val="-3"/>
        </w:rPr>
        <w:t> </w:t>
      </w:r>
      <w:r>
        <w:rPr/>
        <w:t>com</w:t>
      </w:r>
      <w:r>
        <w:rPr>
          <w:spacing w:val="-5"/>
        </w:rPr>
        <w:t> </w:t>
      </w:r>
      <w:r>
        <w:rPr/>
        <w:t>Doenças</w:t>
      </w:r>
      <w:r>
        <w:rPr>
          <w:spacing w:val="-6"/>
        </w:rPr>
        <w:t> </w:t>
      </w:r>
      <w:r>
        <w:rPr/>
        <w:t>Raras no</w:t>
      </w:r>
      <w:r>
        <w:rPr>
          <w:spacing w:val="-33"/>
        </w:rPr>
        <w:t> </w:t>
      </w:r>
      <w:r>
        <w:rPr/>
        <w:t>Sistema</w:t>
      </w:r>
      <w:r>
        <w:rPr>
          <w:spacing w:val="-32"/>
        </w:rPr>
        <w:t> </w:t>
      </w:r>
      <w:r>
        <w:rPr/>
        <w:t>Único</w:t>
      </w:r>
      <w:r>
        <w:rPr>
          <w:spacing w:val="-32"/>
        </w:rPr>
        <w:t> </w:t>
      </w:r>
      <w:r>
        <w:rPr/>
        <w:t>de</w:t>
      </w:r>
      <w:r>
        <w:rPr>
          <w:spacing w:val="-32"/>
        </w:rPr>
        <w:t> </w:t>
      </w:r>
      <w:r>
        <w:rPr/>
        <w:t>Saúde</w:t>
      </w:r>
      <w:r>
        <w:rPr>
          <w:spacing w:val="-31"/>
        </w:rPr>
        <w:t> </w:t>
      </w:r>
      <w:r>
        <w:rPr/>
        <w:t>–</w:t>
      </w:r>
      <w:r>
        <w:rPr>
          <w:spacing w:val="-32"/>
        </w:rPr>
        <w:t> </w:t>
      </w:r>
      <w:r>
        <w:rPr/>
        <w:t>SUS</w:t>
      </w:r>
      <w:r>
        <w:rPr>
          <w:spacing w:val="-32"/>
        </w:rPr>
        <w:t> </w:t>
      </w:r>
      <w:r>
        <w:rPr/>
        <w:t>foi</w:t>
      </w:r>
      <w:r>
        <w:rPr>
          <w:spacing w:val="-32"/>
        </w:rPr>
        <w:t> </w:t>
      </w:r>
      <w:r>
        <w:rPr/>
        <w:t>uma</w:t>
      </w:r>
      <w:r>
        <w:rPr>
          <w:spacing w:val="-32"/>
        </w:rPr>
        <w:t> </w:t>
      </w:r>
      <w:r>
        <w:rPr/>
        <w:t>ação</w:t>
      </w:r>
      <w:r>
        <w:rPr>
          <w:spacing w:val="-32"/>
        </w:rPr>
        <w:t> </w:t>
      </w:r>
      <w:r>
        <w:rPr/>
        <w:t>do</w:t>
      </w:r>
      <w:r>
        <w:rPr>
          <w:spacing w:val="-32"/>
        </w:rPr>
        <w:t> </w:t>
      </w:r>
      <w:r>
        <w:rPr/>
        <w:t>Departamento</w:t>
      </w:r>
      <w:r>
        <w:rPr>
          <w:spacing w:val="-32"/>
        </w:rPr>
        <w:t> </w:t>
      </w:r>
      <w:r>
        <w:rPr/>
        <w:t>de</w:t>
      </w:r>
      <w:r>
        <w:rPr>
          <w:spacing w:val="-32"/>
        </w:rPr>
        <w:t> </w:t>
      </w:r>
      <w:r>
        <w:rPr/>
        <w:t>Atenção</w:t>
      </w:r>
      <w:r>
        <w:rPr>
          <w:spacing w:val="-33"/>
        </w:rPr>
        <w:t> </w:t>
      </w:r>
      <w:r>
        <w:rPr/>
        <w:t>Especializada e Temática (DAET) da Coordenação de Média e Alta Complexidade (CGMAC), na qual participaram representantes do Ministério da Saúde, de Sociedades/Especialistas e Associações</w:t>
      </w:r>
      <w:r>
        <w:rPr>
          <w:spacing w:val="-8"/>
        </w:rPr>
        <w:t> </w:t>
      </w:r>
      <w:r>
        <w:rPr/>
        <w:t>de</w:t>
      </w:r>
      <w:r>
        <w:rPr>
          <w:spacing w:val="-7"/>
        </w:rPr>
        <w:t> </w:t>
      </w:r>
      <w:r>
        <w:rPr/>
        <w:t>Apoio</w:t>
      </w:r>
      <w:r>
        <w:rPr>
          <w:spacing w:val="-7"/>
        </w:rPr>
        <w:t> </w:t>
      </w:r>
      <w:r>
        <w:rPr/>
        <w:t>às</w:t>
      </w:r>
      <w:r>
        <w:rPr>
          <w:spacing w:val="-9"/>
        </w:rPr>
        <w:t> </w:t>
      </w:r>
      <w:r>
        <w:rPr/>
        <w:t>Pessoas</w:t>
      </w:r>
      <w:r>
        <w:rPr>
          <w:spacing w:val="-7"/>
        </w:rPr>
        <w:t> </w:t>
      </w:r>
      <w:r>
        <w:rPr/>
        <w:t>com</w:t>
      </w:r>
      <w:r>
        <w:rPr>
          <w:spacing w:val="-8"/>
        </w:rPr>
        <w:t> </w:t>
      </w:r>
      <w:r>
        <w:rPr/>
        <w:t>Doenças</w:t>
      </w:r>
      <w:r>
        <w:rPr>
          <w:spacing w:val="-8"/>
        </w:rPr>
        <w:t> </w:t>
      </w:r>
      <w:r>
        <w:rPr/>
        <w:t>Raras.</w:t>
      </w:r>
    </w:p>
    <w:p>
      <w:pPr>
        <w:pStyle w:val="Heading1"/>
        <w:numPr>
          <w:ilvl w:val="0"/>
          <w:numId w:val="16"/>
        </w:numPr>
        <w:tabs>
          <w:tab w:pos="8234" w:val="left" w:leader="none"/>
        </w:tabs>
        <w:spacing w:line="240" w:lineRule="auto" w:before="242" w:after="0"/>
        <w:ind w:left="8233" w:right="110" w:hanging="361"/>
        <w:jc w:val="right"/>
      </w:pPr>
      <w:bookmarkStart w:name="_bookmark2" w:id="5"/>
      <w:bookmarkEnd w:id="5"/>
      <w:r>
        <w:rPr>
          <w:b w:val="0"/>
        </w:rPr>
      </w:r>
      <w:bookmarkStart w:name="_bookmark2" w:id="6"/>
      <w:bookmarkEnd w:id="6"/>
      <w:r>
        <w:rPr>
          <w:spacing w:val="-1"/>
          <w:w w:val="80"/>
        </w:rPr>
        <w:t>O</w:t>
      </w:r>
      <w:r>
        <w:rPr>
          <w:spacing w:val="-1"/>
          <w:w w:val="80"/>
        </w:rPr>
        <w:t>BJETIVO</w:t>
      </w:r>
    </w:p>
    <w:p>
      <w:pPr>
        <w:pStyle w:val="BodyText"/>
        <w:spacing w:line="372" w:lineRule="auto" w:before="138"/>
        <w:ind w:right="113" w:firstLine="708"/>
        <w:jc w:val="both"/>
      </w:pPr>
      <w:r>
        <w:rPr/>
        <w:t>O objetivo destas diretrizes é organizar a atenção às pessoas com Doenças Raras no</w:t>
      </w:r>
      <w:r>
        <w:rPr>
          <w:spacing w:val="-25"/>
        </w:rPr>
        <w:t> </w:t>
      </w:r>
      <w:r>
        <w:rPr/>
        <w:t>âmbito</w:t>
      </w:r>
      <w:r>
        <w:rPr>
          <w:spacing w:val="-23"/>
        </w:rPr>
        <w:t> </w:t>
      </w:r>
      <w:r>
        <w:rPr/>
        <w:t>do</w:t>
      </w:r>
      <w:r>
        <w:rPr>
          <w:spacing w:val="-24"/>
        </w:rPr>
        <w:t> </w:t>
      </w:r>
      <w:r>
        <w:rPr/>
        <w:t>Sistema</w:t>
      </w:r>
      <w:r>
        <w:rPr>
          <w:spacing w:val="-24"/>
        </w:rPr>
        <w:t> </w:t>
      </w:r>
      <w:r>
        <w:rPr/>
        <w:t>Único</w:t>
      </w:r>
      <w:r>
        <w:rPr>
          <w:spacing w:val="-24"/>
        </w:rPr>
        <w:t> </w:t>
      </w:r>
      <w:r>
        <w:rPr/>
        <w:t>de</w:t>
      </w:r>
      <w:r>
        <w:rPr>
          <w:spacing w:val="-23"/>
        </w:rPr>
        <w:t> </w:t>
      </w:r>
      <w:r>
        <w:rPr/>
        <w:t>Saúde,</w:t>
      </w:r>
      <w:r>
        <w:rPr>
          <w:spacing w:val="-24"/>
        </w:rPr>
        <w:t> </w:t>
      </w:r>
      <w:r>
        <w:rPr/>
        <w:t>o</w:t>
      </w:r>
      <w:r>
        <w:rPr>
          <w:spacing w:val="-24"/>
        </w:rPr>
        <w:t> </w:t>
      </w:r>
      <w:r>
        <w:rPr/>
        <w:t>que</w:t>
      </w:r>
      <w:r>
        <w:rPr>
          <w:spacing w:val="-24"/>
        </w:rPr>
        <w:t> </w:t>
      </w:r>
      <w:r>
        <w:rPr/>
        <w:t>permitirá</w:t>
      </w:r>
      <w:r>
        <w:rPr>
          <w:spacing w:val="-25"/>
        </w:rPr>
        <w:t> </w:t>
      </w:r>
      <w:r>
        <w:rPr/>
        <w:t>reduzir</w:t>
      </w:r>
      <w:r>
        <w:rPr>
          <w:spacing w:val="-23"/>
        </w:rPr>
        <w:t> </w:t>
      </w:r>
      <w:r>
        <w:rPr/>
        <w:t>o</w:t>
      </w:r>
      <w:r>
        <w:rPr>
          <w:spacing w:val="-23"/>
        </w:rPr>
        <w:t> </w:t>
      </w:r>
      <w:r>
        <w:rPr/>
        <w:t>sofrimento</w:t>
      </w:r>
      <w:r>
        <w:rPr>
          <w:spacing w:val="-24"/>
        </w:rPr>
        <w:t> </w:t>
      </w:r>
      <w:r>
        <w:rPr/>
        <w:t>dos</w:t>
      </w:r>
      <w:r>
        <w:rPr>
          <w:spacing w:val="-23"/>
        </w:rPr>
        <w:t> </w:t>
      </w:r>
      <w:r>
        <w:rPr/>
        <w:t>afetados</w:t>
      </w:r>
      <w:r>
        <w:rPr>
          <w:spacing w:val="-24"/>
        </w:rPr>
        <w:t> </w:t>
      </w:r>
      <w:r>
        <w:rPr/>
        <w:t>e o ônus emocional sobre os pacientes e seus familiares, permitindo ao gestor de saúde a racionalização de</w:t>
      </w:r>
      <w:r>
        <w:rPr>
          <w:spacing w:val="-13"/>
        </w:rPr>
        <w:t> </w:t>
      </w:r>
      <w:r>
        <w:rPr/>
        <w:t>recursos.</w:t>
      </w:r>
    </w:p>
    <w:p>
      <w:pPr>
        <w:pStyle w:val="Heading1"/>
        <w:numPr>
          <w:ilvl w:val="0"/>
          <w:numId w:val="16"/>
        </w:numPr>
        <w:tabs>
          <w:tab w:pos="7746" w:val="left" w:leader="none"/>
        </w:tabs>
        <w:spacing w:line="240" w:lineRule="auto" w:before="239" w:after="0"/>
        <w:ind w:left="7745" w:right="112" w:hanging="360"/>
        <w:jc w:val="right"/>
      </w:pPr>
      <w:bookmarkStart w:name="_bookmark3" w:id="7"/>
      <w:bookmarkEnd w:id="7"/>
      <w:r>
        <w:rPr>
          <w:b w:val="0"/>
        </w:rPr>
      </w:r>
      <w:bookmarkStart w:name="_bookmark3" w:id="8"/>
      <w:bookmarkEnd w:id="8"/>
      <w:r>
        <w:rPr>
          <w:w w:val="80"/>
        </w:rPr>
        <w:t>INTR</w:t>
      </w:r>
      <w:r>
        <w:rPr>
          <w:w w:val="80"/>
        </w:rPr>
        <w:t>ODUÇÃO:</w:t>
      </w:r>
    </w:p>
    <w:p>
      <w:pPr>
        <w:pStyle w:val="BodyText"/>
        <w:spacing w:line="372" w:lineRule="auto" w:before="140"/>
        <w:ind w:right="112" w:firstLine="708"/>
        <w:jc w:val="both"/>
      </w:pPr>
      <w:r>
        <w:rPr/>
        <w:t>De acordo com Denis e colaboradores (2009), a Organização Mundial de Saúde, define uma Doença rara (DR) como aquela que afeta até 65 pessoas em cada 100.000 indivíduos, ou seja, 1,3 pessoas para cada 2.000 indivíduos. As Doenças Raras são caracterizadas</w:t>
      </w:r>
      <w:r>
        <w:rPr>
          <w:spacing w:val="-22"/>
        </w:rPr>
        <w:t> </w:t>
      </w:r>
      <w:r>
        <w:rPr/>
        <w:t>por</w:t>
      </w:r>
      <w:r>
        <w:rPr>
          <w:spacing w:val="-22"/>
        </w:rPr>
        <w:t> </w:t>
      </w:r>
      <w:r>
        <w:rPr/>
        <w:t>uma</w:t>
      </w:r>
      <w:r>
        <w:rPr>
          <w:spacing w:val="-20"/>
        </w:rPr>
        <w:t> </w:t>
      </w:r>
      <w:r>
        <w:rPr/>
        <w:t>ampla</w:t>
      </w:r>
      <w:r>
        <w:rPr>
          <w:spacing w:val="-22"/>
        </w:rPr>
        <w:t> </w:t>
      </w:r>
      <w:r>
        <w:rPr/>
        <w:t>diversidade</w:t>
      </w:r>
      <w:r>
        <w:rPr>
          <w:spacing w:val="-19"/>
        </w:rPr>
        <w:t> </w:t>
      </w:r>
      <w:r>
        <w:rPr/>
        <w:t>de</w:t>
      </w:r>
      <w:r>
        <w:rPr>
          <w:spacing w:val="-20"/>
        </w:rPr>
        <w:t> </w:t>
      </w:r>
      <w:r>
        <w:rPr/>
        <w:t>sinais</w:t>
      </w:r>
      <w:r>
        <w:rPr>
          <w:spacing w:val="-21"/>
        </w:rPr>
        <w:t> </w:t>
      </w:r>
      <w:r>
        <w:rPr/>
        <w:t>e</w:t>
      </w:r>
      <w:r>
        <w:rPr>
          <w:spacing w:val="-21"/>
        </w:rPr>
        <w:t> </w:t>
      </w:r>
      <w:r>
        <w:rPr/>
        <w:t>sintomas</w:t>
      </w:r>
      <w:r>
        <w:rPr>
          <w:spacing w:val="-22"/>
        </w:rPr>
        <w:t> </w:t>
      </w:r>
      <w:r>
        <w:rPr/>
        <w:t>e</w:t>
      </w:r>
      <w:r>
        <w:rPr>
          <w:spacing w:val="-21"/>
        </w:rPr>
        <w:t> </w:t>
      </w:r>
      <w:r>
        <w:rPr/>
        <w:t>variam</w:t>
      </w:r>
      <w:r>
        <w:rPr>
          <w:spacing w:val="-22"/>
        </w:rPr>
        <w:t> </w:t>
      </w:r>
      <w:r>
        <w:rPr/>
        <w:t>não</w:t>
      </w:r>
      <w:r>
        <w:rPr>
          <w:spacing w:val="-22"/>
        </w:rPr>
        <w:t> </w:t>
      </w:r>
      <w:r>
        <w:rPr/>
        <w:t>só</w:t>
      </w:r>
      <w:r>
        <w:rPr>
          <w:spacing w:val="-20"/>
        </w:rPr>
        <w:t> </w:t>
      </w:r>
      <w:r>
        <w:rPr/>
        <w:t>de</w:t>
      </w:r>
      <w:r>
        <w:rPr>
          <w:spacing w:val="-21"/>
        </w:rPr>
        <w:t> </w:t>
      </w:r>
      <w:r>
        <w:rPr/>
        <w:t>doença para doença, mas também de pessoa para pessoa acometida pela mesma condição. Manifestações</w:t>
      </w:r>
      <w:r>
        <w:rPr>
          <w:spacing w:val="-11"/>
        </w:rPr>
        <w:t> </w:t>
      </w:r>
      <w:r>
        <w:rPr/>
        <w:t>relativamente</w:t>
      </w:r>
      <w:r>
        <w:rPr>
          <w:spacing w:val="-10"/>
        </w:rPr>
        <w:t> </w:t>
      </w:r>
      <w:r>
        <w:rPr/>
        <w:t>frequentes</w:t>
      </w:r>
      <w:r>
        <w:rPr>
          <w:spacing w:val="-12"/>
        </w:rPr>
        <w:t> </w:t>
      </w:r>
      <w:r>
        <w:rPr/>
        <w:t>podem</w:t>
      </w:r>
      <w:r>
        <w:rPr>
          <w:spacing w:val="-10"/>
        </w:rPr>
        <w:t> </w:t>
      </w:r>
      <w:r>
        <w:rPr/>
        <w:t>simular</w:t>
      </w:r>
      <w:r>
        <w:rPr>
          <w:spacing w:val="-11"/>
        </w:rPr>
        <w:t> </w:t>
      </w:r>
      <w:r>
        <w:rPr/>
        <w:t>doenças</w:t>
      </w:r>
      <w:r>
        <w:rPr>
          <w:spacing w:val="-10"/>
        </w:rPr>
        <w:t> </w:t>
      </w:r>
      <w:r>
        <w:rPr/>
        <w:t>comuns,</w:t>
      </w:r>
      <w:r>
        <w:rPr>
          <w:spacing w:val="-9"/>
        </w:rPr>
        <w:t> </w:t>
      </w:r>
      <w:r>
        <w:rPr/>
        <w:t>dificultando</w:t>
      </w:r>
      <w:r>
        <w:rPr>
          <w:spacing w:val="-11"/>
        </w:rPr>
        <w:t> </w:t>
      </w:r>
      <w:r>
        <w:rPr/>
        <w:t>o seu diagnóstico, causando elevado sofrimento clínico e psicossocial aos afetados, bem como para suas famílias. As Doenças Raras são geralmente crônicas, progressivas, degenerativas e até incapacitantes, afetando a qualidade de vida das pessoas e de suas famílias.</w:t>
      </w:r>
    </w:p>
    <w:p>
      <w:pPr>
        <w:pStyle w:val="BodyText"/>
        <w:spacing w:line="266" w:lineRule="exact"/>
        <w:ind w:left="825"/>
      </w:pPr>
      <w:r>
        <w:rPr/>
        <w:t>O número exato de doenças raras não é conhecido. Estima-se que existam </w:t>
      </w:r>
      <w:r>
        <w:rPr>
          <w:spacing w:val="6"/>
        </w:rPr>
        <w:t> </w:t>
      </w:r>
      <w:r>
        <w:rPr/>
        <w:t>entre</w:t>
      </w:r>
    </w:p>
    <w:p>
      <w:pPr>
        <w:pStyle w:val="BodyText"/>
        <w:spacing w:line="372" w:lineRule="auto" w:before="150"/>
        <w:ind w:left="0" w:right="117"/>
        <w:jc w:val="right"/>
      </w:pPr>
      <w:r>
        <w:rPr/>
        <w:t>6.000</w:t>
      </w:r>
      <w:r>
        <w:rPr>
          <w:spacing w:val="-18"/>
        </w:rPr>
        <w:t> </w:t>
      </w:r>
      <w:r>
        <w:rPr/>
        <w:t>e</w:t>
      </w:r>
      <w:r>
        <w:rPr>
          <w:spacing w:val="-17"/>
        </w:rPr>
        <w:t> </w:t>
      </w:r>
      <w:r>
        <w:rPr/>
        <w:t>8.000</w:t>
      </w:r>
      <w:r>
        <w:rPr>
          <w:spacing w:val="-17"/>
        </w:rPr>
        <w:t> </w:t>
      </w:r>
      <w:r>
        <w:rPr/>
        <w:t>tipos</w:t>
      </w:r>
      <w:r>
        <w:rPr>
          <w:spacing w:val="-17"/>
        </w:rPr>
        <w:t> </w:t>
      </w:r>
      <w:r>
        <w:rPr/>
        <w:t>diferentes</w:t>
      </w:r>
      <w:r>
        <w:rPr>
          <w:spacing w:val="-17"/>
        </w:rPr>
        <w:t> </w:t>
      </w:r>
      <w:r>
        <w:rPr/>
        <w:t>de</w:t>
      </w:r>
      <w:r>
        <w:rPr>
          <w:spacing w:val="-17"/>
        </w:rPr>
        <w:t> </w:t>
      </w:r>
      <w:r>
        <w:rPr/>
        <w:t>DR.</w:t>
      </w:r>
      <w:r>
        <w:rPr>
          <w:spacing w:val="-16"/>
        </w:rPr>
        <w:t> </w:t>
      </w:r>
      <w:r>
        <w:rPr/>
        <w:t>Oitenta</w:t>
      </w:r>
      <w:r>
        <w:rPr>
          <w:spacing w:val="-18"/>
        </w:rPr>
        <w:t> </w:t>
      </w:r>
      <w:r>
        <w:rPr/>
        <w:t>por</w:t>
      </w:r>
      <w:r>
        <w:rPr>
          <w:spacing w:val="-18"/>
        </w:rPr>
        <w:t> </w:t>
      </w:r>
      <w:r>
        <w:rPr/>
        <w:t>cento</w:t>
      </w:r>
      <w:r>
        <w:rPr>
          <w:spacing w:val="-17"/>
        </w:rPr>
        <w:t> </w:t>
      </w:r>
      <w:r>
        <w:rPr/>
        <w:t>(80%)</w:t>
      </w:r>
      <w:r>
        <w:rPr>
          <w:spacing w:val="-17"/>
        </w:rPr>
        <w:t> </w:t>
      </w:r>
      <w:r>
        <w:rPr/>
        <w:t>delas</w:t>
      </w:r>
      <w:r>
        <w:rPr>
          <w:spacing w:val="-17"/>
        </w:rPr>
        <w:t> </w:t>
      </w:r>
      <w:r>
        <w:rPr/>
        <w:t>decorrem</w:t>
      </w:r>
      <w:r>
        <w:rPr>
          <w:spacing w:val="-16"/>
        </w:rPr>
        <w:t> </w:t>
      </w:r>
      <w:r>
        <w:rPr/>
        <w:t>de</w:t>
      </w:r>
      <w:r>
        <w:rPr>
          <w:spacing w:val="-17"/>
        </w:rPr>
        <w:t> </w:t>
      </w:r>
      <w:r>
        <w:rPr/>
        <w:t>fatores</w:t>
      </w:r>
      <w:r>
        <w:rPr>
          <w:w w:val="100"/>
        </w:rPr>
        <w:t> </w:t>
      </w:r>
      <w:r>
        <w:rPr/>
        <w:t>genéticos,</w:t>
      </w:r>
      <w:r>
        <w:rPr>
          <w:spacing w:val="-33"/>
        </w:rPr>
        <w:t> </w:t>
      </w:r>
      <w:r>
        <w:rPr/>
        <w:t>as</w:t>
      </w:r>
      <w:r>
        <w:rPr>
          <w:spacing w:val="-32"/>
        </w:rPr>
        <w:t> </w:t>
      </w:r>
      <w:r>
        <w:rPr/>
        <w:t>demais</w:t>
      </w:r>
      <w:r>
        <w:rPr>
          <w:spacing w:val="-34"/>
        </w:rPr>
        <w:t> </w:t>
      </w:r>
      <w:r>
        <w:rPr/>
        <w:t>advêm</w:t>
      </w:r>
      <w:r>
        <w:rPr>
          <w:spacing w:val="-32"/>
        </w:rPr>
        <w:t> </w:t>
      </w:r>
      <w:r>
        <w:rPr/>
        <w:t>de</w:t>
      </w:r>
      <w:r>
        <w:rPr>
          <w:spacing w:val="-33"/>
        </w:rPr>
        <w:t> </w:t>
      </w:r>
      <w:r>
        <w:rPr/>
        <w:t>causas</w:t>
      </w:r>
      <w:r>
        <w:rPr>
          <w:spacing w:val="-32"/>
        </w:rPr>
        <w:t> </w:t>
      </w:r>
      <w:r>
        <w:rPr/>
        <w:t>ambientais,</w:t>
      </w:r>
      <w:r>
        <w:rPr>
          <w:spacing w:val="-32"/>
        </w:rPr>
        <w:t> </w:t>
      </w:r>
      <w:r>
        <w:rPr/>
        <w:t>infecciosas,</w:t>
      </w:r>
      <w:r>
        <w:rPr>
          <w:spacing w:val="-32"/>
        </w:rPr>
        <w:t> </w:t>
      </w:r>
      <w:r>
        <w:rPr/>
        <w:t>imunológicas,</w:t>
      </w:r>
      <w:r>
        <w:rPr>
          <w:spacing w:val="-32"/>
        </w:rPr>
        <w:t> </w:t>
      </w:r>
      <w:r>
        <w:rPr/>
        <w:t>entre</w:t>
      </w:r>
      <w:r>
        <w:rPr>
          <w:spacing w:val="-32"/>
        </w:rPr>
        <w:t> </w:t>
      </w:r>
      <w:r>
        <w:rPr/>
        <w:t>outras.</w:t>
      </w:r>
    </w:p>
    <w:p>
      <w:pPr>
        <w:spacing w:after="0" w:line="372" w:lineRule="auto"/>
        <w:jc w:val="right"/>
        <w:sectPr>
          <w:pgSz w:w="11910" w:h="16840"/>
          <w:pgMar w:top="1560" w:bottom="280" w:left="1160" w:right="1300"/>
        </w:sectPr>
      </w:pPr>
    </w:p>
    <w:p>
      <w:pPr>
        <w:pStyle w:val="BodyText"/>
        <w:spacing w:line="372" w:lineRule="auto" w:before="83"/>
      </w:pPr>
      <w:r>
        <w:rPr/>
        <w:pict>
          <v:group style="position:absolute;margin-left:24.049999pt;margin-top:25.499983pt;width:547.35pt;height:790.5pt;mso-position-horizontal-relative:page;mso-position-vertical-relative:page;z-index:-27232" coordorigin="481,510" coordsize="10947,15810">
            <v:shape style="position:absolute;left:491;top:520;width:10927;height:15790" coordorigin="491,520" coordsize="10927,15790" path="m931,520l859,526,792,542,729,569,671,605,620,649,576,700,540,758,513,821,497,888,491,960,491,15870,497,15942,513,16009,540,16072,576,16130,620,16181,671,16225,729,16261,792,16288,859,16304,931,16310,10978,16310,11050,16304,11117,16288,11180,16261,11238,16225,11289,16181,11333,16130,11369,16072,11396,16009,11412,15942,11418,15870,11418,960,11412,888,11396,821,11369,758,11333,700,11289,649,11238,605,11180,569,11117,542,11050,526,10978,520,931,520xe" filled="false" stroked="true" strokeweight="1pt" strokecolor="#000000">
              <v:path arrowok="t"/>
              <v:stroke dashstyle="solid"/>
            </v:shape>
            <v:line style="position:absolute" from="1248,10684" to="10521,10684" stroked="true" strokeweight=".47998pt" strokecolor="#000000">
              <v:stroke dashstyle="solid"/>
            </v:line>
            <w10:wrap type="none"/>
          </v:group>
        </w:pict>
      </w:r>
      <w:r>
        <w:rPr/>
        <w:t>Muito embora sejam individualmente raras, como um grupo elas acometem um percentual</w:t>
      </w:r>
      <w:r>
        <w:rPr>
          <w:spacing w:val="-24"/>
        </w:rPr>
        <w:t> </w:t>
      </w:r>
      <w:r>
        <w:rPr/>
        <w:t>significativo</w:t>
      </w:r>
      <w:r>
        <w:rPr>
          <w:spacing w:val="-24"/>
        </w:rPr>
        <w:t> </w:t>
      </w:r>
      <w:r>
        <w:rPr/>
        <w:t>da</w:t>
      </w:r>
      <w:r>
        <w:rPr>
          <w:spacing w:val="-24"/>
        </w:rPr>
        <w:t> </w:t>
      </w:r>
      <w:r>
        <w:rPr/>
        <w:t>população,</w:t>
      </w:r>
      <w:r>
        <w:rPr>
          <w:spacing w:val="-22"/>
        </w:rPr>
        <w:t> </w:t>
      </w:r>
      <w:r>
        <w:rPr/>
        <w:t>o</w:t>
      </w:r>
      <w:r>
        <w:rPr>
          <w:spacing w:val="-23"/>
        </w:rPr>
        <w:t> </w:t>
      </w:r>
      <w:r>
        <w:rPr/>
        <w:t>que</w:t>
      </w:r>
      <w:r>
        <w:rPr>
          <w:spacing w:val="-23"/>
        </w:rPr>
        <w:t> </w:t>
      </w:r>
      <w:r>
        <w:rPr/>
        <w:t>resulta</w:t>
      </w:r>
      <w:r>
        <w:rPr>
          <w:spacing w:val="-24"/>
        </w:rPr>
        <w:t> </w:t>
      </w:r>
      <w:r>
        <w:rPr/>
        <w:t>em</w:t>
      </w:r>
      <w:r>
        <w:rPr>
          <w:spacing w:val="-23"/>
        </w:rPr>
        <w:t> </w:t>
      </w:r>
      <w:r>
        <w:rPr/>
        <w:t>um</w:t>
      </w:r>
      <w:r>
        <w:rPr>
          <w:spacing w:val="-23"/>
        </w:rPr>
        <w:t> </w:t>
      </w:r>
      <w:r>
        <w:rPr/>
        <w:t>problema</w:t>
      </w:r>
      <w:r>
        <w:rPr>
          <w:spacing w:val="-24"/>
        </w:rPr>
        <w:t> </w:t>
      </w:r>
      <w:r>
        <w:rPr/>
        <w:t>de</w:t>
      </w:r>
      <w:r>
        <w:rPr>
          <w:spacing w:val="-22"/>
        </w:rPr>
        <w:t> </w:t>
      </w:r>
      <w:r>
        <w:rPr/>
        <w:t>saúde</w:t>
      </w:r>
      <w:r>
        <w:rPr>
          <w:spacing w:val="-23"/>
        </w:rPr>
        <w:t> </w:t>
      </w:r>
      <w:r>
        <w:rPr/>
        <w:t>relevante.</w:t>
      </w:r>
    </w:p>
    <w:p>
      <w:pPr>
        <w:pStyle w:val="BodyText"/>
        <w:spacing w:line="372" w:lineRule="auto"/>
        <w:ind w:right="113" w:firstLine="708"/>
        <w:jc w:val="both"/>
      </w:pPr>
      <w:r>
        <w:rPr/>
        <w:t>O diagnóstico das doenças raras é difícil e demorado, o que leva os pacientes a ficarem meses ou até mesmo anos visitando inúmeros serviços de saúde, sendo submetidos a tratamentos inadequados, até que obtenham o diagnóstico definitivo.</w:t>
      </w:r>
    </w:p>
    <w:p>
      <w:pPr>
        <w:pStyle w:val="BodyText"/>
        <w:spacing w:line="372" w:lineRule="auto"/>
        <w:ind w:right="112" w:firstLine="708"/>
        <w:jc w:val="both"/>
      </w:pPr>
      <w:r>
        <w:rPr/>
        <w:t>Não seria possível organizar uma Diretriz abordando as doenças raras de forma individual</w:t>
      </w:r>
      <w:r>
        <w:rPr>
          <w:spacing w:val="-6"/>
        </w:rPr>
        <w:t> </w:t>
      </w:r>
      <w:r>
        <w:rPr/>
        <w:t>devido</w:t>
      </w:r>
      <w:r>
        <w:rPr>
          <w:spacing w:val="-5"/>
        </w:rPr>
        <w:t> </w:t>
      </w:r>
      <w:r>
        <w:rPr/>
        <w:t>ao</w:t>
      </w:r>
      <w:r>
        <w:rPr>
          <w:spacing w:val="-6"/>
        </w:rPr>
        <w:t> </w:t>
      </w:r>
      <w:r>
        <w:rPr/>
        <w:t>grande</w:t>
      </w:r>
      <w:r>
        <w:rPr>
          <w:spacing w:val="-4"/>
        </w:rPr>
        <w:t> </w:t>
      </w:r>
      <w:r>
        <w:rPr/>
        <w:t>número</w:t>
      </w:r>
      <w:r>
        <w:rPr>
          <w:spacing w:val="-6"/>
        </w:rPr>
        <w:t> </w:t>
      </w:r>
      <w:r>
        <w:rPr/>
        <w:t>de</w:t>
      </w:r>
      <w:r>
        <w:rPr>
          <w:spacing w:val="-5"/>
        </w:rPr>
        <w:t> </w:t>
      </w:r>
      <w:r>
        <w:rPr/>
        <w:t>doenças.</w:t>
      </w:r>
      <w:r>
        <w:rPr>
          <w:spacing w:val="-6"/>
        </w:rPr>
        <w:t> </w:t>
      </w:r>
      <w:r>
        <w:rPr/>
        <w:t>Essa</w:t>
      </w:r>
      <w:r>
        <w:rPr>
          <w:spacing w:val="-2"/>
        </w:rPr>
        <w:t> </w:t>
      </w:r>
      <w:r>
        <w:rPr/>
        <w:t>proposta</w:t>
      </w:r>
      <w:r>
        <w:rPr>
          <w:spacing w:val="-4"/>
        </w:rPr>
        <w:t> </w:t>
      </w:r>
      <w:r>
        <w:rPr/>
        <w:t>foi</w:t>
      </w:r>
      <w:r>
        <w:rPr>
          <w:spacing w:val="-5"/>
        </w:rPr>
        <w:t> </w:t>
      </w:r>
      <w:r>
        <w:rPr/>
        <w:t>organizada</w:t>
      </w:r>
      <w:r>
        <w:rPr>
          <w:spacing w:val="-4"/>
        </w:rPr>
        <w:t> </w:t>
      </w:r>
      <w:r>
        <w:rPr/>
        <w:t>na</w:t>
      </w:r>
      <w:r>
        <w:rPr>
          <w:spacing w:val="-5"/>
        </w:rPr>
        <w:t> </w:t>
      </w:r>
      <w:r>
        <w:rPr/>
        <w:t>forma de eixos estruturantes, que permitem classificar as doenças raras de acordo com suas características</w:t>
      </w:r>
      <w:r>
        <w:rPr>
          <w:spacing w:val="-16"/>
        </w:rPr>
        <w:t> </w:t>
      </w:r>
      <w:r>
        <w:rPr/>
        <w:t>comuns,</w:t>
      </w:r>
      <w:r>
        <w:rPr>
          <w:spacing w:val="-17"/>
        </w:rPr>
        <w:t> </w:t>
      </w:r>
      <w:r>
        <w:rPr/>
        <w:t>com</w:t>
      </w:r>
      <w:r>
        <w:rPr>
          <w:spacing w:val="-17"/>
        </w:rPr>
        <w:t> </w:t>
      </w:r>
      <w:r>
        <w:rPr/>
        <w:t>a</w:t>
      </w:r>
      <w:r>
        <w:rPr>
          <w:spacing w:val="-16"/>
        </w:rPr>
        <w:t> </w:t>
      </w:r>
      <w:r>
        <w:rPr/>
        <w:t>finalidade</w:t>
      </w:r>
      <w:r>
        <w:rPr>
          <w:spacing w:val="-15"/>
        </w:rPr>
        <w:t> </w:t>
      </w:r>
      <w:r>
        <w:rPr/>
        <w:t>de</w:t>
      </w:r>
      <w:r>
        <w:rPr>
          <w:spacing w:val="-15"/>
        </w:rPr>
        <w:t> </w:t>
      </w:r>
      <w:r>
        <w:rPr/>
        <w:t>maximizar</w:t>
      </w:r>
      <w:r>
        <w:rPr>
          <w:spacing w:val="-16"/>
        </w:rPr>
        <w:t> </w:t>
      </w:r>
      <w:r>
        <w:rPr/>
        <w:t>os</w:t>
      </w:r>
      <w:r>
        <w:rPr>
          <w:spacing w:val="-15"/>
        </w:rPr>
        <w:t> </w:t>
      </w:r>
      <w:r>
        <w:rPr/>
        <w:t>benefícios</w:t>
      </w:r>
      <w:r>
        <w:rPr>
          <w:spacing w:val="-15"/>
        </w:rPr>
        <w:t> </w:t>
      </w:r>
      <w:r>
        <w:rPr/>
        <w:t>aos</w:t>
      </w:r>
      <w:r>
        <w:rPr>
          <w:spacing w:val="-16"/>
        </w:rPr>
        <w:t> </w:t>
      </w:r>
      <w:r>
        <w:rPr/>
        <w:t>usuários.</w:t>
      </w:r>
    </w:p>
    <w:p>
      <w:pPr>
        <w:pStyle w:val="BodyText"/>
        <w:spacing w:line="372" w:lineRule="auto"/>
        <w:ind w:right="110" w:firstLine="708"/>
        <w:jc w:val="both"/>
      </w:pPr>
      <w:r>
        <w:rPr/>
        <w:t>As</w:t>
      </w:r>
      <w:r>
        <w:rPr>
          <w:spacing w:val="-17"/>
        </w:rPr>
        <w:t> </w:t>
      </w:r>
      <w:r>
        <w:rPr/>
        <w:t>Doenças</w:t>
      </w:r>
      <w:r>
        <w:rPr>
          <w:spacing w:val="-17"/>
        </w:rPr>
        <w:t> </w:t>
      </w:r>
      <w:r>
        <w:rPr/>
        <w:t>Raras</w:t>
      </w:r>
      <w:r>
        <w:rPr>
          <w:spacing w:val="-17"/>
        </w:rPr>
        <w:t> </w:t>
      </w:r>
      <w:r>
        <w:rPr/>
        <w:t>foram</w:t>
      </w:r>
      <w:r>
        <w:rPr>
          <w:spacing w:val="-18"/>
        </w:rPr>
        <w:t> </w:t>
      </w:r>
      <w:r>
        <w:rPr/>
        <w:t>classificadas</w:t>
      </w:r>
      <w:r>
        <w:rPr>
          <w:spacing w:val="-17"/>
        </w:rPr>
        <w:t> </w:t>
      </w:r>
      <w:r>
        <w:rPr/>
        <w:t>em</w:t>
      </w:r>
      <w:r>
        <w:rPr>
          <w:spacing w:val="-17"/>
        </w:rPr>
        <w:t> </w:t>
      </w:r>
      <w:r>
        <w:rPr/>
        <w:t>sua</w:t>
      </w:r>
      <w:r>
        <w:rPr>
          <w:spacing w:val="-15"/>
        </w:rPr>
        <w:t> </w:t>
      </w:r>
      <w:r>
        <w:rPr/>
        <w:t>natureza</w:t>
      </w:r>
      <w:r>
        <w:rPr>
          <w:spacing w:val="-17"/>
        </w:rPr>
        <w:t> </w:t>
      </w:r>
      <w:r>
        <w:rPr/>
        <w:t>como:</w:t>
      </w:r>
      <w:r>
        <w:rPr>
          <w:spacing w:val="-14"/>
        </w:rPr>
        <w:t> </w:t>
      </w:r>
      <w:r>
        <w:rPr/>
        <w:t>de</w:t>
      </w:r>
      <w:r>
        <w:rPr>
          <w:spacing w:val="-17"/>
        </w:rPr>
        <w:t> </w:t>
      </w:r>
      <w:r>
        <w:rPr/>
        <w:t>origem</w:t>
      </w:r>
      <w:r>
        <w:rPr>
          <w:spacing w:val="-16"/>
        </w:rPr>
        <w:t> </w:t>
      </w:r>
      <w:r>
        <w:rPr/>
        <w:t>genética</w:t>
      </w:r>
      <w:r>
        <w:rPr>
          <w:spacing w:val="-17"/>
        </w:rPr>
        <w:t> </w:t>
      </w:r>
      <w:r>
        <w:rPr/>
        <w:t>e de</w:t>
      </w:r>
      <w:r>
        <w:rPr>
          <w:spacing w:val="-20"/>
        </w:rPr>
        <w:t> </w:t>
      </w:r>
      <w:r>
        <w:rPr/>
        <w:t>origem</w:t>
      </w:r>
      <w:r>
        <w:rPr>
          <w:spacing w:val="-19"/>
        </w:rPr>
        <w:t> </w:t>
      </w:r>
      <w:r>
        <w:rPr/>
        <w:t>não</w:t>
      </w:r>
      <w:r>
        <w:rPr>
          <w:spacing w:val="-20"/>
        </w:rPr>
        <w:t> </w:t>
      </w:r>
      <w:r>
        <w:rPr/>
        <w:t>genética.</w:t>
      </w:r>
      <w:r>
        <w:rPr>
          <w:spacing w:val="-20"/>
        </w:rPr>
        <w:t> </w:t>
      </w:r>
      <w:r>
        <w:rPr/>
        <w:t>Desta</w:t>
      </w:r>
      <w:r>
        <w:rPr>
          <w:spacing w:val="-19"/>
        </w:rPr>
        <w:t> </w:t>
      </w:r>
      <w:r>
        <w:rPr/>
        <w:t>forma,</w:t>
      </w:r>
      <w:r>
        <w:rPr>
          <w:spacing w:val="-20"/>
        </w:rPr>
        <w:t> </w:t>
      </w:r>
      <w:r>
        <w:rPr/>
        <w:t>foram</w:t>
      </w:r>
      <w:r>
        <w:rPr>
          <w:spacing w:val="-21"/>
        </w:rPr>
        <w:t> </w:t>
      </w:r>
      <w:r>
        <w:rPr/>
        <w:t>elencados</w:t>
      </w:r>
      <w:r>
        <w:rPr>
          <w:spacing w:val="-18"/>
        </w:rPr>
        <w:t> </w:t>
      </w:r>
      <w:r>
        <w:rPr/>
        <w:t>dois</w:t>
      </w:r>
      <w:r>
        <w:rPr>
          <w:spacing w:val="-19"/>
        </w:rPr>
        <w:t> </w:t>
      </w:r>
      <w:r>
        <w:rPr/>
        <w:t>eixos</w:t>
      </w:r>
      <w:r>
        <w:rPr>
          <w:spacing w:val="-20"/>
        </w:rPr>
        <w:t> </w:t>
      </w:r>
      <w:r>
        <w:rPr/>
        <w:t>de</w:t>
      </w:r>
      <w:r>
        <w:rPr>
          <w:spacing w:val="-19"/>
        </w:rPr>
        <w:t> </w:t>
      </w:r>
      <w:r>
        <w:rPr/>
        <w:t>DR,</w:t>
      </w:r>
      <w:r>
        <w:rPr>
          <w:spacing w:val="-20"/>
        </w:rPr>
        <w:t> </w:t>
      </w:r>
      <w:r>
        <w:rPr/>
        <w:t>sendo</w:t>
      </w:r>
      <w:r>
        <w:rPr>
          <w:spacing w:val="-19"/>
        </w:rPr>
        <w:t> </w:t>
      </w:r>
      <w:r>
        <w:rPr/>
        <w:t>o</w:t>
      </w:r>
      <w:r>
        <w:rPr>
          <w:spacing w:val="-20"/>
        </w:rPr>
        <w:t> </w:t>
      </w:r>
      <w:r>
        <w:rPr/>
        <w:t>primeiro composto</w:t>
      </w:r>
      <w:r>
        <w:rPr>
          <w:spacing w:val="-31"/>
        </w:rPr>
        <w:t> </w:t>
      </w:r>
      <w:r>
        <w:rPr/>
        <w:t>por</w:t>
      </w:r>
      <w:r>
        <w:rPr>
          <w:spacing w:val="-31"/>
        </w:rPr>
        <w:t> </w:t>
      </w:r>
      <w:r>
        <w:rPr/>
        <w:t>DR</w:t>
      </w:r>
      <w:r>
        <w:rPr>
          <w:spacing w:val="-30"/>
        </w:rPr>
        <w:t> </w:t>
      </w:r>
      <w:r>
        <w:rPr/>
        <w:t>de</w:t>
      </w:r>
      <w:r>
        <w:rPr>
          <w:spacing w:val="-30"/>
        </w:rPr>
        <w:t> </w:t>
      </w:r>
      <w:r>
        <w:rPr/>
        <w:t>origem</w:t>
      </w:r>
      <w:r>
        <w:rPr>
          <w:spacing w:val="-31"/>
        </w:rPr>
        <w:t> </w:t>
      </w:r>
      <w:r>
        <w:rPr/>
        <w:t>genética:</w:t>
      </w:r>
      <w:r>
        <w:rPr>
          <w:spacing w:val="-29"/>
        </w:rPr>
        <w:t> </w:t>
      </w:r>
      <w:r>
        <w:rPr/>
        <w:t>1-Anomalias</w:t>
      </w:r>
      <w:r>
        <w:rPr>
          <w:spacing w:val="-31"/>
        </w:rPr>
        <w:t> </w:t>
      </w:r>
      <w:r>
        <w:rPr/>
        <w:t>Congênitas</w:t>
      </w:r>
      <w:r>
        <w:rPr>
          <w:spacing w:val="-29"/>
        </w:rPr>
        <w:t> </w:t>
      </w:r>
      <w:r>
        <w:rPr/>
        <w:t>ou</w:t>
      </w:r>
      <w:r>
        <w:rPr>
          <w:spacing w:val="-31"/>
        </w:rPr>
        <w:t> </w:t>
      </w:r>
      <w:r>
        <w:rPr/>
        <w:t>de</w:t>
      </w:r>
      <w:r>
        <w:rPr>
          <w:spacing w:val="-32"/>
        </w:rPr>
        <w:t> </w:t>
      </w:r>
      <w:r>
        <w:rPr/>
        <w:t>Manifestação</w:t>
      </w:r>
      <w:r>
        <w:rPr>
          <w:spacing w:val="-30"/>
        </w:rPr>
        <w:t> </w:t>
      </w:r>
      <w:r>
        <w:rPr/>
        <w:t>Tardia, 2-Deficiência</w:t>
      </w:r>
      <w:r>
        <w:rPr>
          <w:spacing w:val="-25"/>
        </w:rPr>
        <w:t> </w:t>
      </w:r>
      <w:r>
        <w:rPr/>
        <w:t>Intelectual,</w:t>
      </w:r>
      <w:r>
        <w:rPr>
          <w:spacing w:val="-24"/>
        </w:rPr>
        <w:t> </w:t>
      </w:r>
      <w:r>
        <w:rPr/>
        <w:t>3-Erros</w:t>
      </w:r>
      <w:r>
        <w:rPr>
          <w:spacing w:val="-25"/>
        </w:rPr>
        <w:t> </w:t>
      </w:r>
      <w:r>
        <w:rPr/>
        <w:t>inatos</w:t>
      </w:r>
      <w:r>
        <w:rPr>
          <w:spacing w:val="-25"/>
        </w:rPr>
        <w:t> </w:t>
      </w:r>
      <w:r>
        <w:rPr/>
        <w:t>do</w:t>
      </w:r>
      <w:r>
        <w:rPr>
          <w:spacing w:val="-25"/>
        </w:rPr>
        <w:t> </w:t>
      </w:r>
      <w:r>
        <w:rPr/>
        <w:t>Metabolismo;</w:t>
      </w:r>
      <w:r>
        <w:rPr>
          <w:spacing w:val="-25"/>
        </w:rPr>
        <w:t> </w:t>
      </w:r>
      <w:r>
        <w:rPr/>
        <w:t>e</w:t>
      </w:r>
      <w:r>
        <w:rPr>
          <w:spacing w:val="-25"/>
        </w:rPr>
        <w:t> </w:t>
      </w:r>
      <w:r>
        <w:rPr/>
        <w:t>o</w:t>
      </w:r>
      <w:r>
        <w:rPr>
          <w:spacing w:val="-25"/>
        </w:rPr>
        <w:t> </w:t>
      </w:r>
      <w:r>
        <w:rPr/>
        <w:t>segundo</w:t>
      </w:r>
      <w:r>
        <w:rPr>
          <w:spacing w:val="-23"/>
        </w:rPr>
        <w:t> </w:t>
      </w:r>
      <w:r>
        <w:rPr/>
        <w:t>formado</w:t>
      </w:r>
      <w:r>
        <w:rPr>
          <w:spacing w:val="-25"/>
        </w:rPr>
        <w:t> </w:t>
      </w:r>
      <w:r>
        <w:rPr/>
        <w:t>por</w:t>
      </w:r>
      <w:r>
        <w:rPr>
          <w:spacing w:val="-24"/>
        </w:rPr>
        <w:t> </w:t>
      </w:r>
      <w:r>
        <w:rPr/>
        <w:t>DR</w:t>
      </w:r>
      <w:r>
        <w:rPr>
          <w:spacing w:val="-24"/>
        </w:rPr>
        <w:t> </w:t>
      </w:r>
      <w:r>
        <w:rPr/>
        <w:t>de origem</w:t>
      </w:r>
      <w:r>
        <w:rPr>
          <w:spacing w:val="-23"/>
        </w:rPr>
        <w:t> </w:t>
      </w:r>
      <w:r>
        <w:rPr/>
        <w:t>não</w:t>
      </w:r>
      <w:r>
        <w:rPr>
          <w:spacing w:val="-21"/>
        </w:rPr>
        <w:t> </w:t>
      </w:r>
      <w:r>
        <w:rPr/>
        <w:t>genética.</w:t>
      </w:r>
      <w:r>
        <w:rPr>
          <w:spacing w:val="-22"/>
        </w:rPr>
        <w:t> </w:t>
      </w:r>
      <w:r>
        <w:rPr/>
        <w:t>O</w:t>
      </w:r>
      <w:r>
        <w:rPr>
          <w:spacing w:val="-23"/>
        </w:rPr>
        <w:t> </w:t>
      </w:r>
      <w:r>
        <w:rPr/>
        <w:t>eixo</w:t>
      </w:r>
      <w:r>
        <w:rPr>
          <w:spacing w:val="-22"/>
        </w:rPr>
        <w:t> </w:t>
      </w:r>
      <w:r>
        <w:rPr/>
        <w:t>das</w:t>
      </w:r>
      <w:r>
        <w:rPr>
          <w:spacing w:val="-21"/>
        </w:rPr>
        <w:t> </w:t>
      </w:r>
      <w:r>
        <w:rPr/>
        <w:t>anomalias</w:t>
      </w:r>
      <w:r>
        <w:rPr>
          <w:spacing w:val="-22"/>
        </w:rPr>
        <w:t> </w:t>
      </w:r>
      <w:r>
        <w:rPr/>
        <w:t>congênitas</w:t>
      </w:r>
      <w:r>
        <w:rPr>
          <w:spacing w:val="-22"/>
        </w:rPr>
        <w:t> </w:t>
      </w:r>
      <w:r>
        <w:rPr/>
        <w:t>inclui</w:t>
      </w:r>
      <w:r>
        <w:rPr>
          <w:spacing w:val="-22"/>
        </w:rPr>
        <w:t> </w:t>
      </w:r>
      <w:r>
        <w:rPr/>
        <w:t>toda</w:t>
      </w:r>
      <w:r>
        <w:rPr>
          <w:spacing w:val="-18"/>
        </w:rPr>
        <w:t> </w:t>
      </w:r>
      <w:r>
        <w:rPr/>
        <w:t>a</w:t>
      </w:r>
      <w:r>
        <w:rPr>
          <w:spacing w:val="-23"/>
        </w:rPr>
        <w:t> </w:t>
      </w:r>
      <w:r>
        <w:rPr/>
        <w:t>anomalia</w:t>
      </w:r>
      <w:r>
        <w:rPr>
          <w:spacing w:val="-22"/>
        </w:rPr>
        <w:t> </w:t>
      </w:r>
      <w:r>
        <w:rPr/>
        <w:t>funcional</w:t>
      </w:r>
      <w:r>
        <w:rPr>
          <w:spacing w:val="-22"/>
        </w:rPr>
        <w:t> </w:t>
      </w:r>
      <w:r>
        <w:rPr/>
        <w:t>ou estrutural do desenvolvimento do feto, decorrente de fator originado antes do nascimento, seja genético, ambiental ou desconhecido, mesmo quando os defeitos não forem</w:t>
      </w:r>
      <w:r>
        <w:rPr>
          <w:spacing w:val="-21"/>
        </w:rPr>
        <w:t> </w:t>
      </w:r>
      <w:r>
        <w:rPr/>
        <w:t>aparentes</w:t>
      </w:r>
      <w:r>
        <w:rPr>
          <w:spacing w:val="-20"/>
        </w:rPr>
        <w:t> </w:t>
      </w:r>
      <w:r>
        <w:rPr/>
        <w:t>no</w:t>
      </w:r>
      <w:r>
        <w:rPr>
          <w:spacing w:val="-21"/>
        </w:rPr>
        <w:t> </w:t>
      </w:r>
      <w:r>
        <w:rPr/>
        <w:t>recém-nascido</w:t>
      </w:r>
      <w:r>
        <w:rPr>
          <w:spacing w:val="-20"/>
        </w:rPr>
        <w:t> </w:t>
      </w:r>
      <w:r>
        <w:rPr/>
        <w:t>e</w:t>
      </w:r>
      <w:r>
        <w:rPr>
          <w:spacing w:val="-20"/>
        </w:rPr>
        <w:t> </w:t>
      </w:r>
      <w:r>
        <w:rPr/>
        <w:t>só</w:t>
      </w:r>
      <w:r>
        <w:rPr>
          <w:spacing w:val="-20"/>
        </w:rPr>
        <w:t> </w:t>
      </w:r>
      <w:r>
        <w:rPr/>
        <w:t>se</w:t>
      </w:r>
      <w:r>
        <w:rPr>
          <w:spacing w:val="-20"/>
        </w:rPr>
        <w:t> </w:t>
      </w:r>
      <w:r>
        <w:rPr/>
        <w:t>manifeste</w:t>
      </w:r>
      <w:r>
        <w:rPr>
          <w:spacing w:val="-20"/>
        </w:rPr>
        <w:t> </w:t>
      </w:r>
      <w:r>
        <w:rPr/>
        <w:t>mais</w:t>
      </w:r>
      <w:r>
        <w:rPr>
          <w:spacing w:val="-20"/>
        </w:rPr>
        <w:t> </w:t>
      </w:r>
      <w:r>
        <w:rPr/>
        <w:t>tarde</w:t>
      </w:r>
      <w:r>
        <w:rPr>
          <w:spacing w:val="-20"/>
        </w:rPr>
        <w:t> </w:t>
      </w:r>
      <w:r>
        <w:rPr/>
        <w:t>(OPAS,</w:t>
      </w:r>
      <w:r>
        <w:rPr>
          <w:spacing w:val="-20"/>
        </w:rPr>
        <w:t> </w:t>
      </w:r>
      <w:r>
        <w:rPr/>
        <w:t>1984).</w:t>
      </w:r>
      <w:r>
        <w:rPr>
          <w:spacing w:val="-17"/>
        </w:rPr>
        <w:t> </w:t>
      </w:r>
      <w:r>
        <w:rPr/>
        <w:t>Para</w:t>
      </w:r>
      <w:r>
        <w:rPr>
          <w:spacing w:val="-20"/>
        </w:rPr>
        <w:t> </w:t>
      </w:r>
      <w:r>
        <w:rPr/>
        <w:t>o</w:t>
      </w:r>
      <w:r>
        <w:rPr>
          <w:spacing w:val="-20"/>
        </w:rPr>
        <w:t> </w:t>
      </w:r>
      <w:r>
        <w:rPr/>
        <w:t>eixo II - Doenças Raras de Natureza não Genética - foram propostos os seguintes grupos de causas: 1- Infecciosas, 2- Inflamatórias, 3- Autoimunes, e 4 – Outras Doenças Raras de origem não Genética</w:t>
      </w:r>
      <w:r>
        <w:rPr>
          <w:spacing w:val="-20"/>
        </w:rPr>
        <w:t> </w:t>
      </w:r>
      <w:r>
        <w:rPr/>
        <w:t>.</w:t>
      </w:r>
    </w:p>
    <w:p>
      <w:pPr>
        <w:pStyle w:val="BodyText"/>
        <w:spacing w:before="6"/>
        <w:ind w:left="0"/>
        <w:rPr>
          <w:sz w:val="36"/>
        </w:rPr>
      </w:pPr>
    </w:p>
    <w:p>
      <w:pPr>
        <w:spacing w:before="0"/>
        <w:ind w:left="0" w:right="110" w:firstLine="0"/>
        <w:jc w:val="right"/>
        <w:rPr>
          <w:b/>
          <w:sz w:val="28"/>
        </w:rPr>
      </w:pPr>
      <w:r>
        <w:rPr>
          <w:b/>
          <w:w w:val="80"/>
          <w:sz w:val="28"/>
        </w:rPr>
        <w:t>DIRETRIZES</w:t>
      </w:r>
    </w:p>
    <w:p>
      <w:pPr>
        <w:pStyle w:val="BodyText"/>
        <w:spacing w:before="2"/>
        <w:ind w:left="0"/>
        <w:rPr>
          <w:b/>
          <w:sz w:val="19"/>
        </w:rPr>
      </w:pPr>
    </w:p>
    <w:p>
      <w:pPr>
        <w:pStyle w:val="Heading1"/>
        <w:numPr>
          <w:ilvl w:val="0"/>
          <w:numId w:val="16"/>
        </w:numPr>
        <w:tabs>
          <w:tab w:pos="478" w:val="left" w:leader="none"/>
        </w:tabs>
        <w:spacing w:line="285" w:lineRule="auto" w:before="108" w:after="0"/>
        <w:ind w:left="477" w:right="112" w:hanging="360"/>
        <w:jc w:val="left"/>
      </w:pPr>
      <w:bookmarkStart w:name="_bookmark4" w:id="9"/>
      <w:bookmarkEnd w:id="9"/>
      <w:r>
        <w:rPr>
          <w:b w:val="0"/>
        </w:rPr>
      </w:r>
      <w:bookmarkStart w:name="_bookmark4" w:id="10"/>
      <w:bookmarkEnd w:id="10"/>
      <w:r>
        <w:rPr>
          <w:w w:val="90"/>
        </w:rPr>
        <w:t>D</w:t>
      </w:r>
      <w:r>
        <w:rPr>
          <w:w w:val="90"/>
        </w:rPr>
        <w:t>IRETRIZES PARA A ATENÇÃO INTEGRAL AOS INDIVÍDUOS COM DOENÇAS </w:t>
      </w:r>
      <w:r>
        <w:rPr>
          <w:w w:val="95"/>
        </w:rPr>
        <w:t>RARAS</w:t>
      </w:r>
      <w:r>
        <w:rPr>
          <w:spacing w:val="-15"/>
          <w:w w:val="95"/>
        </w:rPr>
        <w:t> </w:t>
      </w:r>
      <w:r>
        <w:rPr>
          <w:w w:val="95"/>
        </w:rPr>
        <w:t>OU</w:t>
      </w:r>
      <w:r>
        <w:rPr>
          <w:spacing w:val="-13"/>
          <w:w w:val="95"/>
        </w:rPr>
        <w:t> </w:t>
      </w:r>
      <w:r>
        <w:rPr>
          <w:w w:val="95"/>
        </w:rPr>
        <w:t>COM</w:t>
      </w:r>
      <w:r>
        <w:rPr>
          <w:spacing w:val="-14"/>
          <w:w w:val="95"/>
        </w:rPr>
        <w:t> </w:t>
      </w:r>
      <w:r>
        <w:rPr>
          <w:w w:val="95"/>
        </w:rPr>
        <w:t>RISCO</w:t>
      </w:r>
      <w:r>
        <w:rPr>
          <w:spacing w:val="-14"/>
          <w:w w:val="95"/>
        </w:rPr>
        <w:t> </w:t>
      </w:r>
      <w:r>
        <w:rPr>
          <w:w w:val="95"/>
        </w:rPr>
        <w:t>DE</w:t>
      </w:r>
      <w:r>
        <w:rPr>
          <w:spacing w:val="-13"/>
          <w:w w:val="95"/>
        </w:rPr>
        <w:t> </w:t>
      </w:r>
      <w:r>
        <w:rPr>
          <w:w w:val="95"/>
        </w:rPr>
        <w:t>DESENVOLVÊ-LAS</w:t>
      </w:r>
    </w:p>
    <w:p>
      <w:pPr>
        <w:pStyle w:val="BodyText"/>
        <w:spacing w:line="372" w:lineRule="auto" w:before="119"/>
        <w:ind w:right="109" w:firstLine="708"/>
        <w:jc w:val="both"/>
      </w:pPr>
      <w:r>
        <w:rPr/>
        <w:t>A organização da atenção deve seguir a lógica de cuidados, produzindo saúde de forma sistêmica, por meio de processos dinâmicos voltados ao fluxo de assistência ao usuário.</w:t>
      </w:r>
      <w:r>
        <w:rPr>
          <w:spacing w:val="-17"/>
        </w:rPr>
        <w:t> </w:t>
      </w:r>
      <w:r>
        <w:rPr/>
        <w:t>A</w:t>
      </w:r>
      <w:r>
        <w:rPr>
          <w:spacing w:val="-17"/>
        </w:rPr>
        <w:t> </w:t>
      </w:r>
      <w:r>
        <w:rPr/>
        <w:t>assistência</w:t>
      </w:r>
      <w:r>
        <w:rPr>
          <w:spacing w:val="-16"/>
        </w:rPr>
        <w:t> </w:t>
      </w:r>
      <w:r>
        <w:rPr/>
        <w:t>ao</w:t>
      </w:r>
      <w:r>
        <w:rPr>
          <w:spacing w:val="-17"/>
        </w:rPr>
        <w:t> </w:t>
      </w:r>
      <w:r>
        <w:rPr/>
        <w:t>usuário</w:t>
      </w:r>
      <w:r>
        <w:rPr>
          <w:spacing w:val="-15"/>
        </w:rPr>
        <w:t> </w:t>
      </w:r>
      <w:r>
        <w:rPr/>
        <w:t>deve</w:t>
      </w:r>
      <w:r>
        <w:rPr>
          <w:spacing w:val="-17"/>
        </w:rPr>
        <w:t> </w:t>
      </w:r>
      <w:r>
        <w:rPr/>
        <w:t>ser</w:t>
      </w:r>
      <w:r>
        <w:rPr>
          <w:spacing w:val="-12"/>
        </w:rPr>
        <w:t> </w:t>
      </w:r>
      <w:r>
        <w:rPr/>
        <w:t>centrada</w:t>
      </w:r>
      <w:r>
        <w:rPr>
          <w:spacing w:val="-16"/>
        </w:rPr>
        <w:t> </w:t>
      </w:r>
      <w:r>
        <w:rPr/>
        <w:t>em</w:t>
      </w:r>
      <w:r>
        <w:rPr>
          <w:spacing w:val="-17"/>
        </w:rPr>
        <w:t> </w:t>
      </w:r>
      <w:r>
        <w:rPr/>
        <w:t>seu</w:t>
      </w:r>
      <w:r>
        <w:rPr>
          <w:spacing w:val="-15"/>
        </w:rPr>
        <w:t> </w:t>
      </w:r>
      <w:r>
        <w:rPr/>
        <w:t>campo</w:t>
      </w:r>
      <w:r>
        <w:rPr>
          <w:spacing w:val="-17"/>
        </w:rPr>
        <w:t> </w:t>
      </w:r>
      <w:r>
        <w:rPr/>
        <w:t>de</w:t>
      </w:r>
      <w:r>
        <w:rPr>
          <w:spacing w:val="-15"/>
        </w:rPr>
        <w:t> </w:t>
      </w:r>
      <w:r>
        <w:rPr/>
        <w:t>necessidades,</w:t>
      </w:r>
      <w:r>
        <w:rPr>
          <w:spacing w:val="-15"/>
        </w:rPr>
        <w:t> </w:t>
      </w:r>
      <w:r>
        <w:rPr/>
        <w:t>vistas de forma ampla. No que se refere à atenção especializada em doença rara, serão propostos</w:t>
      </w:r>
      <w:r>
        <w:rPr>
          <w:spacing w:val="-14"/>
        </w:rPr>
        <w:t> </w:t>
      </w:r>
      <w:r>
        <w:rPr/>
        <w:t>Serviços</w:t>
      </w:r>
      <w:r>
        <w:rPr>
          <w:spacing w:val="-14"/>
        </w:rPr>
        <w:t> </w:t>
      </w:r>
      <w:r>
        <w:rPr/>
        <w:t>de</w:t>
      </w:r>
      <w:r>
        <w:rPr>
          <w:spacing w:val="-15"/>
        </w:rPr>
        <w:t> </w:t>
      </w:r>
      <w:r>
        <w:rPr/>
        <w:t>Atenção</w:t>
      </w:r>
      <w:r>
        <w:rPr>
          <w:spacing w:val="-14"/>
        </w:rPr>
        <w:t> </w:t>
      </w:r>
      <w:r>
        <w:rPr/>
        <w:t>Especializada</w:t>
      </w:r>
      <w:r>
        <w:rPr>
          <w:spacing w:val="-14"/>
        </w:rPr>
        <w:t> </w:t>
      </w:r>
      <w:r>
        <w:rPr/>
        <w:t>e</w:t>
      </w:r>
      <w:r>
        <w:rPr>
          <w:spacing w:val="-13"/>
        </w:rPr>
        <w:t> </w:t>
      </w:r>
      <w:r>
        <w:rPr/>
        <w:t>Serviços</w:t>
      </w:r>
      <w:r>
        <w:rPr>
          <w:spacing w:val="-13"/>
        </w:rPr>
        <w:t> </w:t>
      </w:r>
      <w:r>
        <w:rPr/>
        <w:t>de</w:t>
      </w:r>
      <w:r>
        <w:rPr>
          <w:spacing w:val="-13"/>
        </w:rPr>
        <w:t> </w:t>
      </w:r>
      <w:r>
        <w:rPr/>
        <w:t>Referência</w:t>
      </w:r>
      <w:r>
        <w:rPr>
          <w:spacing w:val="-14"/>
        </w:rPr>
        <w:t> </w:t>
      </w:r>
      <w:r>
        <w:rPr/>
        <w:t>em</w:t>
      </w:r>
      <w:r>
        <w:rPr>
          <w:spacing w:val="-14"/>
        </w:rPr>
        <w:t> </w:t>
      </w:r>
      <w:r>
        <w:rPr/>
        <w:t>Doenças</w:t>
      </w:r>
      <w:r>
        <w:rPr>
          <w:spacing w:val="-14"/>
        </w:rPr>
        <w:t> </w:t>
      </w:r>
      <w:r>
        <w:rPr/>
        <w:t>Raras como</w:t>
      </w:r>
      <w:r>
        <w:rPr>
          <w:spacing w:val="-14"/>
        </w:rPr>
        <w:t> </w:t>
      </w:r>
      <w:r>
        <w:rPr/>
        <w:t>componentes</w:t>
      </w:r>
      <w:r>
        <w:rPr>
          <w:spacing w:val="-13"/>
        </w:rPr>
        <w:t> </w:t>
      </w:r>
      <w:r>
        <w:rPr/>
        <w:t>estruturantes</w:t>
      </w:r>
      <w:r>
        <w:rPr>
          <w:spacing w:val="-13"/>
        </w:rPr>
        <w:t> </w:t>
      </w:r>
      <w:r>
        <w:rPr/>
        <w:t>complementares</w:t>
      </w:r>
      <w:r>
        <w:rPr>
          <w:spacing w:val="-11"/>
        </w:rPr>
        <w:t> </w:t>
      </w:r>
      <w:r>
        <w:rPr/>
        <w:t>à</w:t>
      </w:r>
      <w:r>
        <w:rPr>
          <w:spacing w:val="-13"/>
        </w:rPr>
        <w:t> </w:t>
      </w:r>
      <w:r>
        <w:rPr/>
        <w:t>Rede</w:t>
      </w:r>
      <w:r>
        <w:rPr>
          <w:spacing w:val="-13"/>
        </w:rPr>
        <w:t> </w:t>
      </w:r>
      <w:r>
        <w:rPr/>
        <w:t>de</w:t>
      </w:r>
      <w:r>
        <w:rPr>
          <w:spacing w:val="-13"/>
        </w:rPr>
        <w:t> </w:t>
      </w:r>
      <w:r>
        <w:rPr/>
        <w:t>Atenção</w:t>
      </w:r>
      <w:r>
        <w:rPr>
          <w:spacing w:val="-14"/>
        </w:rPr>
        <w:t> </w:t>
      </w:r>
      <w:r>
        <w:rPr/>
        <w:t>à</w:t>
      </w:r>
      <w:r>
        <w:rPr>
          <w:spacing w:val="-14"/>
        </w:rPr>
        <w:t> </w:t>
      </w:r>
      <w:r>
        <w:rPr/>
        <w:t>Saúde.</w:t>
      </w:r>
    </w:p>
    <w:p>
      <w:pPr>
        <w:pStyle w:val="BodyText"/>
        <w:spacing w:before="116"/>
        <w:ind w:left="825"/>
      </w:pPr>
      <w:r>
        <w:rPr/>
        <w:t>A atenção aos familiares e pacientes com DR deverá garantir:</w:t>
      </w:r>
    </w:p>
    <w:p>
      <w:pPr>
        <w:pStyle w:val="BodyText"/>
        <w:spacing w:before="8"/>
        <w:ind w:left="0"/>
        <w:rPr>
          <w:sz w:val="23"/>
        </w:rPr>
      </w:pPr>
    </w:p>
    <w:p>
      <w:pPr>
        <w:pStyle w:val="ListParagraph"/>
        <w:numPr>
          <w:ilvl w:val="1"/>
          <w:numId w:val="16"/>
        </w:numPr>
        <w:tabs>
          <w:tab w:pos="1533" w:val="left" w:leader="none"/>
          <w:tab w:pos="1534" w:val="left" w:leader="none"/>
        </w:tabs>
        <w:spacing w:line="240" w:lineRule="auto" w:before="1" w:after="0"/>
        <w:ind w:left="1533" w:right="0" w:hanging="708"/>
        <w:jc w:val="left"/>
        <w:rPr>
          <w:sz w:val="24"/>
        </w:rPr>
      </w:pPr>
      <w:r>
        <w:rPr>
          <w:sz w:val="24"/>
        </w:rPr>
        <w:t>Estruturação</w:t>
      </w:r>
      <w:r>
        <w:rPr>
          <w:spacing w:val="34"/>
          <w:sz w:val="24"/>
        </w:rPr>
        <w:t> </w:t>
      </w:r>
      <w:r>
        <w:rPr>
          <w:sz w:val="24"/>
        </w:rPr>
        <w:t>da</w:t>
      </w:r>
      <w:r>
        <w:rPr>
          <w:spacing w:val="35"/>
          <w:sz w:val="24"/>
        </w:rPr>
        <w:t> </w:t>
      </w:r>
      <w:r>
        <w:rPr>
          <w:sz w:val="24"/>
        </w:rPr>
        <w:t>atenção</w:t>
      </w:r>
      <w:r>
        <w:rPr>
          <w:spacing w:val="34"/>
          <w:sz w:val="24"/>
        </w:rPr>
        <w:t> </w:t>
      </w:r>
      <w:r>
        <w:rPr>
          <w:sz w:val="24"/>
        </w:rPr>
        <w:t>de</w:t>
      </w:r>
      <w:r>
        <w:rPr>
          <w:spacing w:val="35"/>
          <w:sz w:val="24"/>
        </w:rPr>
        <w:t> </w:t>
      </w:r>
      <w:r>
        <w:rPr>
          <w:sz w:val="24"/>
        </w:rPr>
        <w:t>forma</w:t>
      </w:r>
      <w:r>
        <w:rPr>
          <w:spacing w:val="34"/>
          <w:sz w:val="24"/>
        </w:rPr>
        <w:t> </w:t>
      </w:r>
      <w:r>
        <w:rPr>
          <w:sz w:val="24"/>
        </w:rPr>
        <w:t>integrada</w:t>
      </w:r>
      <w:r>
        <w:rPr>
          <w:spacing w:val="34"/>
          <w:sz w:val="24"/>
        </w:rPr>
        <w:t> </w:t>
      </w:r>
      <w:r>
        <w:rPr>
          <w:sz w:val="24"/>
        </w:rPr>
        <w:t>e</w:t>
      </w:r>
      <w:r>
        <w:rPr>
          <w:spacing w:val="35"/>
          <w:sz w:val="24"/>
        </w:rPr>
        <w:t> </w:t>
      </w:r>
      <w:r>
        <w:rPr>
          <w:sz w:val="24"/>
        </w:rPr>
        <w:t>coordenada</w:t>
      </w:r>
      <w:r>
        <w:rPr>
          <w:spacing w:val="34"/>
          <w:sz w:val="24"/>
        </w:rPr>
        <w:t> </w:t>
      </w:r>
      <w:r>
        <w:rPr>
          <w:sz w:val="24"/>
        </w:rPr>
        <w:t>em</w:t>
      </w:r>
      <w:r>
        <w:rPr>
          <w:spacing w:val="35"/>
          <w:sz w:val="24"/>
        </w:rPr>
        <w:t> </w:t>
      </w:r>
      <w:r>
        <w:rPr>
          <w:sz w:val="24"/>
        </w:rPr>
        <w:t>todos</w:t>
      </w:r>
      <w:r>
        <w:rPr>
          <w:spacing w:val="34"/>
          <w:sz w:val="24"/>
        </w:rPr>
        <w:t> </w:t>
      </w:r>
      <w:r>
        <w:rPr>
          <w:sz w:val="24"/>
        </w:rPr>
        <w:t>os</w:t>
      </w:r>
    </w:p>
    <w:p>
      <w:pPr>
        <w:spacing w:after="0" w:line="240" w:lineRule="auto"/>
        <w:jc w:val="left"/>
        <w:rPr>
          <w:sz w:val="24"/>
        </w:rPr>
        <w:sectPr>
          <w:pgSz w:w="11910" w:h="16840"/>
          <w:pgMar w:top="1320" w:bottom="280" w:left="1160" w:right="1300"/>
        </w:sectPr>
      </w:pPr>
    </w:p>
    <w:p>
      <w:pPr>
        <w:pStyle w:val="BodyText"/>
        <w:spacing w:line="372" w:lineRule="auto" w:before="83"/>
      </w:pPr>
      <w:r>
        <w:rPr/>
        <w:pict>
          <v:shape style="position:absolute;margin-left:24.549999pt;margin-top:25.999983pt;width:546.35pt;height:789.5pt;mso-position-horizontal-relative:page;mso-position-vertical-relative:page;z-index:-27208" coordorigin="491,520" coordsize="10927,15790" path="m931,520l859,526,792,542,729,569,671,605,620,649,576,700,540,758,513,821,497,888,491,960,491,15870,497,15942,513,16009,540,16072,576,16130,620,16181,671,16225,729,16261,792,16288,859,16304,931,16310,10978,16310,11050,16304,11117,16288,11180,16261,11238,16225,11289,16181,11333,16130,11369,16072,11396,16009,11412,15942,11418,15870,11418,960,11412,888,11396,821,11369,758,11333,700,11289,649,11238,605,11180,569,11117,542,11050,526,10978,520,931,520xe" filled="false" stroked="true" strokeweight="1pt" strokecolor="#000000">
            <v:path arrowok="t"/>
            <v:stroke dashstyle="solid"/>
            <w10:wrap type="none"/>
          </v:shape>
        </w:pict>
      </w:r>
      <w:r>
        <w:rPr/>
        <w:t>níveis,</w:t>
      </w:r>
      <w:r>
        <w:rPr>
          <w:spacing w:val="-17"/>
        </w:rPr>
        <w:t> </w:t>
      </w:r>
      <w:r>
        <w:rPr/>
        <w:t>desde</w:t>
      </w:r>
      <w:r>
        <w:rPr>
          <w:spacing w:val="-17"/>
        </w:rPr>
        <w:t> </w:t>
      </w:r>
      <w:r>
        <w:rPr/>
        <w:t>a</w:t>
      </w:r>
      <w:r>
        <w:rPr>
          <w:spacing w:val="-16"/>
        </w:rPr>
        <w:t> </w:t>
      </w:r>
      <w:r>
        <w:rPr/>
        <w:t>prevenção,</w:t>
      </w:r>
      <w:r>
        <w:rPr>
          <w:spacing w:val="-17"/>
        </w:rPr>
        <w:t> </w:t>
      </w:r>
      <w:r>
        <w:rPr/>
        <w:t>acolhimento,</w:t>
      </w:r>
      <w:r>
        <w:rPr>
          <w:spacing w:val="-16"/>
        </w:rPr>
        <w:t> </w:t>
      </w:r>
      <w:r>
        <w:rPr/>
        <w:t>diagnóstico,</w:t>
      </w:r>
      <w:r>
        <w:rPr>
          <w:spacing w:val="-17"/>
        </w:rPr>
        <w:t> </w:t>
      </w:r>
      <w:r>
        <w:rPr/>
        <w:t>tratamento</w:t>
      </w:r>
      <w:r>
        <w:rPr>
          <w:spacing w:val="-17"/>
        </w:rPr>
        <w:t> </w:t>
      </w:r>
      <w:r>
        <w:rPr/>
        <w:t>(baseado</w:t>
      </w:r>
      <w:r>
        <w:rPr>
          <w:spacing w:val="-17"/>
        </w:rPr>
        <w:t> </w:t>
      </w:r>
      <w:r>
        <w:rPr/>
        <w:t>em</w:t>
      </w:r>
      <w:r>
        <w:rPr>
          <w:spacing w:val="-17"/>
        </w:rPr>
        <w:t> </w:t>
      </w:r>
      <w:r>
        <w:rPr/>
        <w:t>protocolos clínicos</w:t>
      </w:r>
      <w:r>
        <w:rPr>
          <w:spacing w:val="-15"/>
        </w:rPr>
        <w:t> </w:t>
      </w:r>
      <w:r>
        <w:rPr/>
        <w:t>e</w:t>
      </w:r>
      <w:r>
        <w:rPr>
          <w:spacing w:val="-14"/>
        </w:rPr>
        <w:t> </w:t>
      </w:r>
      <w:r>
        <w:rPr/>
        <w:t>diretrizes</w:t>
      </w:r>
      <w:r>
        <w:rPr>
          <w:spacing w:val="-14"/>
        </w:rPr>
        <w:t> </w:t>
      </w:r>
      <w:r>
        <w:rPr/>
        <w:t>terapêuticas),</w:t>
      </w:r>
      <w:r>
        <w:rPr>
          <w:spacing w:val="-14"/>
        </w:rPr>
        <w:t> </w:t>
      </w:r>
      <w:r>
        <w:rPr/>
        <w:t>apoio</w:t>
      </w:r>
      <w:r>
        <w:rPr>
          <w:spacing w:val="-14"/>
        </w:rPr>
        <w:t> </w:t>
      </w:r>
      <w:r>
        <w:rPr/>
        <w:t>até</w:t>
      </w:r>
      <w:r>
        <w:rPr>
          <w:spacing w:val="-15"/>
        </w:rPr>
        <w:t> </w:t>
      </w:r>
      <w:r>
        <w:rPr/>
        <w:t>a</w:t>
      </w:r>
      <w:r>
        <w:rPr>
          <w:spacing w:val="-15"/>
        </w:rPr>
        <w:t> </w:t>
      </w:r>
      <w:r>
        <w:rPr/>
        <w:t>resolução,</w:t>
      </w:r>
      <w:r>
        <w:rPr>
          <w:spacing w:val="-14"/>
        </w:rPr>
        <w:t> </w:t>
      </w:r>
      <w:r>
        <w:rPr/>
        <w:t>seguimento</w:t>
      </w:r>
      <w:r>
        <w:rPr>
          <w:spacing w:val="-15"/>
        </w:rPr>
        <w:t> </w:t>
      </w:r>
      <w:r>
        <w:rPr/>
        <w:t>e</w:t>
      </w:r>
      <w:r>
        <w:rPr>
          <w:spacing w:val="-14"/>
        </w:rPr>
        <w:t> </w:t>
      </w:r>
      <w:r>
        <w:rPr/>
        <w:t>reabilitação.</w:t>
      </w:r>
    </w:p>
    <w:p>
      <w:pPr>
        <w:pStyle w:val="ListParagraph"/>
        <w:numPr>
          <w:ilvl w:val="1"/>
          <w:numId w:val="16"/>
        </w:numPr>
        <w:tabs>
          <w:tab w:pos="1533" w:val="left" w:leader="none"/>
          <w:tab w:pos="1534" w:val="left" w:leader="none"/>
        </w:tabs>
        <w:spacing w:line="240" w:lineRule="auto" w:before="120" w:after="0"/>
        <w:ind w:left="1533" w:right="0" w:hanging="708"/>
        <w:jc w:val="left"/>
        <w:rPr>
          <w:sz w:val="24"/>
        </w:rPr>
      </w:pPr>
      <w:r>
        <w:rPr>
          <w:sz w:val="24"/>
        </w:rPr>
        <w:t>Acesso a recursos diagnósticos e</w:t>
      </w:r>
      <w:r>
        <w:rPr>
          <w:spacing w:val="-35"/>
          <w:sz w:val="24"/>
        </w:rPr>
        <w:t> </w:t>
      </w:r>
      <w:r>
        <w:rPr>
          <w:sz w:val="24"/>
        </w:rPr>
        <w:t>terapêuticos;</w:t>
      </w:r>
    </w:p>
    <w:p>
      <w:pPr>
        <w:pStyle w:val="BodyText"/>
        <w:spacing w:before="8"/>
        <w:ind w:left="0"/>
        <w:rPr>
          <w:sz w:val="23"/>
        </w:rPr>
      </w:pPr>
    </w:p>
    <w:p>
      <w:pPr>
        <w:pStyle w:val="ListParagraph"/>
        <w:numPr>
          <w:ilvl w:val="1"/>
          <w:numId w:val="16"/>
        </w:numPr>
        <w:tabs>
          <w:tab w:pos="1533" w:val="left" w:leader="none"/>
          <w:tab w:pos="1534" w:val="left" w:leader="none"/>
        </w:tabs>
        <w:spacing w:line="240" w:lineRule="auto" w:before="0" w:after="0"/>
        <w:ind w:left="1533" w:right="0" w:hanging="708"/>
        <w:jc w:val="left"/>
        <w:rPr>
          <w:sz w:val="24"/>
        </w:rPr>
      </w:pPr>
      <w:r>
        <w:rPr>
          <w:sz w:val="24"/>
        </w:rPr>
        <w:t>Acesso à informação e ao</w:t>
      </w:r>
      <w:r>
        <w:rPr>
          <w:spacing w:val="-34"/>
          <w:sz w:val="24"/>
        </w:rPr>
        <w:t> </w:t>
      </w:r>
      <w:r>
        <w:rPr>
          <w:sz w:val="24"/>
        </w:rPr>
        <w:t>cuidado;</w:t>
      </w:r>
    </w:p>
    <w:p>
      <w:pPr>
        <w:pStyle w:val="BodyText"/>
        <w:spacing w:before="8"/>
        <w:ind w:left="0"/>
        <w:rPr>
          <w:sz w:val="23"/>
        </w:rPr>
      </w:pPr>
    </w:p>
    <w:p>
      <w:pPr>
        <w:pStyle w:val="ListParagraph"/>
        <w:numPr>
          <w:ilvl w:val="1"/>
          <w:numId w:val="16"/>
        </w:numPr>
        <w:tabs>
          <w:tab w:pos="1533" w:val="left" w:leader="none"/>
          <w:tab w:pos="1534" w:val="left" w:leader="none"/>
        </w:tabs>
        <w:spacing w:line="240" w:lineRule="auto" w:before="0" w:after="0"/>
        <w:ind w:left="1533" w:right="0" w:hanging="708"/>
        <w:jc w:val="left"/>
        <w:rPr>
          <w:sz w:val="24"/>
        </w:rPr>
      </w:pPr>
      <w:r>
        <w:rPr>
          <w:sz w:val="24"/>
        </w:rPr>
        <w:t>Aconselhamento Genético (AG), quando</w:t>
      </w:r>
      <w:r>
        <w:rPr>
          <w:spacing w:val="-38"/>
          <w:sz w:val="24"/>
        </w:rPr>
        <w:t> </w:t>
      </w:r>
      <w:r>
        <w:rPr>
          <w:sz w:val="24"/>
        </w:rPr>
        <w:t>indicado.</w:t>
      </w:r>
    </w:p>
    <w:p>
      <w:pPr>
        <w:pStyle w:val="BodyText"/>
        <w:spacing w:before="9"/>
        <w:ind w:left="0"/>
        <w:rPr>
          <w:sz w:val="23"/>
        </w:rPr>
      </w:pPr>
    </w:p>
    <w:p>
      <w:pPr>
        <w:pStyle w:val="BodyText"/>
        <w:spacing w:line="372" w:lineRule="auto"/>
        <w:ind w:right="109" w:firstLine="708"/>
        <w:jc w:val="both"/>
      </w:pPr>
      <w:r>
        <w:rPr/>
        <w:t>Os</w:t>
      </w:r>
      <w:r>
        <w:rPr>
          <w:spacing w:val="-10"/>
        </w:rPr>
        <w:t> </w:t>
      </w:r>
      <w:r>
        <w:rPr/>
        <w:t>Serviços</w:t>
      </w:r>
      <w:r>
        <w:rPr>
          <w:spacing w:val="-9"/>
        </w:rPr>
        <w:t> </w:t>
      </w:r>
      <w:r>
        <w:rPr/>
        <w:t>de</w:t>
      </w:r>
      <w:r>
        <w:rPr>
          <w:spacing w:val="-7"/>
        </w:rPr>
        <w:t> </w:t>
      </w:r>
      <w:r>
        <w:rPr/>
        <w:t>Atenção</w:t>
      </w:r>
      <w:r>
        <w:rPr>
          <w:spacing w:val="-8"/>
        </w:rPr>
        <w:t> </w:t>
      </w:r>
      <w:r>
        <w:rPr/>
        <w:t>Especializada</w:t>
      </w:r>
      <w:r>
        <w:rPr>
          <w:spacing w:val="-9"/>
        </w:rPr>
        <w:t> </w:t>
      </w:r>
      <w:r>
        <w:rPr/>
        <w:t>e</w:t>
      </w:r>
      <w:r>
        <w:rPr>
          <w:spacing w:val="-6"/>
        </w:rPr>
        <w:t> </w:t>
      </w:r>
      <w:r>
        <w:rPr/>
        <w:t>Serviços</w:t>
      </w:r>
      <w:r>
        <w:rPr>
          <w:spacing w:val="-8"/>
        </w:rPr>
        <w:t> </w:t>
      </w:r>
      <w:r>
        <w:rPr/>
        <w:t>de</w:t>
      </w:r>
      <w:r>
        <w:rPr>
          <w:spacing w:val="-9"/>
        </w:rPr>
        <w:t> </w:t>
      </w:r>
      <w:r>
        <w:rPr/>
        <w:t>Referência</w:t>
      </w:r>
      <w:r>
        <w:rPr>
          <w:spacing w:val="-8"/>
        </w:rPr>
        <w:t> </w:t>
      </w:r>
      <w:r>
        <w:rPr/>
        <w:t>em</w:t>
      </w:r>
      <w:r>
        <w:rPr>
          <w:spacing w:val="-9"/>
        </w:rPr>
        <w:t> </w:t>
      </w:r>
      <w:r>
        <w:rPr/>
        <w:t>Doenças</w:t>
      </w:r>
      <w:r>
        <w:rPr>
          <w:spacing w:val="-8"/>
        </w:rPr>
        <w:t> </w:t>
      </w:r>
      <w:r>
        <w:rPr/>
        <w:t>Raras serão</w:t>
      </w:r>
      <w:r>
        <w:rPr>
          <w:spacing w:val="-20"/>
        </w:rPr>
        <w:t> </w:t>
      </w:r>
      <w:r>
        <w:rPr/>
        <w:t>componentes</w:t>
      </w:r>
      <w:r>
        <w:rPr>
          <w:spacing w:val="-20"/>
        </w:rPr>
        <w:t> </w:t>
      </w:r>
      <w:r>
        <w:rPr/>
        <w:t>da</w:t>
      </w:r>
      <w:r>
        <w:rPr>
          <w:spacing w:val="-21"/>
        </w:rPr>
        <w:t> </w:t>
      </w:r>
      <w:r>
        <w:rPr/>
        <w:t>Rede</w:t>
      </w:r>
      <w:r>
        <w:rPr>
          <w:spacing w:val="-18"/>
        </w:rPr>
        <w:t> </w:t>
      </w:r>
      <w:r>
        <w:rPr/>
        <w:t>de</w:t>
      </w:r>
      <w:r>
        <w:rPr>
          <w:spacing w:val="-19"/>
        </w:rPr>
        <w:t> </w:t>
      </w:r>
      <w:r>
        <w:rPr/>
        <w:t>Atenção</w:t>
      </w:r>
      <w:r>
        <w:rPr>
          <w:spacing w:val="-18"/>
        </w:rPr>
        <w:t> </w:t>
      </w:r>
      <w:r>
        <w:rPr/>
        <w:t>à</w:t>
      </w:r>
      <w:r>
        <w:rPr>
          <w:spacing w:val="-21"/>
        </w:rPr>
        <w:t> </w:t>
      </w:r>
      <w:r>
        <w:rPr/>
        <w:t>Saúde,</w:t>
      </w:r>
      <w:r>
        <w:rPr>
          <w:spacing w:val="-18"/>
        </w:rPr>
        <w:t> </w:t>
      </w:r>
      <w:r>
        <w:rPr/>
        <w:t>na</w:t>
      </w:r>
      <w:r>
        <w:rPr>
          <w:spacing w:val="-20"/>
        </w:rPr>
        <w:t> </w:t>
      </w:r>
      <w:r>
        <w:rPr/>
        <w:t>Política</w:t>
      </w:r>
      <w:r>
        <w:rPr>
          <w:spacing w:val="-18"/>
        </w:rPr>
        <w:t> </w:t>
      </w:r>
      <w:r>
        <w:rPr/>
        <w:t>Nacional</w:t>
      </w:r>
      <w:r>
        <w:rPr>
          <w:spacing w:val="-21"/>
        </w:rPr>
        <w:t> </w:t>
      </w:r>
      <w:r>
        <w:rPr/>
        <w:t>de</w:t>
      </w:r>
      <w:r>
        <w:rPr>
          <w:spacing w:val="-18"/>
        </w:rPr>
        <w:t> </w:t>
      </w:r>
      <w:r>
        <w:rPr/>
        <w:t>Atenção</w:t>
      </w:r>
      <w:r>
        <w:rPr>
          <w:spacing w:val="-18"/>
        </w:rPr>
        <w:t> </w:t>
      </w:r>
      <w:r>
        <w:rPr/>
        <w:t>Integral às Pessoas com Doenças Raras no SUS, e deverão oferecer assistência especializada e integral,</w:t>
      </w:r>
      <w:r>
        <w:rPr>
          <w:spacing w:val="-5"/>
        </w:rPr>
        <w:t> </w:t>
      </w:r>
      <w:r>
        <w:rPr/>
        <w:t>prestada</w:t>
      </w:r>
      <w:r>
        <w:rPr>
          <w:spacing w:val="-5"/>
        </w:rPr>
        <w:t> </w:t>
      </w:r>
      <w:r>
        <w:rPr/>
        <w:t>por</w:t>
      </w:r>
      <w:r>
        <w:rPr>
          <w:spacing w:val="-8"/>
        </w:rPr>
        <w:t> </w:t>
      </w:r>
      <w:r>
        <w:rPr/>
        <w:t>equipe</w:t>
      </w:r>
      <w:r>
        <w:rPr>
          <w:spacing w:val="-5"/>
        </w:rPr>
        <w:t> </w:t>
      </w:r>
      <w:r>
        <w:rPr/>
        <w:t>multidisciplinar</w:t>
      </w:r>
      <w:r>
        <w:rPr>
          <w:spacing w:val="-3"/>
        </w:rPr>
        <w:t> </w:t>
      </w:r>
      <w:r>
        <w:rPr/>
        <w:t>e</w:t>
      </w:r>
      <w:r>
        <w:rPr>
          <w:spacing w:val="-5"/>
        </w:rPr>
        <w:t> </w:t>
      </w:r>
      <w:r>
        <w:rPr/>
        <w:t>interdisciplinar.</w:t>
      </w:r>
      <w:r>
        <w:rPr>
          <w:spacing w:val="-4"/>
        </w:rPr>
        <w:t> </w:t>
      </w:r>
      <w:r>
        <w:rPr/>
        <w:t>Serão</w:t>
      </w:r>
      <w:r>
        <w:rPr>
          <w:spacing w:val="-6"/>
        </w:rPr>
        <w:t> </w:t>
      </w:r>
      <w:r>
        <w:rPr/>
        <w:t>responsáveis</w:t>
      </w:r>
      <w:r>
        <w:rPr>
          <w:spacing w:val="-4"/>
        </w:rPr>
        <w:t> </w:t>
      </w:r>
      <w:r>
        <w:rPr/>
        <w:t>por ações</w:t>
      </w:r>
      <w:r>
        <w:rPr>
          <w:spacing w:val="-7"/>
        </w:rPr>
        <w:t> </w:t>
      </w:r>
      <w:r>
        <w:rPr/>
        <w:t>preventivas,</w:t>
      </w:r>
      <w:r>
        <w:rPr>
          <w:spacing w:val="-7"/>
        </w:rPr>
        <w:t> </w:t>
      </w:r>
      <w:r>
        <w:rPr/>
        <w:t>diagnósticas</w:t>
      </w:r>
      <w:r>
        <w:rPr>
          <w:spacing w:val="-7"/>
        </w:rPr>
        <w:t> </w:t>
      </w:r>
      <w:r>
        <w:rPr/>
        <w:t>e</w:t>
      </w:r>
      <w:r>
        <w:rPr>
          <w:spacing w:val="-7"/>
        </w:rPr>
        <w:t> </w:t>
      </w:r>
      <w:r>
        <w:rPr/>
        <w:t>terapêuticas</w:t>
      </w:r>
      <w:r>
        <w:rPr>
          <w:spacing w:val="-9"/>
        </w:rPr>
        <w:t> </w:t>
      </w:r>
      <w:r>
        <w:rPr/>
        <w:t>aos</w:t>
      </w:r>
      <w:r>
        <w:rPr>
          <w:spacing w:val="-8"/>
        </w:rPr>
        <w:t> </w:t>
      </w:r>
      <w:r>
        <w:rPr/>
        <w:t>indivíduos</w:t>
      </w:r>
      <w:r>
        <w:rPr>
          <w:spacing w:val="-3"/>
        </w:rPr>
        <w:t> </w:t>
      </w:r>
      <w:r>
        <w:rPr/>
        <w:t>com</w:t>
      </w:r>
      <w:r>
        <w:rPr>
          <w:spacing w:val="-8"/>
        </w:rPr>
        <w:t> </w:t>
      </w:r>
      <w:r>
        <w:rPr/>
        <w:t>doenças</w:t>
      </w:r>
      <w:r>
        <w:rPr>
          <w:spacing w:val="-7"/>
        </w:rPr>
        <w:t> </w:t>
      </w:r>
      <w:r>
        <w:rPr/>
        <w:t>raras</w:t>
      </w:r>
      <w:r>
        <w:rPr>
          <w:spacing w:val="-7"/>
        </w:rPr>
        <w:t> </w:t>
      </w:r>
      <w:r>
        <w:rPr/>
        <w:t>ou</w:t>
      </w:r>
      <w:r>
        <w:rPr>
          <w:spacing w:val="-8"/>
        </w:rPr>
        <w:t> </w:t>
      </w:r>
      <w:r>
        <w:rPr/>
        <w:t>com risco de desenvolvê-las e seus familiares, de acordo com eixos assistenciais, sendo o primeiro</w:t>
      </w:r>
      <w:r>
        <w:rPr>
          <w:spacing w:val="-23"/>
        </w:rPr>
        <w:t> </w:t>
      </w:r>
      <w:r>
        <w:rPr/>
        <w:t>composto</w:t>
      </w:r>
      <w:r>
        <w:rPr>
          <w:spacing w:val="-23"/>
        </w:rPr>
        <w:t> </w:t>
      </w:r>
      <w:r>
        <w:rPr/>
        <w:t>por</w:t>
      </w:r>
      <w:r>
        <w:rPr>
          <w:spacing w:val="-22"/>
        </w:rPr>
        <w:t> </w:t>
      </w:r>
      <w:r>
        <w:rPr/>
        <w:t>Doenças</w:t>
      </w:r>
      <w:r>
        <w:rPr>
          <w:spacing w:val="-22"/>
        </w:rPr>
        <w:t> </w:t>
      </w:r>
      <w:r>
        <w:rPr/>
        <w:t>Raras</w:t>
      </w:r>
      <w:r>
        <w:rPr>
          <w:spacing w:val="-23"/>
        </w:rPr>
        <w:t> </w:t>
      </w:r>
      <w:r>
        <w:rPr/>
        <w:t>de</w:t>
      </w:r>
      <w:r>
        <w:rPr>
          <w:spacing w:val="-21"/>
        </w:rPr>
        <w:t> </w:t>
      </w:r>
      <w:r>
        <w:rPr/>
        <w:t>origem</w:t>
      </w:r>
      <w:r>
        <w:rPr>
          <w:spacing w:val="-23"/>
        </w:rPr>
        <w:t> </w:t>
      </w:r>
      <w:r>
        <w:rPr/>
        <w:t>genética:</w:t>
      </w:r>
      <w:r>
        <w:rPr>
          <w:spacing w:val="-24"/>
        </w:rPr>
        <w:t> </w:t>
      </w:r>
      <w:r>
        <w:rPr/>
        <w:t>I:</w:t>
      </w:r>
      <w:r>
        <w:rPr>
          <w:spacing w:val="-22"/>
        </w:rPr>
        <w:t> </w:t>
      </w:r>
      <w:r>
        <w:rPr/>
        <w:t>1</w:t>
      </w:r>
      <w:r>
        <w:rPr>
          <w:spacing w:val="-22"/>
        </w:rPr>
        <w:t> </w:t>
      </w:r>
      <w:r>
        <w:rPr/>
        <w:t>-</w:t>
      </w:r>
      <w:r>
        <w:rPr>
          <w:spacing w:val="-21"/>
        </w:rPr>
        <w:t> </w:t>
      </w:r>
      <w:r>
        <w:rPr/>
        <w:t>Anomalias</w:t>
      </w:r>
      <w:r>
        <w:rPr>
          <w:spacing w:val="-23"/>
        </w:rPr>
        <w:t> </w:t>
      </w:r>
      <w:r>
        <w:rPr/>
        <w:t>Congênitas</w:t>
      </w:r>
      <w:r>
        <w:rPr>
          <w:spacing w:val="-21"/>
        </w:rPr>
        <w:t> </w:t>
      </w:r>
      <w:r>
        <w:rPr/>
        <w:t>ou de</w:t>
      </w:r>
      <w:r>
        <w:rPr>
          <w:spacing w:val="-29"/>
        </w:rPr>
        <w:t> </w:t>
      </w:r>
      <w:r>
        <w:rPr/>
        <w:t>Manifestação</w:t>
      </w:r>
      <w:r>
        <w:rPr>
          <w:spacing w:val="-31"/>
        </w:rPr>
        <w:t> </w:t>
      </w:r>
      <w:r>
        <w:rPr/>
        <w:t>Tardia,</w:t>
      </w:r>
      <w:r>
        <w:rPr>
          <w:spacing w:val="-30"/>
        </w:rPr>
        <w:t> </w:t>
      </w:r>
      <w:r>
        <w:rPr/>
        <w:t>I:</w:t>
      </w:r>
      <w:r>
        <w:rPr>
          <w:spacing w:val="-29"/>
        </w:rPr>
        <w:t> </w:t>
      </w:r>
      <w:r>
        <w:rPr/>
        <w:t>2</w:t>
      </w:r>
      <w:r>
        <w:rPr>
          <w:spacing w:val="-29"/>
        </w:rPr>
        <w:t> </w:t>
      </w:r>
      <w:r>
        <w:rPr/>
        <w:t>-</w:t>
      </w:r>
      <w:r>
        <w:rPr>
          <w:spacing w:val="-30"/>
        </w:rPr>
        <w:t> </w:t>
      </w:r>
      <w:r>
        <w:rPr/>
        <w:t>Deficiência</w:t>
      </w:r>
      <w:r>
        <w:rPr>
          <w:spacing w:val="-29"/>
        </w:rPr>
        <w:t> </w:t>
      </w:r>
      <w:r>
        <w:rPr/>
        <w:t>Intelectual</w:t>
      </w:r>
      <w:r>
        <w:rPr>
          <w:spacing w:val="-28"/>
        </w:rPr>
        <w:t> </w:t>
      </w:r>
      <w:r>
        <w:rPr/>
        <w:t>e</w:t>
      </w:r>
      <w:r>
        <w:rPr>
          <w:spacing w:val="-29"/>
        </w:rPr>
        <w:t> </w:t>
      </w:r>
      <w:r>
        <w:rPr/>
        <w:t>I:</w:t>
      </w:r>
      <w:r>
        <w:rPr>
          <w:spacing w:val="-30"/>
        </w:rPr>
        <w:t> </w:t>
      </w:r>
      <w:r>
        <w:rPr/>
        <w:t>3</w:t>
      </w:r>
      <w:r>
        <w:rPr>
          <w:spacing w:val="-29"/>
        </w:rPr>
        <w:t> </w:t>
      </w:r>
      <w:r>
        <w:rPr/>
        <w:t>-</w:t>
      </w:r>
      <w:r>
        <w:rPr>
          <w:spacing w:val="-30"/>
        </w:rPr>
        <w:t> </w:t>
      </w:r>
      <w:r>
        <w:rPr/>
        <w:t>Erros</w:t>
      </w:r>
      <w:r>
        <w:rPr>
          <w:spacing w:val="-29"/>
        </w:rPr>
        <w:t> </w:t>
      </w:r>
      <w:r>
        <w:rPr/>
        <w:t>Inatos</w:t>
      </w:r>
      <w:r>
        <w:rPr>
          <w:spacing w:val="-31"/>
        </w:rPr>
        <w:t> </w:t>
      </w:r>
      <w:r>
        <w:rPr/>
        <w:t>do</w:t>
      </w:r>
      <w:r>
        <w:rPr>
          <w:spacing w:val="-29"/>
        </w:rPr>
        <w:t> </w:t>
      </w:r>
      <w:r>
        <w:rPr/>
        <w:t>Metabolismo,</w:t>
      </w:r>
      <w:r>
        <w:rPr>
          <w:spacing w:val="-30"/>
        </w:rPr>
        <w:t> </w:t>
      </w:r>
      <w:r>
        <w:rPr/>
        <w:t>e o segundo composto por Doenças Raras não Genéticas: II: 1- Infecciosas, II: 2- Inflamatórias,</w:t>
      </w:r>
      <w:r>
        <w:rPr>
          <w:spacing w:val="-27"/>
        </w:rPr>
        <w:t> </w:t>
      </w:r>
      <w:r>
        <w:rPr/>
        <w:t>II:</w:t>
      </w:r>
      <w:r>
        <w:rPr>
          <w:spacing w:val="-27"/>
        </w:rPr>
        <w:t> </w:t>
      </w:r>
      <w:r>
        <w:rPr/>
        <w:t>3-</w:t>
      </w:r>
      <w:r>
        <w:rPr>
          <w:spacing w:val="-28"/>
        </w:rPr>
        <w:t> </w:t>
      </w:r>
      <w:r>
        <w:rPr/>
        <w:t>Autoimunes,</w:t>
      </w:r>
      <w:r>
        <w:rPr>
          <w:spacing w:val="-27"/>
        </w:rPr>
        <w:t> </w:t>
      </w:r>
      <w:r>
        <w:rPr/>
        <w:t>e</w:t>
      </w:r>
      <w:r>
        <w:rPr>
          <w:spacing w:val="-28"/>
        </w:rPr>
        <w:t> </w:t>
      </w:r>
      <w:r>
        <w:rPr/>
        <w:t>II:</w:t>
      </w:r>
      <w:r>
        <w:rPr>
          <w:spacing w:val="-28"/>
        </w:rPr>
        <w:t> </w:t>
      </w:r>
      <w:r>
        <w:rPr/>
        <w:t>4-</w:t>
      </w:r>
      <w:r>
        <w:rPr>
          <w:spacing w:val="-28"/>
        </w:rPr>
        <w:t> </w:t>
      </w:r>
      <w:r>
        <w:rPr/>
        <w:t>Outras</w:t>
      </w:r>
      <w:r>
        <w:rPr>
          <w:spacing w:val="-26"/>
        </w:rPr>
        <w:t> </w:t>
      </w:r>
      <w:r>
        <w:rPr/>
        <w:t>Doenças</w:t>
      </w:r>
      <w:r>
        <w:rPr>
          <w:spacing w:val="-28"/>
        </w:rPr>
        <w:t> </w:t>
      </w:r>
      <w:r>
        <w:rPr/>
        <w:t>Raras</w:t>
      </w:r>
      <w:r>
        <w:rPr>
          <w:spacing w:val="-28"/>
        </w:rPr>
        <w:t> </w:t>
      </w:r>
      <w:r>
        <w:rPr/>
        <w:t>de</w:t>
      </w:r>
      <w:r>
        <w:rPr>
          <w:spacing w:val="-27"/>
        </w:rPr>
        <w:t> </w:t>
      </w:r>
      <w:r>
        <w:rPr/>
        <w:t>origem</w:t>
      </w:r>
      <w:r>
        <w:rPr>
          <w:spacing w:val="-28"/>
        </w:rPr>
        <w:t> </w:t>
      </w:r>
      <w:r>
        <w:rPr/>
        <w:t>não</w:t>
      </w:r>
      <w:r>
        <w:rPr>
          <w:spacing w:val="-28"/>
        </w:rPr>
        <w:t> </w:t>
      </w:r>
      <w:r>
        <w:rPr/>
        <w:t>Genética</w:t>
      </w:r>
      <w:r>
        <w:rPr>
          <w:spacing w:val="-26"/>
        </w:rPr>
        <w:t> </w:t>
      </w:r>
      <w:r>
        <w:rPr/>
        <w:t>.</w:t>
      </w:r>
    </w:p>
    <w:p>
      <w:pPr>
        <w:pStyle w:val="Heading1"/>
        <w:numPr>
          <w:ilvl w:val="0"/>
          <w:numId w:val="16"/>
        </w:numPr>
        <w:tabs>
          <w:tab w:pos="478" w:val="left" w:leader="none"/>
        </w:tabs>
        <w:spacing w:line="240" w:lineRule="auto" w:before="233" w:after="0"/>
        <w:ind w:left="477" w:right="0" w:hanging="360"/>
        <w:jc w:val="left"/>
      </w:pPr>
      <w:bookmarkStart w:name="_bookmark5" w:id="11"/>
      <w:bookmarkEnd w:id="11"/>
      <w:r>
        <w:rPr>
          <w:b w:val="0"/>
        </w:rPr>
      </w:r>
      <w:bookmarkStart w:name="_bookmark5" w:id="12"/>
      <w:bookmarkEnd w:id="12"/>
      <w:r>
        <w:rPr>
          <w:w w:val="95"/>
        </w:rPr>
        <w:t>D</w:t>
      </w:r>
      <w:r>
        <w:rPr>
          <w:w w:val="95"/>
        </w:rPr>
        <w:t>OENÇAS</w:t>
      </w:r>
      <w:r>
        <w:rPr>
          <w:spacing w:val="-17"/>
          <w:w w:val="95"/>
        </w:rPr>
        <w:t> </w:t>
      </w:r>
      <w:r>
        <w:rPr>
          <w:w w:val="95"/>
        </w:rPr>
        <w:t>RARAS</w:t>
      </w:r>
      <w:r>
        <w:rPr>
          <w:spacing w:val="-15"/>
          <w:w w:val="95"/>
        </w:rPr>
        <w:t> </w:t>
      </w:r>
      <w:r>
        <w:rPr>
          <w:w w:val="95"/>
        </w:rPr>
        <w:t>NA</w:t>
      </w:r>
      <w:r>
        <w:rPr>
          <w:spacing w:val="-16"/>
          <w:w w:val="95"/>
        </w:rPr>
        <w:t> </w:t>
      </w:r>
      <w:r>
        <w:rPr>
          <w:w w:val="95"/>
        </w:rPr>
        <w:t>REDE</w:t>
      </w:r>
      <w:r>
        <w:rPr>
          <w:spacing w:val="-15"/>
          <w:w w:val="95"/>
        </w:rPr>
        <w:t> </w:t>
      </w:r>
      <w:r>
        <w:rPr>
          <w:w w:val="95"/>
        </w:rPr>
        <w:t>DE</w:t>
      </w:r>
      <w:r>
        <w:rPr>
          <w:spacing w:val="-14"/>
          <w:w w:val="95"/>
        </w:rPr>
        <w:t> </w:t>
      </w:r>
      <w:r>
        <w:rPr>
          <w:w w:val="95"/>
        </w:rPr>
        <w:t>ATENÇÃO</w:t>
      </w:r>
      <w:r>
        <w:rPr>
          <w:spacing w:val="-15"/>
          <w:w w:val="95"/>
        </w:rPr>
        <w:t> </w:t>
      </w:r>
      <w:r>
        <w:rPr>
          <w:w w:val="95"/>
        </w:rPr>
        <w:t>À</w:t>
      </w:r>
      <w:r>
        <w:rPr>
          <w:spacing w:val="-15"/>
          <w:w w:val="95"/>
        </w:rPr>
        <w:t> </w:t>
      </w:r>
      <w:r>
        <w:rPr>
          <w:w w:val="95"/>
        </w:rPr>
        <w:t>SAÚDE</w:t>
      </w:r>
    </w:p>
    <w:p>
      <w:pPr>
        <w:pStyle w:val="BodyText"/>
        <w:spacing w:before="7"/>
        <w:ind w:left="0"/>
        <w:rPr>
          <w:b/>
          <w:sz w:val="25"/>
        </w:rPr>
      </w:pPr>
    </w:p>
    <w:p>
      <w:pPr>
        <w:pStyle w:val="Heading1"/>
        <w:numPr>
          <w:ilvl w:val="1"/>
          <w:numId w:val="17"/>
        </w:numPr>
        <w:tabs>
          <w:tab w:pos="910" w:val="left" w:leader="none"/>
        </w:tabs>
        <w:spacing w:line="240" w:lineRule="auto" w:before="0" w:after="0"/>
        <w:ind w:left="909" w:right="0" w:hanging="432"/>
        <w:jc w:val="left"/>
      </w:pPr>
      <w:bookmarkStart w:name="_bookmark6" w:id="13"/>
      <w:bookmarkEnd w:id="13"/>
      <w:r>
        <w:rPr>
          <w:b w:val="0"/>
        </w:rPr>
      </w:r>
      <w:bookmarkStart w:name="_bookmark6" w:id="14"/>
      <w:bookmarkEnd w:id="14"/>
      <w:r>
        <w:rPr>
          <w:w w:val="95"/>
        </w:rPr>
        <w:t>ATENÇÃO</w:t>
      </w:r>
      <w:r>
        <w:rPr>
          <w:spacing w:val="-8"/>
          <w:w w:val="95"/>
        </w:rPr>
        <w:t> </w:t>
      </w:r>
      <w:r>
        <w:rPr>
          <w:w w:val="95"/>
        </w:rPr>
        <w:t>BÁSICA</w:t>
      </w:r>
    </w:p>
    <w:p>
      <w:pPr>
        <w:pStyle w:val="BodyText"/>
        <w:spacing w:line="372" w:lineRule="auto" w:before="112"/>
        <w:ind w:right="110" w:firstLine="708"/>
        <w:jc w:val="both"/>
      </w:pPr>
      <w:r>
        <w:rPr/>
        <w:t>A</w:t>
      </w:r>
      <w:r>
        <w:rPr>
          <w:spacing w:val="-8"/>
        </w:rPr>
        <w:t> </w:t>
      </w:r>
      <w:r>
        <w:rPr/>
        <w:t>Atenção</w:t>
      </w:r>
      <w:r>
        <w:rPr>
          <w:spacing w:val="-6"/>
        </w:rPr>
        <w:t> </w:t>
      </w:r>
      <w:r>
        <w:rPr/>
        <w:t>Básica,</w:t>
      </w:r>
      <w:r>
        <w:rPr>
          <w:spacing w:val="-5"/>
        </w:rPr>
        <w:t> </w:t>
      </w:r>
      <w:r>
        <w:rPr/>
        <w:t>por</w:t>
      </w:r>
      <w:r>
        <w:rPr>
          <w:spacing w:val="-6"/>
        </w:rPr>
        <w:t> </w:t>
      </w:r>
      <w:r>
        <w:rPr/>
        <w:t>meio</w:t>
      </w:r>
      <w:r>
        <w:rPr>
          <w:spacing w:val="-5"/>
        </w:rPr>
        <w:t> </w:t>
      </w:r>
      <w:r>
        <w:rPr/>
        <w:t>das</w:t>
      </w:r>
      <w:r>
        <w:rPr>
          <w:spacing w:val="-6"/>
        </w:rPr>
        <w:t> </w:t>
      </w:r>
      <w:r>
        <w:rPr/>
        <w:t>Unidades</w:t>
      </w:r>
      <w:r>
        <w:rPr>
          <w:spacing w:val="-5"/>
        </w:rPr>
        <w:t> </w:t>
      </w:r>
      <w:r>
        <w:rPr/>
        <w:t>Básicas</w:t>
      </w:r>
      <w:r>
        <w:rPr>
          <w:spacing w:val="-6"/>
        </w:rPr>
        <w:t> </w:t>
      </w:r>
      <w:r>
        <w:rPr/>
        <w:t>de</w:t>
      </w:r>
      <w:r>
        <w:rPr>
          <w:spacing w:val="-6"/>
        </w:rPr>
        <w:t> </w:t>
      </w:r>
      <w:r>
        <w:rPr/>
        <w:t>Saúde,</w:t>
      </w:r>
      <w:r>
        <w:rPr>
          <w:spacing w:val="-6"/>
        </w:rPr>
        <w:t> </w:t>
      </w:r>
      <w:r>
        <w:rPr/>
        <w:t>Equipes</w:t>
      </w:r>
      <w:r>
        <w:rPr>
          <w:spacing w:val="-3"/>
        </w:rPr>
        <w:t> </w:t>
      </w:r>
      <w:r>
        <w:rPr/>
        <w:t>de</w:t>
      </w:r>
      <w:r>
        <w:rPr>
          <w:spacing w:val="-6"/>
        </w:rPr>
        <w:t> </w:t>
      </w:r>
      <w:r>
        <w:rPr/>
        <w:t>Saúde</w:t>
      </w:r>
      <w:r>
        <w:rPr>
          <w:spacing w:val="-5"/>
        </w:rPr>
        <w:t> </w:t>
      </w:r>
      <w:r>
        <w:rPr/>
        <w:t>da Família, Equipes de Atenção Básica tradicionais e/ou parametrizadas e do Núcleo de Saúde</w:t>
      </w:r>
      <w:r>
        <w:rPr>
          <w:spacing w:val="-12"/>
        </w:rPr>
        <w:t> </w:t>
      </w:r>
      <w:r>
        <w:rPr/>
        <w:t>da</w:t>
      </w:r>
      <w:r>
        <w:rPr>
          <w:spacing w:val="-12"/>
        </w:rPr>
        <w:t> </w:t>
      </w:r>
      <w:r>
        <w:rPr/>
        <w:t>Família</w:t>
      </w:r>
      <w:r>
        <w:rPr>
          <w:spacing w:val="-11"/>
        </w:rPr>
        <w:t> </w:t>
      </w:r>
      <w:r>
        <w:rPr/>
        <w:t>(NASF),</w:t>
      </w:r>
      <w:r>
        <w:rPr>
          <w:spacing w:val="-11"/>
        </w:rPr>
        <w:t> </w:t>
      </w:r>
      <w:r>
        <w:rPr/>
        <w:t>é</w:t>
      </w:r>
      <w:r>
        <w:rPr>
          <w:spacing w:val="-12"/>
        </w:rPr>
        <w:t> </w:t>
      </w:r>
      <w:r>
        <w:rPr/>
        <w:t>uma</w:t>
      </w:r>
      <w:r>
        <w:rPr>
          <w:spacing w:val="-12"/>
        </w:rPr>
        <w:t> </w:t>
      </w:r>
      <w:r>
        <w:rPr/>
        <w:t>das</w:t>
      </w:r>
      <w:r>
        <w:rPr>
          <w:spacing w:val="-12"/>
        </w:rPr>
        <w:t> </w:t>
      </w:r>
      <w:r>
        <w:rPr/>
        <w:t>portas</w:t>
      </w:r>
      <w:r>
        <w:rPr>
          <w:spacing w:val="-10"/>
        </w:rPr>
        <w:t> </w:t>
      </w:r>
      <w:r>
        <w:rPr/>
        <w:t>de</w:t>
      </w:r>
      <w:r>
        <w:rPr>
          <w:spacing w:val="-10"/>
        </w:rPr>
        <w:t> </w:t>
      </w:r>
      <w:r>
        <w:rPr/>
        <w:t>entrada</w:t>
      </w:r>
      <w:r>
        <w:rPr>
          <w:spacing w:val="-12"/>
        </w:rPr>
        <w:t> </w:t>
      </w:r>
      <w:r>
        <w:rPr/>
        <w:t>do</w:t>
      </w:r>
      <w:r>
        <w:rPr>
          <w:spacing w:val="-11"/>
        </w:rPr>
        <w:t> </w:t>
      </w:r>
      <w:r>
        <w:rPr/>
        <w:t>indivíduo</w:t>
      </w:r>
      <w:r>
        <w:rPr>
          <w:spacing w:val="-11"/>
        </w:rPr>
        <w:t> </w:t>
      </w:r>
      <w:r>
        <w:rPr/>
        <w:t>com</w:t>
      </w:r>
      <w:r>
        <w:rPr>
          <w:spacing w:val="-13"/>
        </w:rPr>
        <w:t> </w:t>
      </w:r>
      <w:r>
        <w:rPr/>
        <w:t>necessidade</w:t>
      </w:r>
      <w:r>
        <w:rPr>
          <w:spacing w:val="-11"/>
        </w:rPr>
        <w:t> </w:t>
      </w:r>
      <w:r>
        <w:rPr/>
        <w:t>de cuidado em Doenças Raras e sua família. Ela se presta, em especial, à orientação para a prevenção</w:t>
      </w:r>
      <w:r>
        <w:rPr>
          <w:spacing w:val="-21"/>
        </w:rPr>
        <w:t> </w:t>
      </w:r>
      <w:r>
        <w:rPr/>
        <w:t>de</w:t>
      </w:r>
      <w:r>
        <w:rPr>
          <w:spacing w:val="-20"/>
        </w:rPr>
        <w:t> </w:t>
      </w:r>
      <w:r>
        <w:rPr/>
        <w:t>anomalias</w:t>
      </w:r>
      <w:r>
        <w:rPr>
          <w:spacing w:val="-21"/>
        </w:rPr>
        <w:t> </w:t>
      </w:r>
      <w:r>
        <w:rPr/>
        <w:t>congênitas,</w:t>
      </w:r>
      <w:r>
        <w:rPr>
          <w:spacing w:val="-20"/>
        </w:rPr>
        <w:t> </w:t>
      </w:r>
      <w:r>
        <w:rPr/>
        <w:t>deficiência</w:t>
      </w:r>
      <w:r>
        <w:rPr>
          <w:spacing w:val="-20"/>
        </w:rPr>
        <w:t> </w:t>
      </w:r>
      <w:r>
        <w:rPr/>
        <w:t>intelectual,</w:t>
      </w:r>
      <w:r>
        <w:rPr>
          <w:spacing w:val="-20"/>
        </w:rPr>
        <w:t> </w:t>
      </w:r>
      <w:r>
        <w:rPr/>
        <w:t>erros</w:t>
      </w:r>
      <w:r>
        <w:rPr>
          <w:spacing w:val="-21"/>
        </w:rPr>
        <w:t> </w:t>
      </w:r>
      <w:r>
        <w:rPr/>
        <w:t>inatos</w:t>
      </w:r>
      <w:r>
        <w:rPr>
          <w:spacing w:val="-20"/>
        </w:rPr>
        <w:t> </w:t>
      </w:r>
      <w:r>
        <w:rPr/>
        <w:t>do</w:t>
      </w:r>
      <w:r>
        <w:rPr>
          <w:spacing w:val="-21"/>
        </w:rPr>
        <w:t> </w:t>
      </w:r>
      <w:r>
        <w:rPr/>
        <w:t>metabolismo, doenças</w:t>
      </w:r>
      <w:r>
        <w:rPr>
          <w:spacing w:val="-17"/>
        </w:rPr>
        <w:t> </w:t>
      </w:r>
      <w:r>
        <w:rPr/>
        <w:t>raras</w:t>
      </w:r>
      <w:r>
        <w:rPr>
          <w:spacing w:val="-16"/>
        </w:rPr>
        <w:t> </w:t>
      </w:r>
      <w:r>
        <w:rPr/>
        <w:t>não</w:t>
      </w:r>
      <w:r>
        <w:rPr>
          <w:spacing w:val="-16"/>
        </w:rPr>
        <w:t> </w:t>
      </w:r>
      <w:r>
        <w:rPr/>
        <w:t>genéticas</w:t>
      </w:r>
      <w:r>
        <w:rPr>
          <w:spacing w:val="-16"/>
        </w:rPr>
        <w:t> </w:t>
      </w:r>
      <w:r>
        <w:rPr/>
        <w:t>e</w:t>
      </w:r>
      <w:r>
        <w:rPr>
          <w:spacing w:val="-16"/>
        </w:rPr>
        <w:t> </w:t>
      </w:r>
      <w:r>
        <w:rPr/>
        <w:t>também</w:t>
      </w:r>
      <w:r>
        <w:rPr>
          <w:spacing w:val="-14"/>
        </w:rPr>
        <w:t> </w:t>
      </w:r>
      <w:r>
        <w:rPr/>
        <w:t>ao</w:t>
      </w:r>
      <w:r>
        <w:rPr>
          <w:spacing w:val="-17"/>
        </w:rPr>
        <w:t> </w:t>
      </w:r>
      <w:r>
        <w:rPr/>
        <w:t>reconhecimento</w:t>
      </w:r>
      <w:r>
        <w:rPr>
          <w:spacing w:val="-16"/>
        </w:rPr>
        <w:t> </w:t>
      </w:r>
      <w:r>
        <w:rPr/>
        <w:t>do</w:t>
      </w:r>
      <w:r>
        <w:rPr>
          <w:spacing w:val="-17"/>
        </w:rPr>
        <w:t> </w:t>
      </w:r>
      <w:r>
        <w:rPr/>
        <w:t>indivíduo</w:t>
      </w:r>
      <w:r>
        <w:rPr>
          <w:spacing w:val="-17"/>
        </w:rPr>
        <w:t> </w:t>
      </w:r>
      <w:r>
        <w:rPr/>
        <w:t>com</w:t>
      </w:r>
      <w:r>
        <w:rPr>
          <w:spacing w:val="-17"/>
        </w:rPr>
        <w:t> </w:t>
      </w:r>
      <w:r>
        <w:rPr/>
        <w:t>necessidade de atendimento em doenças</w:t>
      </w:r>
      <w:r>
        <w:rPr>
          <w:spacing w:val="-26"/>
        </w:rPr>
        <w:t> </w:t>
      </w:r>
      <w:r>
        <w:rPr/>
        <w:t>raras.</w:t>
      </w:r>
    </w:p>
    <w:p>
      <w:pPr>
        <w:pStyle w:val="BodyText"/>
        <w:spacing w:line="372" w:lineRule="auto"/>
        <w:ind w:right="112" w:firstLine="708"/>
        <w:jc w:val="both"/>
      </w:pPr>
      <w:r>
        <w:rPr/>
        <w:t>A educação permanente para os profissionais que atuam na Atenção Básica tem papel fundamental na qualificação do atendimento na porta de entrada da linha de cuidado</w:t>
      </w:r>
      <w:r>
        <w:rPr>
          <w:spacing w:val="-14"/>
        </w:rPr>
        <w:t> </w:t>
      </w:r>
      <w:r>
        <w:rPr/>
        <w:t>às</w:t>
      </w:r>
      <w:r>
        <w:rPr>
          <w:spacing w:val="-13"/>
        </w:rPr>
        <w:t> </w:t>
      </w:r>
      <w:r>
        <w:rPr/>
        <w:t>pessoas</w:t>
      </w:r>
      <w:r>
        <w:rPr>
          <w:spacing w:val="-13"/>
        </w:rPr>
        <w:t> </w:t>
      </w:r>
      <w:r>
        <w:rPr/>
        <w:t>com</w:t>
      </w:r>
      <w:r>
        <w:rPr>
          <w:spacing w:val="-15"/>
        </w:rPr>
        <w:t> </w:t>
      </w:r>
      <w:r>
        <w:rPr/>
        <w:t>Doenças</w:t>
      </w:r>
      <w:r>
        <w:rPr>
          <w:spacing w:val="-13"/>
        </w:rPr>
        <w:t> </w:t>
      </w:r>
      <w:r>
        <w:rPr/>
        <w:t>Raras,</w:t>
      </w:r>
      <w:r>
        <w:rPr>
          <w:spacing w:val="-12"/>
        </w:rPr>
        <w:t> </w:t>
      </w:r>
      <w:r>
        <w:rPr/>
        <w:t>garantindo</w:t>
      </w:r>
      <w:r>
        <w:rPr>
          <w:spacing w:val="-14"/>
        </w:rPr>
        <w:t> </w:t>
      </w:r>
      <w:r>
        <w:rPr/>
        <w:t>processo</w:t>
      </w:r>
      <w:r>
        <w:rPr>
          <w:spacing w:val="-14"/>
        </w:rPr>
        <w:t> </w:t>
      </w:r>
      <w:r>
        <w:rPr/>
        <w:t>formativo</w:t>
      </w:r>
      <w:r>
        <w:rPr>
          <w:spacing w:val="-14"/>
        </w:rPr>
        <w:t> </w:t>
      </w:r>
      <w:r>
        <w:rPr/>
        <w:t>aos</w:t>
      </w:r>
      <w:r>
        <w:rPr>
          <w:spacing w:val="-13"/>
        </w:rPr>
        <w:t> </w:t>
      </w:r>
      <w:r>
        <w:rPr/>
        <w:t>profissionais na assistência, aos pacientes e suas famílias. Além disso, é capaz de propiciar o encaminhamento</w:t>
      </w:r>
      <w:r>
        <w:rPr>
          <w:spacing w:val="-18"/>
        </w:rPr>
        <w:t> </w:t>
      </w:r>
      <w:r>
        <w:rPr/>
        <w:t>regulado</w:t>
      </w:r>
      <w:r>
        <w:rPr>
          <w:spacing w:val="-17"/>
        </w:rPr>
        <w:t> </w:t>
      </w:r>
      <w:r>
        <w:rPr/>
        <w:t>do</w:t>
      </w:r>
      <w:r>
        <w:rPr>
          <w:spacing w:val="-16"/>
        </w:rPr>
        <w:t> </w:t>
      </w:r>
      <w:r>
        <w:rPr/>
        <w:t>paciente</w:t>
      </w:r>
      <w:r>
        <w:rPr>
          <w:spacing w:val="-16"/>
        </w:rPr>
        <w:t> </w:t>
      </w:r>
      <w:r>
        <w:rPr/>
        <w:t>com</w:t>
      </w:r>
      <w:r>
        <w:rPr>
          <w:spacing w:val="-18"/>
        </w:rPr>
        <w:t> </w:t>
      </w:r>
      <w:r>
        <w:rPr/>
        <w:t>DR</w:t>
      </w:r>
      <w:r>
        <w:rPr>
          <w:spacing w:val="-17"/>
        </w:rPr>
        <w:t> </w:t>
      </w:r>
      <w:r>
        <w:rPr/>
        <w:t>aos</w:t>
      </w:r>
      <w:r>
        <w:rPr>
          <w:spacing w:val="-17"/>
        </w:rPr>
        <w:t> </w:t>
      </w:r>
      <w:r>
        <w:rPr/>
        <w:t>serviços</w:t>
      </w:r>
      <w:r>
        <w:rPr>
          <w:spacing w:val="-18"/>
        </w:rPr>
        <w:t> </w:t>
      </w:r>
      <w:r>
        <w:rPr/>
        <w:t>especializados,</w:t>
      </w:r>
      <w:r>
        <w:rPr>
          <w:spacing w:val="-16"/>
        </w:rPr>
        <w:t> </w:t>
      </w:r>
      <w:r>
        <w:rPr/>
        <w:t>informações precisas sobre o apoio às pessoas e famílias com patologias raras, informações que caracterizam</w:t>
      </w:r>
      <w:r>
        <w:rPr>
          <w:spacing w:val="-11"/>
        </w:rPr>
        <w:t> </w:t>
      </w:r>
      <w:r>
        <w:rPr/>
        <w:t>suas</w:t>
      </w:r>
      <w:r>
        <w:rPr>
          <w:spacing w:val="-9"/>
        </w:rPr>
        <w:t> </w:t>
      </w:r>
      <w:r>
        <w:rPr/>
        <w:t>condições</w:t>
      </w:r>
      <w:r>
        <w:rPr>
          <w:spacing w:val="-9"/>
        </w:rPr>
        <w:t> </w:t>
      </w:r>
      <w:r>
        <w:rPr/>
        <w:t>de</w:t>
      </w:r>
      <w:r>
        <w:rPr>
          <w:spacing w:val="-9"/>
        </w:rPr>
        <w:t> </w:t>
      </w:r>
      <w:r>
        <w:rPr/>
        <w:t>riscos</w:t>
      </w:r>
      <w:r>
        <w:rPr>
          <w:spacing w:val="-10"/>
        </w:rPr>
        <w:t> </w:t>
      </w:r>
      <w:r>
        <w:rPr/>
        <w:t>ou</w:t>
      </w:r>
      <w:r>
        <w:rPr>
          <w:spacing w:val="-10"/>
        </w:rPr>
        <w:t> </w:t>
      </w:r>
      <w:r>
        <w:rPr/>
        <w:t>recorrências,</w:t>
      </w:r>
      <w:r>
        <w:rPr>
          <w:spacing w:val="-8"/>
        </w:rPr>
        <w:t> </w:t>
      </w:r>
      <w:r>
        <w:rPr/>
        <w:t>formas</w:t>
      </w:r>
      <w:r>
        <w:rPr>
          <w:spacing w:val="-10"/>
        </w:rPr>
        <w:t> </w:t>
      </w:r>
      <w:r>
        <w:rPr/>
        <w:t>de</w:t>
      </w:r>
      <w:r>
        <w:rPr>
          <w:spacing w:val="-9"/>
        </w:rPr>
        <w:t> </w:t>
      </w:r>
      <w:r>
        <w:rPr/>
        <w:t>lidar</w:t>
      </w:r>
      <w:r>
        <w:rPr>
          <w:spacing w:val="-10"/>
        </w:rPr>
        <w:t> </w:t>
      </w:r>
      <w:r>
        <w:rPr/>
        <w:t>com</w:t>
      </w:r>
      <w:r>
        <w:rPr>
          <w:spacing w:val="-10"/>
        </w:rPr>
        <w:t> </w:t>
      </w:r>
      <w:r>
        <w:rPr/>
        <w:t>as</w:t>
      </w:r>
      <w:r>
        <w:rPr>
          <w:spacing w:val="-9"/>
        </w:rPr>
        <w:t> </w:t>
      </w:r>
      <w:r>
        <w:rPr/>
        <w:t>diferentes</w:t>
      </w:r>
    </w:p>
    <w:p>
      <w:pPr>
        <w:spacing w:after="0" w:line="372" w:lineRule="auto"/>
        <w:jc w:val="both"/>
        <w:sectPr>
          <w:pgSz w:w="11910" w:h="16840"/>
          <w:pgMar w:top="1320" w:bottom="280" w:left="1160" w:right="1300"/>
        </w:sectPr>
      </w:pPr>
    </w:p>
    <w:p>
      <w:pPr>
        <w:pStyle w:val="BodyText"/>
        <w:spacing w:line="372" w:lineRule="auto" w:before="83"/>
      </w:pPr>
      <w:r>
        <w:rPr/>
        <w:pict>
          <v:shape style="position:absolute;margin-left:24.549999pt;margin-top:25.999983pt;width:546.35pt;height:789.5pt;mso-position-horizontal-relative:page;mso-position-vertical-relative:page;z-index:-27184" coordorigin="491,520" coordsize="10927,15790" path="m931,520l859,526,792,542,729,569,671,605,620,649,576,700,540,758,513,821,497,888,491,960,491,15870,497,15942,513,16009,540,16072,576,16130,620,16181,671,16225,729,16261,792,16288,859,16304,931,16310,10978,16310,11050,16304,11117,16288,11180,16261,11238,16225,11289,16181,11333,16130,11369,16072,11396,16009,11412,15942,11418,15870,11418,960,11412,888,11396,821,11369,758,11333,700,11289,649,11238,605,11180,569,11117,542,11050,526,10978,520,931,520xe" filled="false" stroked="true" strokeweight="1pt" strokecolor="#000000">
            <v:path arrowok="t"/>
            <v:stroke dashstyle="solid"/>
            <w10:wrap type="none"/>
          </v:shape>
        </w:pict>
      </w:r>
      <w:r>
        <w:rPr/>
        <w:t>situações geradas, reabilitação e adaptação, apoio familiar e reinserção social, podendo proporcionar, assim, um cuidado integral.</w:t>
      </w:r>
    </w:p>
    <w:p>
      <w:pPr>
        <w:pStyle w:val="BodyText"/>
        <w:spacing w:line="372" w:lineRule="auto"/>
        <w:ind w:right="114" w:firstLine="708"/>
        <w:jc w:val="both"/>
      </w:pPr>
      <w:r>
        <w:rPr/>
        <w:t>As orientações relacionadas às doenças raras devem ser realizadas preferencialmente</w:t>
      </w:r>
      <w:r>
        <w:rPr>
          <w:spacing w:val="-17"/>
        </w:rPr>
        <w:t> </w:t>
      </w:r>
      <w:r>
        <w:rPr/>
        <w:t>por</w:t>
      </w:r>
      <w:r>
        <w:rPr>
          <w:spacing w:val="-17"/>
        </w:rPr>
        <w:t> </w:t>
      </w:r>
      <w:r>
        <w:rPr/>
        <w:t>equipe</w:t>
      </w:r>
      <w:r>
        <w:rPr>
          <w:spacing w:val="-16"/>
        </w:rPr>
        <w:t> </w:t>
      </w:r>
      <w:r>
        <w:rPr/>
        <w:t>multidisciplinar</w:t>
      </w:r>
      <w:r>
        <w:rPr>
          <w:spacing w:val="-17"/>
        </w:rPr>
        <w:t> </w:t>
      </w:r>
      <w:r>
        <w:rPr/>
        <w:t>e</w:t>
      </w:r>
      <w:r>
        <w:rPr>
          <w:spacing w:val="-17"/>
        </w:rPr>
        <w:t> </w:t>
      </w:r>
      <w:r>
        <w:rPr/>
        <w:t>interdisciplinar,</w:t>
      </w:r>
      <w:r>
        <w:rPr>
          <w:spacing w:val="-15"/>
        </w:rPr>
        <w:t> </w:t>
      </w:r>
      <w:r>
        <w:rPr/>
        <w:t>permitindo</w:t>
      </w:r>
      <w:r>
        <w:rPr>
          <w:spacing w:val="-16"/>
        </w:rPr>
        <w:t> </w:t>
      </w:r>
      <w:r>
        <w:rPr/>
        <w:t>a</w:t>
      </w:r>
      <w:r>
        <w:rPr>
          <w:spacing w:val="-16"/>
        </w:rPr>
        <w:t> </w:t>
      </w:r>
      <w:r>
        <w:rPr/>
        <w:t>discussão conjunta,</w:t>
      </w:r>
      <w:r>
        <w:rPr>
          <w:spacing w:val="-9"/>
        </w:rPr>
        <w:t> </w:t>
      </w:r>
      <w:r>
        <w:rPr/>
        <w:t>favorecendo</w:t>
      </w:r>
      <w:r>
        <w:rPr>
          <w:spacing w:val="-9"/>
        </w:rPr>
        <w:t> </w:t>
      </w:r>
      <w:r>
        <w:rPr/>
        <w:t>a</w:t>
      </w:r>
      <w:r>
        <w:rPr>
          <w:spacing w:val="-10"/>
        </w:rPr>
        <w:t> </w:t>
      </w:r>
      <w:r>
        <w:rPr/>
        <w:t>compreensão</w:t>
      </w:r>
      <w:r>
        <w:rPr>
          <w:spacing w:val="-9"/>
        </w:rPr>
        <w:t> </w:t>
      </w:r>
      <w:r>
        <w:rPr/>
        <w:t>e</w:t>
      </w:r>
      <w:r>
        <w:rPr>
          <w:spacing w:val="-8"/>
        </w:rPr>
        <w:t> </w:t>
      </w:r>
      <w:r>
        <w:rPr/>
        <w:t>o</w:t>
      </w:r>
      <w:r>
        <w:rPr>
          <w:spacing w:val="-9"/>
        </w:rPr>
        <w:t> </w:t>
      </w:r>
      <w:r>
        <w:rPr/>
        <w:t>seguimento</w:t>
      </w:r>
      <w:r>
        <w:rPr>
          <w:spacing w:val="-10"/>
        </w:rPr>
        <w:t> </w:t>
      </w:r>
      <w:r>
        <w:rPr/>
        <w:t>da</w:t>
      </w:r>
      <w:r>
        <w:rPr>
          <w:spacing w:val="-10"/>
        </w:rPr>
        <w:t> </w:t>
      </w:r>
      <w:r>
        <w:rPr/>
        <w:t>atenção.</w:t>
      </w:r>
    </w:p>
    <w:p>
      <w:pPr>
        <w:pStyle w:val="BodyText"/>
        <w:spacing w:line="372" w:lineRule="auto"/>
        <w:ind w:right="110" w:firstLine="708"/>
        <w:jc w:val="both"/>
      </w:pPr>
      <w:r>
        <w:rPr/>
        <w:t>A</w:t>
      </w:r>
      <w:r>
        <w:rPr>
          <w:spacing w:val="-19"/>
        </w:rPr>
        <w:t> </w:t>
      </w:r>
      <w:r>
        <w:rPr/>
        <w:t>Atenção</w:t>
      </w:r>
      <w:r>
        <w:rPr>
          <w:spacing w:val="-18"/>
        </w:rPr>
        <w:t> </w:t>
      </w:r>
      <w:r>
        <w:rPr/>
        <w:t>Básica</w:t>
      </w:r>
      <w:r>
        <w:rPr>
          <w:spacing w:val="-17"/>
        </w:rPr>
        <w:t> </w:t>
      </w:r>
      <w:r>
        <w:rPr/>
        <w:t>deverá</w:t>
      </w:r>
      <w:r>
        <w:rPr>
          <w:spacing w:val="-18"/>
        </w:rPr>
        <w:t> </w:t>
      </w:r>
      <w:r>
        <w:rPr/>
        <w:t>ainda</w:t>
      </w:r>
      <w:r>
        <w:rPr>
          <w:spacing w:val="-15"/>
        </w:rPr>
        <w:t> </w:t>
      </w:r>
      <w:r>
        <w:rPr/>
        <w:t>encaminhar</w:t>
      </w:r>
      <w:r>
        <w:rPr>
          <w:spacing w:val="-19"/>
        </w:rPr>
        <w:t> </w:t>
      </w:r>
      <w:r>
        <w:rPr/>
        <w:t>para</w:t>
      </w:r>
      <w:r>
        <w:rPr>
          <w:spacing w:val="-17"/>
        </w:rPr>
        <w:t> </w:t>
      </w:r>
      <w:r>
        <w:rPr/>
        <w:t>Serviço</w:t>
      </w:r>
      <w:r>
        <w:rPr>
          <w:spacing w:val="-18"/>
        </w:rPr>
        <w:t> </w:t>
      </w:r>
      <w:r>
        <w:rPr/>
        <w:t>de</w:t>
      </w:r>
      <w:r>
        <w:rPr>
          <w:spacing w:val="-17"/>
        </w:rPr>
        <w:t> </w:t>
      </w:r>
      <w:r>
        <w:rPr/>
        <w:t>Atenção</w:t>
      </w:r>
      <w:r>
        <w:rPr>
          <w:spacing w:val="-17"/>
        </w:rPr>
        <w:t> </w:t>
      </w:r>
      <w:r>
        <w:rPr/>
        <w:t>Especializada ou Serviços de Referência em Doenças Raras os indivíduos e famílias com suspeita de doenças</w:t>
      </w:r>
      <w:r>
        <w:rPr>
          <w:spacing w:val="-25"/>
        </w:rPr>
        <w:t> </w:t>
      </w:r>
      <w:r>
        <w:rPr/>
        <w:t>genéticas,</w:t>
      </w:r>
      <w:r>
        <w:rPr>
          <w:spacing w:val="-24"/>
        </w:rPr>
        <w:t> </w:t>
      </w:r>
      <w:r>
        <w:rPr/>
        <w:t>incluindo</w:t>
      </w:r>
      <w:r>
        <w:rPr>
          <w:spacing w:val="-25"/>
        </w:rPr>
        <w:t> </w:t>
      </w:r>
      <w:r>
        <w:rPr/>
        <w:t>anomalias</w:t>
      </w:r>
      <w:r>
        <w:rPr>
          <w:spacing w:val="-24"/>
        </w:rPr>
        <w:t> </w:t>
      </w:r>
      <w:r>
        <w:rPr/>
        <w:t>congênitas</w:t>
      </w:r>
      <w:r>
        <w:rPr>
          <w:spacing w:val="-24"/>
        </w:rPr>
        <w:t> </w:t>
      </w:r>
      <w:r>
        <w:rPr/>
        <w:t>ou</w:t>
      </w:r>
      <w:r>
        <w:rPr>
          <w:spacing w:val="-25"/>
        </w:rPr>
        <w:t> </w:t>
      </w:r>
      <w:r>
        <w:rPr/>
        <w:t>de</w:t>
      </w:r>
      <w:r>
        <w:rPr>
          <w:spacing w:val="-25"/>
        </w:rPr>
        <w:t> </w:t>
      </w:r>
      <w:r>
        <w:rPr/>
        <w:t>manifestação</w:t>
      </w:r>
      <w:r>
        <w:rPr>
          <w:spacing w:val="-24"/>
        </w:rPr>
        <w:t> </w:t>
      </w:r>
      <w:r>
        <w:rPr/>
        <w:t>tardia,</w:t>
      </w:r>
      <w:r>
        <w:rPr>
          <w:spacing w:val="-25"/>
        </w:rPr>
        <w:t> </w:t>
      </w:r>
      <w:r>
        <w:rPr/>
        <w:t>deficiência intelectual, erros inatos do metabolismo e doenças raras não genéticas, ou com risco de desenvolvê-las, conforme definido neste documento, bem como nos casos a seguir para avaliação</w:t>
      </w:r>
      <w:r>
        <w:rPr>
          <w:spacing w:val="-15"/>
        </w:rPr>
        <w:t> </w:t>
      </w:r>
      <w:r>
        <w:rPr/>
        <w:t>de</w:t>
      </w:r>
      <w:r>
        <w:rPr>
          <w:spacing w:val="-14"/>
        </w:rPr>
        <w:t> </w:t>
      </w:r>
      <w:r>
        <w:rPr/>
        <w:t>necessidade</w:t>
      </w:r>
      <w:r>
        <w:rPr>
          <w:spacing w:val="-14"/>
        </w:rPr>
        <w:t> </w:t>
      </w:r>
      <w:r>
        <w:rPr/>
        <w:t>de</w:t>
      </w:r>
      <w:r>
        <w:rPr>
          <w:spacing w:val="-14"/>
        </w:rPr>
        <w:t> </w:t>
      </w:r>
      <w:r>
        <w:rPr/>
        <w:t>AG,</w:t>
      </w:r>
      <w:r>
        <w:rPr>
          <w:spacing w:val="-14"/>
        </w:rPr>
        <w:t> </w:t>
      </w:r>
      <w:r>
        <w:rPr/>
        <w:t>conforme</w:t>
      </w:r>
      <w:r>
        <w:rPr>
          <w:spacing w:val="-15"/>
        </w:rPr>
        <w:t> </w:t>
      </w:r>
      <w:r>
        <w:rPr/>
        <w:t>a</w:t>
      </w:r>
      <w:r>
        <w:rPr>
          <w:spacing w:val="-15"/>
        </w:rPr>
        <w:t> </w:t>
      </w:r>
      <w:r>
        <w:rPr/>
        <w:t>definição</w:t>
      </w:r>
      <w:r>
        <w:rPr>
          <w:spacing w:val="-14"/>
        </w:rPr>
        <w:t> </w:t>
      </w:r>
      <w:r>
        <w:rPr/>
        <w:t>deste</w:t>
      </w:r>
      <w:r>
        <w:rPr>
          <w:spacing w:val="-16"/>
        </w:rPr>
        <w:t> </w:t>
      </w:r>
      <w:r>
        <w:rPr/>
        <w:t>procedimento</w:t>
      </w:r>
      <w:r>
        <w:rPr>
          <w:spacing w:val="-15"/>
        </w:rPr>
        <w:t> </w:t>
      </w:r>
      <w:r>
        <w:rPr/>
        <w:t>adotada</w:t>
      </w:r>
      <w:r>
        <w:rPr>
          <w:spacing w:val="-15"/>
        </w:rPr>
        <w:t> </w:t>
      </w:r>
      <w:r>
        <w:rPr/>
        <w:t>nesta diretriz.</w:t>
      </w:r>
    </w:p>
    <w:p>
      <w:pPr>
        <w:pStyle w:val="BodyText"/>
        <w:spacing w:line="369" w:lineRule="auto" w:before="115"/>
        <w:ind w:right="109" w:firstLine="708"/>
        <w:jc w:val="both"/>
      </w:pPr>
      <w:r>
        <w:rPr/>
        <w:t>Também deverá dar seguimento ao AG realizado em serviço habilitado, após contrarreferência,</w:t>
      </w:r>
      <w:r>
        <w:rPr>
          <w:spacing w:val="-23"/>
        </w:rPr>
        <w:t> </w:t>
      </w:r>
      <w:r>
        <w:rPr/>
        <w:t>abordando-se</w:t>
      </w:r>
      <w:r>
        <w:rPr>
          <w:spacing w:val="-24"/>
        </w:rPr>
        <w:t> </w:t>
      </w:r>
      <w:r>
        <w:rPr/>
        <w:t>de</w:t>
      </w:r>
      <w:r>
        <w:rPr>
          <w:spacing w:val="-24"/>
        </w:rPr>
        <w:t> </w:t>
      </w:r>
      <w:r>
        <w:rPr/>
        <w:t>forma</w:t>
      </w:r>
      <w:r>
        <w:rPr>
          <w:spacing w:val="-24"/>
        </w:rPr>
        <w:t> </w:t>
      </w:r>
      <w:r>
        <w:rPr/>
        <w:t>não</w:t>
      </w:r>
      <w:r>
        <w:rPr>
          <w:spacing w:val="-24"/>
        </w:rPr>
        <w:t> </w:t>
      </w:r>
      <w:r>
        <w:rPr/>
        <w:t>diretiva</w:t>
      </w:r>
      <w:r>
        <w:rPr>
          <w:spacing w:val="-24"/>
        </w:rPr>
        <w:t> </w:t>
      </w:r>
      <w:r>
        <w:rPr/>
        <w:t>estas</w:t>
      </w:r>
      <w:r>
        <w:rPr>
          <w:spacing w:val="-24"/>
        </w:rPr>
        <w:t> </w:t>
      </w:r>
      <w:r>
        <w:rPr/>
        <w:t>questões,</w:t>
      </w:r>
      <w:r>
        <w:rPr>
          <w:spacing w:val="-25"/>
        </w:rPr>
        <w:t> </w:t>
      </w:r>
      <w:r>
        <w:rPr/>
        <w:t>em</w:t>
      </w:r>
      <w:r>
        <w:rPr>
          <w:spacing w:val="-24"/>
        </w:rPr>
        <w:t> </w:t>
      </w:r>
      <w:r>
        <w:rPr/>
        <w:t>conjunto</w:t>
      </w:r>
      <w:r>
        <w:rPr>
          <w:spacing w:val="-25"/>
        </w:rPr>
        <w:t> </w:t>
      </w:r>
      <w:r>
        <w:rPr/>
        <w:t>com</w:t>
      </w:r>
      <w:r>
        <w:rPr>
          <w:spacing w:val="-24"/>
        </w:rPr>
        <w:t> </w:t>
      </w:r>
      <w:r>
        <w:rPr/>
        <w:t>a atenção</w:t>
      </w:r>
      <w:r>
        <w:rPr>
          <w:spacing w:val="-7"/>
        </w:rPr>
        <w:t> </w:t>
      </w:r>
      <w:r>
        <w:rPr/>
        <w:t>especializada.</w:t>
      </w:r>
    </w:p>
    <w:p>
      <w:pPr>
        <w:pStyle w:val="BodyText"/>
        <w:spacing w:line="372" w:lineRule="auto" w:before="125"/>
        <w:ind w:right="110" w:firstLine="708"/>
        <w:jc w:val="both"/>
      </w:pPr>
      <w:r>
        <w:rPr/>
        <w:t>Ainda cabe à Atenção Básica oferecer consulta médica para avaliação e eventual encaminhamento</w:t>
      </w:r>
      <w:r>
        <w:rPr>
          <w:spacing w:val="-40"/>
        </w:rPr>
        <w:t> </w:t>
      </w:r>
      <w:r>
        <w:rPr/>
        <w:t>a</w:t>
      </w:r>
      <w:r>
        <w:rPr>
          <w:spacing w:val="-40"/>
        </w:rPr>
        <w:t> </w:t>
      </w:r>
      <w:r>
        <w:rPr/>
        <w:t>Serviço</w:t>
      </w:r>
      <w:r>
        <w:rPr>
          <w:spacing w:val="-39"/>
        </w:rPr>
        <w:t> </w:t>
      </w:r>
      <w:r>
        <w:rPr/>
        <w:t>Especializado</w:t>
      </w:r>
      <w:r>
        <w:rPr>
          <w:spacing w:val="-39"/>
        </w:rPr>
        <w:t> </w:t>
      </w:r>
      <w:r>
        <w:rPr/>
        <w:t>ou</w:t>
      </w:r>
      <w:r>
        <w:rPr>
          <w:spacing w:val="-40"/>
        </w:rPr>
        <w:t> </w:t>
      </w:r>
      <w:r>
        <w:rPr/>
        <w:t>Serviços</w:t>
      </w:r>
      <w:r>
        <w:rPr>
          <w:spacing w:val="-40"/>
        </w:rPr>
        <w:t> </w:t>
      </w:r>
      <w:r>
        <w:rPr/>
        <w:t>de</w:t>
      </w:r>
      <w:r>
        <w:rPr>
          <w:spacing w:val="-39"/>
        </w:rPr>
        <w:t> </w:t>
      </w:r>
      <w:r>
        <w:rPr/>
        <w:t>Referência</w:t>
      </w:r>
      <w:r>
        <w:rPr>
          <w:spacing w:val="-40"/>
        </w:rPr>
        <w:t> </w:t>
      </w:r>
      <w:r>
        <w:rPr/>
        <w:t>em</w:t>
      </w:r>
      <w:r>
        <w:rPr>
          <w:spacing w:val="-40"/>
        </w:rPr>
        <w:t> </w:t>
      </w:r>
      <w:r>
        <w:rPr/>
        <w:t>DR,</w:t>
      </w:r>
      <w:r>
        <w:rPr>
          <w:spacing w:val="-39"/>
        </w:rPr>
        <w:t> </w:t>
      </w:r>
      <w:r>
        <w:rPr/>
        <w:t>fundamentada em anamnese e exame físico, com coleta dos dados referentes à situação apresentada, podendo</w:t>
      </w:r>
      <w:r>
        <w:rPr>
          <w:spacing w:val="-6"/>
        </w:rPr>
        <w:t> </w:t>
      </w:r>
      <w:r>
        <w:rPr/>
        <w:t>incluir:</w:t>
      </w:r>
    </w:p>
    <w:p>
      <w:pPr>
        <w:pStyle w:val="ListParagraph"/>
        <w:numPr>
          <w:ilvl w:val="0"/>
          <w:numId w:val="18"/>
        </w:numPr>
        <w:tabs>
          <w:tab w:pos="1534" w:val="left" w:leader="none"/>
        </w:tabs>
        <w:spacing w:line="364" w:lineRule="auto" w:before="113" w:after="0"/>
        <w:ind w:left="1557" w:right="115" w:hanging="360"/>
        <w:jc w:val="both"/>
        <w:rPr>
          <w:sz w:val="24"/>
        </w:rPr>
      </w:pPr>
      <w:r>
        <w:rPr>
          <w:sz w:val="24"/>
        </w:rPr>
        <w:t>Doença Rara diagnosticada: anamnese completa, com especial atenção à história familiar, exame físico meticuloso, incluindo os aspectos morfológicos;</w:t>
      </w:r>
    </w:p>
    <w:p>
      <w:pPr>
        <w:pStyle w:val="ListParagraph"/>
        <w:numPr>
          <w:ilvl w:val="0"/>
          <w:numId w:val="18"/>
        </w:numPr>
        <w:tabs>
          <w:tab w:pos="1534" w:val="left" w:leader="none"/>
        </w:tabs>
        <w:spacing w:line="369" w:lineRule="auto" w:before="123" w:after="0"/>
        <w:ind w:left="1557" w:right="108" w:hanging="360"/>
        <w:jc w:val="both"/>
        <w:rPr>
          <w:sz w:val="24"/>
        </w:rPr>
      </w:pPr>
      <w:r>
        <w:rPr>
          <w:sz w:val="24"/>
        </w:rPr>
        <w:t>Futura</w:t>
      </w:r>
      <w:r>
        <w:rPr>
          <w:spacing w:val="-7"/>
          <w:sz w:val="24"/>
        </w:rPr>
        <w:t> </w:t>
      </w:r>
      <w:r>
        <w:rPr>
          <w:sz w:val="24"/>
        </w:rPr>
        <w:t>descendência:</w:t>
      </w:r>
      <w:r>
        <w:rPr>
          <w:spacing w:val="-7"/>
          <w:sz w:val="24"/>
        </w:rPr>
        <w:t> </w:t>
      </w:r>
      <w:r>
        <w:rPr>
          <w:sz w:val="24"/>
        </w:rPr>
        <w:t>anamnese</w:t>
      </w:r>
      <w:r>
        <w:rPr>
          <w:spacing w:val="-7"/>
          <w:sz w:val="24"/>
        </w:rPr>
        <w:t> </w:t>
      </w:r>
      <w:r>
        <w:rPr>
          <w:sz w:val="24"/>
        </w:rPr>
        <w:t>completa,</w:t>
      </w:r>
      <w:r>
        <w:rPr>
          <w:spacing w:val="-6"/>
          <w:sz w:val="24"/>
        </w:rPr>
        <w:t> </w:t>
      </w:r>
      <w:r>
        <w:rPr>
          <w:sz w:val="24"/>
        </w:rPr>
        <w:t>com</w:t>
      </w:r>
      <w:r>
        <w:rPr>
          <w:spacing w:val="-8"/>
          <w:sz w:val="24"/>
        </w:rPr>
        <w:t> </w:t>
      </w:r>
      <w:r>
        <w:rPr>
          <w:sz w:val="24"/>
        </w:rPr>
        <w:t>especial</w:t>
      </w:r>
      <w:r>
        <w:rPr>
          <w:spacing w:val="-7"/>
          <w:sz w:val="24"/>
        </w:rPr>
        <w:t> </w:t>
      </w:r>
      <w:r>
        <w:rPr>
          <w:sz w:val="24"/>
        </w:rPr>
        <w:t>atenção</w:t>
      </w:r>
      <w:r>
        <w:rPr>
          <w:spacing w:val="-7"/>
          <w:sz w:val="24"/>
        </w:rPr>
        <w:t> </w:t>
      </w:r>
      <w:r>
        <w:rPr>
          <w:sz w:val="24"/>
        </w:rPr>
        <w:t>à</w:t>
      </w:r>
      <w:r>
        <w:rPr>
          <w:spacing w:val="-7"/>
          <w:sz w:val="24"/>
        </w:rPr>
        <w:t> </w:t>
      </w:r>
      <w:r>
        <w:rPr>
          <w:sz w:val="24"/>
        </w:rPr>
        <w:t>história familiar</w:t>
      </w:r>
      <w:r>
        <w:rPr>
          <w:spacing w:val="-13"/>
          <w:sz w:val="24"/>
        </w:rPr>
        <w:t> </w:t>
      </w:r>
      <w:r>
        <w:rPr>
          <w:sz w:val="24"/>
        </w:rPr>
        <w:t>e</w:t>
      </w:r>
      <w:r>
        <w:rPr>
          <w:spacing w:val="-12"/>
          <w:sz w:val="24"/>
        </w:rPr>
        <w:t> </w:t>
      </w:r>
      <w:r>
        <w:rPr>
          <w:sz w:val="24"/>
        </w:rPr>
        <w:t>presença</w:t>
      </w:r>
      <w:r>
        <w:rPr>
          <w:spacing w:val="-11"/>
          <w:sz w:val="24"/>
        </w:rPr>
        <w:t> </w:t>
      </w:r>
      <w:r>
        <w:rPr>
          <w:sz w:val="24"/>
        </w:rPr>
        <w:t>de</w:t>
      </w:r>
      <w:r>
        <w:rPr>
          <w:spacing w:val="-13"/>
          <w:sz w:val="24"/>
        </w:rPr>
        <w:t> </w:t>
      </w:r>
      <w:r>
        <w:rPr>
          <w:sz w:val="24"/>
        </w:rPr>
        <w:t>consanguinidade.</w:t>
      </w:r>
      <w:r>
        <w:rPr>
          <w:spacing w:val="-11"/>
          <w:sz w:val="24"/>
        </w:rPr>
        <w:t> </w:t>
      </w:r>
      <w:r>
        <w:rPr>
          <w:sz w:val="24"/>
        </w:rPr>
        <w:t>Coletar</w:t>
      </w:r>
      <w:r>
        <w:rPr>
          <w:spacing w:val="-13"/>
          <w:sz w:val="24"/>
        </w:rPr>
        <w:t> </w:t>
      </w:r>
      <w:r>
        <w:rPr>
          <w:sz w:val="24"/>
        </w:rPr>
        <w:t>o</w:t>
      </w:r>
      <w:r>
        <w:rPr>
          <w:spacing w:val="-12"/>
          <w:sz w:val="24"/>
        </w:rPr>
        <w:t> </w:t>
      </w:r>
      <w:r>
        <w:rPr>
          <w:sz w:val="24"/>
        </w:rPr>
        <w:t>máximo</w:t>
      </w:r>
      <w:r>
        <w:rPr>
          <w:spacing w:val="-11"/>
          <w:sz w:val="24"/>
        </w:rPr>
        <w:t> </w:t>
      </w:r>
      <w:r>
        <w:rPr>
          <w:sz w:val="24"/>
        </w:rPr>
        <w:t>de</w:t>
      </w:r>
      <w:r>
        <w:rPr>
          <w:spacing w:val="-12"/>
          <w:sz w:val="24"/>
        </w:rPr>
        <w:t> </w:t>
      </w:r>
      <w:r>
        <w:rPr>
          <w:sz w:val="24"/>
        </w:rPr>
        <w:t>informações sobre os casos que motivaram a consulta, se possível examinando-os ou coletando dados prévios mais objetivos sobre a afecção (exames subsidiários, consultas, relatórios médicos, laudos de exames complementares, especialmente biopsias e</w:t>
      </w:r>
      <w:r>
        <w:rPr>
          <w:spacing w:val="-37"/>
          <w:sz w:val="24"/>
        </w:rPr>
        <w:t> </w:t>
      </w:r>
      <w:r>
        <w:rPr>
          <w:sz w:val="24"/>
        </w:rPr>
        <w:t>necropsias).</w:t>
      </w:r>
    </w:p>
    <w:p>
      <w:pPr>
        <w:pStyle w:val="ListParagraph"/>
        <w:numPr>
          <w:ilvl w:val="0"/>
          <w:numId w:val="18"/>
        </w:numPr>
        <w:tabs>
          <w:tab w:pos="1534" w:val="left" w:leader="none"/>
        </w:tabs>
        <w:spacing w:line="367" w:lineRule="auto" w:before="112" w:after="0"/>
        <w:ind w:left="1557" w:right="112" w:hanging="360"/>
        <w:jc w:val="both"/>
        <w:rPr>
          <w:sz w:val="24"/>
        </w:rPr>
      </w:pPr>
      <w:r>
        <w:rPr>
          <w:sz w:val="24"/>
        </w:rPr>
        <w:t>Caracterizar adequadamente a consanguinidade: realizar exame físico cuidadoso, considerando a suspeita diagnóstica e o fato de indivíduos de isolados geográficos poderem ter uma maior incidência de doenças</w:t>
      </w:r>
      <w:r>
        <w:rPr>
          <w:spacing w:val="22"/>
          <w:sz w:val="24"/>
        </w:rPr>
        <w:t> </w:t>
      </w:r>
      <w:r>
        <w:rPr>
          <w:sz w:val="24"/>
        </w:rPr>
        <w:t>raras,</w:t>
      </w:r>
    </w:p>
    <w:p>
      <w:pPr>
        <w:spacing w:after="0" w:line="367" w:lineRule="auto"/>
        <w:jc w:val="both"/>
        <w:rPr>
          <w:sz w:val="24"/>
        </w:rPr>
        <w:sectPr>
          <w:pgSz w:w="11910" w:h="16840"/>
          <w:pgMar w:top="1320" w:bottom="280" w:left="1160" w:right="1300"/>
        </w:sectPr>
      </w:pPr>
    </w:p>
    <w:p>
      <w:pPr>
        <w:pStyle w:val="BodyText"/>
        <w:spacing w:before="83"/>
        <w:ind w:left="1557"/>
      </w:pPr>
      <w:r>
        <w:rPr/>
        <w:pict>
          <v:shape style="position:absolute;margin-left:24.549999pt;margin-top:25.999983pt;width:546.35pt;height:789.5pt;mso-position-horizontal-relative:page;mso-position-vertical-relative:page;z-index:-27160" coordorigin="491,520" coordsize="10927,15790" path="m931,520l859,526,792,542,729,569,671,605,620,649,576,700,540,758,513,821,497,888,491,960,491,15870,497,15942,513,16009,540,16072,576,16130,620,16181,671,16225,729,16261,792,16288,859,16304,931,16310,10978,16310,11050,16304,11117,16288,11180,16261,11238,16225,11289,16181,11333,16130,11369,16072,11396,16009,11412,15942,11418,15870,11418,960,11412,888,11396,821,11369,758,11333,700,11289,649,11238,605,11180,569,11117,542,11050,526,10978,520,931,520xe" filled="false" stroked="true" strokeweight="1pt" strokecolor="#000000">
            <v:path arrowok="t"/>
            <v:stroke dashstyle="solid"/>
            <w10:wrap type="none"/>
          </v:shape>
        </w:pict>
      </w:r>
      <w:r>
        <w:rPr/>
        <w:t>necessitando de uma vigília constante da Atenção Básica.</w:t>
      </w:r>
    </w:p>
    <w:p>
      <w:pPr>
        <w:pStyle w:val="BodyText"/>
        <w:spacing w:before="2"/>
        <w:ind w:left="0"/>
        <w:rPr>
          <w:sz w:val="23"/>
        </w:rPr>
      </w:pPr>
    </w:p>
    <w:p>
      <w:pPr>
        <w:pStyle w:val="ListParagraph"/>
        <w:numPr>
          <w:ilvl w:val="0"/>
          <w:numId w:val="18"/>
        </w:numPr>
        <w:tabs>
          <w:tab w:pos="1533" w:val="left" w:leader="none"/>
          <w:tab w:pos="1534" w:val="left" w:leader="none"/>
        </w:tabs>
        <w:spacing w:line="362" w:lineRule="auto" w:before="0" w:after="0"/>
        <w:ind w:left="1557" w:right="118" w:hanging="360"/>
        <w:jc w:val="left"/>
        <w:rPr>
          <w:sz w:val="24"/>
        </w:rPr>
      </w:pPr>
      <w:r>
        <w:rPr>
          <w:sz w:val="24"/>
        </w:rPr>
        <w:t>Gestações de risco: anamnese completa, história familiar, laudos de ultrassons e outros exames</w:t>
      </w:r>
      <w:r>
        <w:rPr>
          <w:spacing w:val="-31"/>
          <w:sz w:val="24"/>
        </w:rPr>
        <w:t> </w:t>
      </w:r>
      <w:r>
        <w:rPr>
          <w:sz w:val="24"/>
        </w:rPr>
        <w:t>complementares;</w:t>
      </w:r>
    </w:p>
    <w:p>
      <w:pPr>
        <w:pStyle w:val="BodyText"/>
        <w:spacing w:line="372" w:lineRule="auto" w:before="128"/>
        <w:ind w:right="110" w:firstLine="708"/>
        <w:jc w:val="both"/>
      </w:pPr>
      <w:r>
        <w:rPr/>
        <w:t>Demais casos: principais sinais e sintomas da doença avaliada, situações ambientais que favoreçam o aparecimento da doença, e grau de parentesco ou convivência com outros afetados.</w:t>
      </w:r>
    </w:p>
    <w:p>
      <w:pPr>
        <w:pStyle w:val="BodyText"/>
        <w:spacing w:line="372" w:lineRule="auto" w:before="119"/>
        <w:ind w:right="110" w:firstLine="708"/>
        <w:jc w:val="both"/>
      </w:pPr>
      <w:r>
        <w:rPr/>
        <w:t>Por fim, a Atenção Básica deverá oferecer atenção multiprofissional e projeto terapêutico</w:t>
      </w:r>
      <w:r>
        <w:rPr>
          <w:spacing w:val="-20"/>
        </w:rPr>
        <w:t> </w:t>
      </w:r>
      <w:r>
        <w:rPr/>
        <w:t>singular:</w:t>
      </w:r>
      <w:r>
        <w:rPr>
          <w:spacing w:val="-20"/>
        </w:rPr>
        <w:t> </w:t>
      </w:r>
      <w:r>
        <w:rPr/>
        <w:t>o</w:t>
      </w:r>
      <w:r>
        <w:rPr>
          <w:spacing w:val="-19"/>
        </w:rPr>
        <w:t> </w:t>
      </w:r>
      <w:r>
        <w:rPr/>
        <w:t>indivíduo</w:t>
      </w:r>
      <w:r>
        <w:rPr>
          <w:spacing w:val="-19"/>
        </w:rPr>
        <w:t> </w:t>
      </w:r>
      <w:r>
        <w:rPr/>
        <w:t>e</w:t>
      </w:r>
      <w:r>
        <w:rPr>
          <w:spacing w:val="-18"/>
        </w:rPr>
        <w:t> </w:t>
      </w:r>
      <w:r>
        <w:rPr/>
        <w:t>sua</w:t>
      </w:r>
      <w:r>
        <w:rPr>
          <w:spacing w:val="-19"/>
        </w:rPr>
        <w:t> </w:t>
      </w:r>
      <w:r>
        <w:rPr/>
        <w:t>família</w:t>
      </w:r>
      <w:r>
        <w:rPr>
          <w:spacing w:val="-19"/>
        </w:rPr>
        <w:t> </w:t>
      </w:r>
      <w:r>
        <w:rPr/>
        <w:t>devem</w:t>
      </w:r>
      <w:r>
        <w:rPr>
          <w:spacing w:val="-19"/>
        </w:rPr>
        <w:t> </w:t>
      </w:r>
      <w:r>
        <w:rPr/>
        <w:t>ser</w:t>
      </w:r>
      <w:r>
        <w:rPr>
          <w:spacing w:val="-19"/>
        </w:rPr>
        <w:t> </w:t>
      </w:r>
      <w:r>
        <w:rPr/>
        <w:t>acompanhados</w:t>
      </w:r>
      <w:r>
        <w:rPr>
          <w:spacing w:val="-18"/>
        </w:rPr>
        <w:t> </w:t>
      </w:r>
      <w:r>
        <w:rPr/>
        <w:t>no</w:t>
      </w:r>
      <w:r>
        <w:rPr>
          <w:spacing w:val="-19"/>
        </w:rPr>
        <w:t> </w:t>
      </w:r>
      <w:r>
        <w:rPr/>
        <w:t>seu</w:t>
      </w:r>
      <w:r>
        <w:rPr>
          <w:spacing w:val="-19"/>
        </w:rPr>
        <w:t> </w:t>
      </w:r>
      <w:r>
        <w:rPr/>
        <w:t>território pela</w:t>
      </w:r>
      <w:r>
        <w:rPr>
          <w:spacing w:val="-24"/>
        </w:rPr>
        <w:t> </w:t>
      </w:r>
      <w:r>
        <w:rPr/>
        <w:t>equipe</w:t>
      </w:r>
      <w:r>
        <w:rPr>
          <w:spacing w:val="-24"/>
        </w:rPr>
        <w:t> </w:t>
      </w:r>
      <w:r>
        <w:rPr/>
        <w:t>de</w:t>
      </w:r>
      <w:r>
        <w:rPr>
          <w:spacing w:val="-24"/>
        </w:rPr>
        <w:t> </w:t>
      </w:r>
      <w:r>
        <w:rPr/>
        <w:t>atenção</w:t>
      </w:r>
      <w:r>
        <w:rPr>
          <w:spacing w:val="-24"/>
        </w:rPr>
        <w:t> </w:t>
      </w:r>
      <w:r>
        <w:rPr/>
        <w:t>básica,</w:t>
      </w:r>
      <w:r>
        <w:rPr>
          <w:spacing w:val="-23"/>
        </w:rPr>
        <w:t> </w:t>
      </w:r>
      <w:r>
        <w:rPr/>
        <w:t>durante</w:t>
      </w:r>
      <w:r>
        <w:rPr>
          <w:spacing w:val="-24"/>
        </w:rPr>
        <w:t> </w:t>
      </w:r>
      <w:r>
        <w:rPr/>
        <w:t>e</w:t>
      </w:r>
      <w:r>
        <w:rPr>
          <w:spacing w:val="-23"/>
        </w:rPr>
        <w:t> </w:t>
      </w:r>
      <w:r>
        <w:rPr/>
        <w:t>após</w:t>
      </w:r>
      <w:r>
        <w:rPr>
          <w:spacing w:val="-24"/>
        </w:rPr>
        <w:t> </w:t>
      </w:r>
      <w:r>
        <w:rPr/>
        <w:t>o</w:t>
      </w:r>
      <w:r>
        <w:rPr>
          <w:spacing w:val="-26"/>
        </w:rPr>
        <w:t> </w:t>
      </w:r>
      <w:r>
        <w:rPr/>
        <w:t>processo</w:t>
      </w:r>
      <w:r>
        <w:rPr>
          <w:spacing w:val="-23"/>
        </w:rPr>
        <w:t> </w:t>
      </w:r>
      <w:r>
        <w:rPr/>
        <w:t>de</w:t>
      </w:r>
      <w:r>
        <w:rPr>
          <w:spacing w:val="-24"/>
        </w:rPr>
        <w:t> </w:t>
      </w:r>
      <w:r>
        <w:rPr/>
        <w:t>definição</w:t>
      </w:r>
      <w:r>
        <w:rPr>
          <w:spacing w:val="-24"/>
        </w:rPr>
        <w:t> </w:t>
      </w:r>
      <w:r>
        <w:rPr/>
        <w:t>diagnóstica.</w:t>
      </w:r>
      <w:r>
        <w:rPr>
          <w:spacing w:val="-23"/>
        </w:rPr>
        <w:t> </w:t>
      </w:r>
      <w:r>
        <w:rPr/>
        <w:t>O</w:t>
      </w:r>
      <w:r>
        <w:rPr>
          <w:spacing w:val="-25"/>
        </w:rPr>
        <w:t> </w:t>
      </w:r>
      <w:r>
        <w:rPr/>
        <w:t>apoio multiprofissional,</w:t>
      </w:r>
      <w:r>
        <w:rPr>
          <w:spacing w:val="-6"/>
        </w:rPr>
        <w:t> </w:t>
      </w:r>
      <w:r>
        <w:rPr/>
        <w:t>a</w:t>
      </w:r>
      <w:r>
        <w:rPr>
          <w:spacing w:val="-6"/>
        </w:rPr>
        <w:t> </w:t>
      </w:r>
      <w:r>
        <w:rPr/>
        <w:t>partir</w:t>
      </w:r>
      <w:r>
        <w:rPr>
          <w:spacing w:val="-7"/>
        </w:rPr>
        <w:t> </w:t>
      </w:r>
      <w:r>
        <w:rPr/>
        <w:t>da</w:t>
      </w:r>
      <w:r>
        <w:rPr>
          <w:spacing w:val="-7"/>
        </w:rPr>
        <w:t> </w:t>
      </w:r>
      <w:r>
        <w:rPr/>
        <w:t>necessidade</w:t>
      </w:r>
      <w:r>
        <w:rPr>
          <w:spacing w:val="-4"/>
        </w:rPr>
        <w:t> </w:t>
      </w:r>
      <w:r>
        <w:rPr/>
        <w:t>de</w:t>
      </w:r>
      <w:r>
        <w:rPr>
          <w:spacing w:val="-6"/>
        </w:rPr>
        <w:t> </w:t>
      </w:r>
      <w:r>
        <w:rPr/>
        <w:t>cada</w:t>
      </w:r>
      <w:r>
        <w:rPr>
          <w:spacing w:val="-7"/>
        </w:rPr>
        <w:t> </w:t>
      </w:r>
      <w:r>
        <w:rPr/>
        <w:t>paciente,</w:t>
      </w:r>
      <w:r>
        <w:rPr>
          <w:spacing w:val="-5"/>
        </w:rPr>
        <w:t> </w:t>
      </w:r>
      <w:r>
        <w:rPr/>
        <w:t>é</w:t>
      </w:r>
      <w:r>
        <w:rPr>
          <w:spacing w:val="-6"/>
        </w:rPr>
        <w:t> </w:t>
      </w:r>
      <w:r>
        <w:rPr/>
        <w:t>essencial</w:t>
      </w:r>
      <w:r>
        <w:rPr>
          <w:spacing w:val="-7"/>
        </w:rPr>
        <w:t> </w:t>
      </w:r>
      <w:r>
        <w:rPr/>
        <w:t>para</w:t>
      </w:r>
      <w:r>
        <w:rPr>
          <w:spacing w:val="-6"/>
        </w:rPr>
        <w:t> </w:t>
      </w:r>
      <w:r>
        <w:rPr/>
        <w:t>a</w:t>
      </w:r>
      <w:r>
        <w:rPr>
          <w:spacing w:val="-6"/>
        </w:rPr>
        <w:t> </w:t>
      </w:r>
      <w:r>
        <w:rPr/>
        <w:t>qualidade do cuidado prestado. Alguns instrumentos, como a realização do Projeto Terapêutico Singular</w:t>
      </w:r>
      <w:r>
        <w:rPr>
          <w:spacing w:val="-12"/>
        </w:rPr>
        <w:t> </w:t>
      </w:r>
      <w:r>
        <w:rPr/>
        <w:t>(PTS),</w:t>
      </w:r>
      <w:r>
        <w:rPr>
          <w:spacing w:val="-10"/>
        </w:rPr>
        <w:t> </w:t>
      </w:r>
      <w:r>
        <w:rPr/>
        <w:t>são</w:t>
      </w:r>
      <w:r>
        <w:rPr>
          <w:spacing w:val="-11"/>
        </w:rPr>
        <w:t> </w:t>
      </w:r>
      <w:r>
        <w:rPr/>
        <w:t>norteadores</w:t>
      </w:r>
      <w:r>
        <w:rPr>
          <w:spacing w:val="-10"/>
        </w:rPr>
        <w:t> </w:t>
      </w:r>
      <w:r>
        <w:rPr/>
        <w:t>para</w:t>
      </w:r>
      <w:r>
        <w:rPr>
          <w:spacing w:val="-11"/>
        </w:rPr>
        <w:t> </w:t>
      </w:r>
      <w:r>
        <w:rPr/>
        <w:t>as</w:t>
      </w:r>
      <w:r>
        <w:rPr>
          <w:spacing w:val="-11"/>
        </w:rPr>
        <w:t> </w:t>
      </w:r>
      <w:r>
        <w:rPr/>
        <w:t>equipes</w:t>
      </w:r>
      <w:r>
        <w:rPr>
          <w:spacing w:val="-10"/>
        </w:rPr>
        <w:t> </w:t>
      </w:r>
      <w:r>
        <w:rPr/>
        <w:t>de</w:t>
      </w:r>
      <w:r>
        <w:rPr>
          <w:spacing w:val="-10"/>
        </w:rPr>
        <w:t> </w:t>
      </w:r>
      <w:r>
        <w:rPr/>
        <w:t>referência</w:t>
      </w:r>
      <w:r>
        <w:rPr>
          <w:spacing w:val="-10"/>
        </w:rPr>
        <w:t> </w:t>
      </w:r>
      <w:r>
        <w:rPr/>
        <w:t>(Serviços</w:t>
      </w:r>
      <w:r>
        <w:rPr>
          <w:spacing w:val="-7"/>
        </w:rPr>
        <w:t> </w:t>
      </w:r>
      <w:r>
        <w:rPr/>
        <w:t>Especializados</w:t>
      </w:r>
      <w:r>
        <w:rPr>
          <w:spacing w:val="-10"/>
        </w:rPr>
        <w:t> </w:t>
      </w:r>
      <w:r>
        <w:rPr/>
        <w:t>e Serviços</w:t>
      </w:r>
      <w:r>
        <w:rPr>
          <w:spacing w:val="-6"/>
        </w:rPr>
        <w:t> </w:t>
      </w:r>
      <w:r>
        <w:rPr/>
        <w:t>de</w:t>
      </w:r>
      <w:r>
        <w:rPr>
          <w:spacing w:val="-5"/>
        </w:rPr>
        <w:t> </w:t>
      </w:r>
      <w:r>
        <w:rPr/>
        <w:t>Referência</w:t>
      </w:r>
      <w:r>
        <w:rPr>
          <w:spacing w:val="-4"/>
        </w:rPr>
        <w:t> </w:t>
      </w:r>
      <w:r>
        <w:rPr/>
        <w:t>de</w:t>
      </w:r>
      <w:r>
        <w:rPr>
          <w:spacing w:val="-5"/>
        </w:rPr>
        <w:t> </w:t>
      </w:r>
      <w:r>
        <w:rPr/>
        <w:t>Doenças</w:t>
      </w:r>
      <w:r>
        <w:rPr>
          <w:spacing w:val="-6"/>
        </w:rPr>
        <w:t> </w:t>
      </w:r>
      <w:r>
        <w:rPr/>
        <w:t>Raras,</w:t>
      </w:r>
      <w:r>
        <w:rPr>
          <w:spacing w:val="-5"/>
        </w:rPr>
        <w:t> </w:t>
      </w:r>
      <w:r>
        <w:rPr/>
        <w:t>Atenção</w:t>
      </w:r>
      <w:r>
        <w:rPr>
          <w:spacing w:val="-6"/>
        </w:rPr>
        <w:t> </w:t>
      </w:r>
      <w:r>
        <w:rPr/>
        <w:t>Básica,</w:t>
      </w:r>
      <w:r>
        <w:rPr>
          <w:spacing w:val="-5"/>
        </w:rPr>
        <w:t> </w:t>
      </w:r>
      <w:r>
        <w:rPr/>
        <w:t>NASF</w:t>
      </w:r>
      <w:r>
        <w:rPr>
          <w:spacing w:val="-5"/>
        </w:rPr>
        <w:t> </w:t>
      </w:r>
      <w:r>
        <w:rPr/>
        <w:t>e</w:t>
      </w:r>
      <w:r>
        <w:rPr>
          <w:spacing w:val="-5"/>
        </w:rPr>
        <w:t> </w:t>
      </w:r>
      <w:r>
        <w:rPr/>
        <w:t>outros)</w:t>
      </w:r>
      <w:r>
        <w:rPr>
          <w:spacing w:val="-7"/>
        </w:rPr>
        <w:t> </w:t>
      </w:r>
      <w:r>
        <w:rPr/>
        <w:t>atuarem</w:t>
      </w:r>
      <w:r>
        <w:rPr>
          <w:spacing w:val="-6"/>
        </w:rPr>
        <w:t> </w:t>
      </w:r>
      <w:r>
        <w:rPr/>
        <w:t>com uma</w:t>
      </w:r>
      <w:r>
        <w:rPr>
          <w:spacing w:val="-10"/>
        </w:rPr>
        <w:t> </w:t>
      </w:r>
      <w:r>
        <w:rPr/>
        <w:t>abordagem</w:t>
      </w:r>
      <w:r>
        <w:rPr>
          <w:spacing w:val="-9"/>
        </w:rPr>
        <w:t> </w:t>
      </w:r>
      <w:r>
        <w:rPr/>
        <w:t>integral,</w:t>
      </w:r>
      <w:r>
        <w:rPr>
          <w:spacing w:val="-9"/>
        </w:rPr>
        <w:t> </w:t>
      </w:r>
      <w:r>
        <w:rPr/>
        <w:t>compartilhando</w:t>
      </w:r>
      <w:r>
        <w:rPr>
          <w:spacing w:val="-9"/>
        </w:rPr>
        <w:t> </w:t>
      </w:r>
      <w:r>
        <w:rPr/>
        <w:t>o</w:t>
      </w:r>
      <w:r>
        <w:rPr>
          <w:spacing w:val="-9"/>
        </w:rPr>
        <w:t> </w:t>
      </w:r>
      <w:r>
        <w:rPr/>
        <w:t>cuidado</w:t>
      </w:r>
      <w:r>
        <w:rPr>
          <w:spacing w:val="-8"/>
        </w:rPr>
        <w:t> </w:t>
      </w:r>
      <w:r>
        <w:rPr/>
        <w:t>entre</w:t>
      </w:r>
      <w:r>
        <w:rPr>
          <w:spacing w:val="-9"/>
        </w:rPr>
        <w:t> </w:t>
      </w:r>
      <w:r>
        <w:rPr/>
        <w:t>si.</w:t>
      </w:r>
    </w:p>
    <w:p>
      <w:pPr>
        <w:pStyle w:val="Heading1"/>
        <w:numPr>
          <w:ilvl w:val="1"/>
          <w:numId w:val="17"/>
        </w:numPr>
        <w:tabs>
          <w:tab w:pos="910" w:val="left" w:leader="none"/>
        </w:tabs>
        <w:spacing w:line="240" w:lineRule="auto" w:before="236" w:after="0"/>
        <w:ind w:left="909" w:right="0" w:hanging="432"/>
        <w:jc w:val="left"/>
      </w:pPr>
      <w:bookmarkStart w:name="_bookmark7" w:id="15"/>
      <w:bookmarkEnd w:id="15"/>
      <w:r>
        <w:rPr>
          <w:b w:val="0"/>
        </w:rPr>
      </w:r>
      <w:bookmarkStart w:name="_bookmark7" w:id="16"/>
      <w:bookmarkEnd w:id="16"/>
      <w:r>
        <w:rPr>
          <w:w w:val="95"/>
        </w:rPr>
        <w:t>ATENÇÃO</w:t>
      </w:r>
      <w:r>
        <w:rPr>
          <w:spacing w:val="-9"/>
          <w:w w:val="95"/>
        </w:rPr>
        <w:t> </w:t>
      </w:r>
      <w:r>
        <w:rPr>
          <w:w w:val="95"/>
        </w:rPr>
        <w:t>DOMICILIAR</w:t>
      </w:r>
    </w:p>
    <w:p>
      <w:pPr>
        <w:pStyle w:val="BodyText"/>
        <w:spacing w:line="372" w:lineRule="auto" w:before="111"/>
        <w:ind w:right="114" w:firstLine="708"/>
        <w:jc w:val="both"/>
      </w:pPr>
      <w:r>
        <w:rPr/>
        <w:t>O</w:t>
      </w:r>
      <w:r>
        <w:rPr>
          <w:spacing w:val="-28"/>
        </w:rPr>
        <w:t> </w:t>
      </w:r>
      <w:r>
        <w:rPr/>
        <w:t>Processo</w:t>
      </w:r>
      <w:r>
        <w:rPr>
          <w:spacing w:val="-25"/>
        </w:rPr>
        <w:t> </w:t>
      </w:r>
      <w:r>
        <w:rPr/>
        <w:t>de</w:t>
      </w:r>
      <w:r>
        <w:rPr>
          <w:spacing w:val="-27"/>
        </w:rPr>
        <w:t> </w:t>
      </w:r>
      <w:r>
        <w:rPr/>
        <w:t>Atenção</w:t>
      </w:r>
      <w:r>
        <w:rPr>
          <w:spacing w:val="-26"/>
        </w:rPr>
        <w:t> </w:t>
      </w:r>
      <w:r>
        <w:rPr/>
        <w:t>Domiciliar</w:t>
      </w:r>
      <w:r>
        <w:rPr>
          <w:spacing w:val="-27"/>
        </w:rPr>
        <w:t> </w:t>
      </w:r>
      <w:r>
        <w:rPr/>
        <w:t>é</w:t>
      </w:r>
      <w:r>
        <w:rPr>
          <w:spacing w:val="-27"/>
        </w:rPr>
        <w:t> </w:t>
      </w:r>
      <w:r>
        <w:rPr/>
        <w:t>complexo,</w:t>
      </w:r>
      <w:r>
        <w:rPr>
          <w:spacing w:val="-25"/>
        </w:rPr>
        <w:t> </w:t>
      </w:r>
      <w:r>
        <w:rPr/>
        <w:t>não</w:t>
      </w:r>
      <w:r>
        <w:rPr>
          <w:spacing w:val="-27"/>
        </w:rPr>
        <w:t> </w:t>
      </w:r>
      <w:r>
        <w:rPr/>
        <w:t>específico</w:t>
      </w:r>
      <w:r>
        <w:rPr>
          <w:spacing w:val="-28"/>
        </w:rPr>
        <w:t> </w:t>
      </w:r>
      <w:r>
        <w:rPr/>
        <w:t>de</w:t>
      </w:r>
      <w:r>
        <w:rPr>
          <w:spacing w:val="-26"/>
        </w:rPr>
        <w:t> </w:t>
      </w:r>
      <w:r>
        <w:rPr/>
        <w:t>patologia</w:t>
      </w:r>
      <w:r>
        <w:rPr>
          <w:spacing w:val="-26"/>
        </w:rPr>
        <w:t> </w:t>
      </w:r>
      <w:r>
        <w:rPr/>
        <w:t>ou</w:t>
      </w:r>
      <w:r>
        <w:rPr>
          <w:spacing w:val="-27"/>
        </w:rPr>
        <w:t> </w:t>
      </w:r>
      <w:r>
        <w:rPr/>
        <w:t>grupo etário,</w:t>
      </w:r>
      <w:r>
        <w:rPr>
          <w:spacing w:val="-17"/>
        </w:rPr>
        <w:t> </w:t>
      </w:r>
      <w:r>
        <w:rPr/>
        <w:t>tendo</w:t>
      </w:r>
      <w:r>
        <w:rPr>
          <w:spacing w:val="-17"/>
        </w:rPr>
        <w:t> </w:t>
      </w:r>
      <w:r>
        <w:rPr/>
        <w:t>como</w:t>
      </w:r>
      <w:r>
        <w:rPr>
          <w:spacing w:val="-17"/>
        </w:rPr>
        <w:t> </w:t>
      </w:r>
      <w:r>
        <w:rPr/>
        <w:t>fator</w:t>
      </w:r>
      <w:r>
        <w:rPr>
          <w:spacing w:val="-17"/>
        </w:rPr>
        <w:t> </w:t>
      </w:r>
      <w:r>
        <w:rPr/>
        <w:t>determinante</w:t>
      </w:r>
      <w:r>
        <w:rPr>
          <w:spacing w:val="-17"/>
        </w:rPr>
        <w:t> </w:t>
      </w:r>
      <w:r>
        <w:rPr/>
        <w:t>o</w:t>
      </w:r>
      <w:r>
        <w:rPr>
          <w:spacing w:val="-17"/>
        </w:rPr>
        <w:t> </w:t>
      </w:r>
      <w:r>
        <w:rPr/>
        <w:t>grau</w:t>
      </w:r>
      <w:r>
        <w:rPr>
          <w:spacing w:val="-15"/>
        </w:rPr>
        <w:t> </w:t>
      </w:r>
      <w:r>
        <w:rPr/>
        <w:t>de</w:t>
      </w:r>
      <w:r>
        <w:rPr>
          <w:spacing w:val="-17"/>
        </w:rPr>
        <w:t> </w:t>
      </w:r>
      <w:r>
        <w:rPr/>
        <w:t>incapacidade</w:t>
      </w:r>
      <w:r>
        <w:rPr>
          <w:spacing w:val="-16"/>
        </w:rPr>
        <w:t> </w:t>
      </w:r>
      <w:r>
        <w:rPr/>
        <w:t>apresentado</w:t>
      </w:r>
      <w:r>
        <w:rPr>
          <w:spacing w:val="-17"/>
        </w:rPr>
        <w:t> </w:t>
      </w:r>
      <w:r>
        <w:rPr/>
        <w:t>pelas</w:t>
      </w:r>
      <w:r>
        <w:rPr>
          <w:spacing w:val="-17"/>
        </w:rPr>
        <w:t> </w:t>
      </w:r>
      <w:r>
        <w:rPr/>
        <w:t>pessoas com Doenças</w:t>
      </w:r>
      <w:r>
        <w:rPr>
          <w:spacing w:val="-15"/>
        </w:rPr>
        <w:t> </w:t>
      </w:r>
      <w:r>
        <w:rPr/>
        <w:t>Raras.</w:t>
      </w:r>
    </w:p>
    <w:p>
      <w:pPr>
        <w:pStyle w:val="BodyText"/>
        <w:spacing w:line="372" w:lineRule="auto"/>
        <w:ind w:right="109" w:firstLine="708"/>
        <w:jc w:val="both"/>
      </w:pPr>
      <w:r>
        <w:rPr/>
        <w:t>Com</w:t>
      </w:r>
      <w:r>
        <w:rPr>
          <w:spacing w:val="-35"/>
        </w:rPr>
        <w:t> </w:t>
      </w:r>
      <w:r>
        <w:rPr/>
        <w:t>a</w:t>
      </w:r>
      <w:r>
        <w:rPr>
          <w:spacing w:val="-34"/>
        </w:rPr>
        <w:t> </w:t>
      </w:r>
      <w:r>
        <w:rPr/>
        <w:t>publicação</w:t>
      </w:r>
      <w:r>
        <w:rPr>
          <w:spacing w:val="-35"/>
        </w:rPr>
        <w:t> </w:t>
      </w:r>
      <w:r>
        <w:rPr/>
        <w:t>da</w:t>
      </w:r>
      <w:r>
        <w:rPr>
          <w:spacing w:val="-33"/>
        </w:rPr>
        <w:t> </w:t>
      </w:r>
      <w:r>
        <w:rPr/>
        <w:t>regulamentação</w:t>
      </w:r>
      <w:r>
        <w:rPr>
          <w:spacing w:val="-35"/>
        </w:rPr>
        <w:t> </w:t>
      </w:r>
      <w:r>
        <w:rPr/>
        <w:t>específica</w:t>
      </w:r>
      <w:r>
        <w:rPr>
          <w:spacing w:val="-34"/>
        </w:rPr>
        <w:t> </w:t>
      </w:r>
      <w:r>
        <w:rPr/>
        <w:t>para</w:t>
      </w:r>
      <w:r>
        <w:rPr>
          <w:spacing w:val="-34"/>
        </w:rPr>
        <w:t> </w:t>
      </w:r>
      <w:r>
        <w:rPr/>
        <w:t>a</w:t>
      </w:r>
      <w:r>
        <w:rPr>
          <w:spacing w:val="-34"/>
        </w:rPr>
        <w:t> </w:t>
      </w:r>
      <w:r>
        <w:rPr/>
        <w:t>Atenção</w:t>
      </w:r>
      <w:r>
        <w:rPr>
          <w:spacing w:val="-35"/>
        </w:rPr>
        <w:t> </w:t>
      </w:r>
      <w:r>
        <w:rPr/>
        <w:t>Domiciliar,</w:t>
      </w:r>
      <w:r>
        <w:rPr>
          <w:spacing w:val="-34"/>
        </w:rPr>
        <w:t> </w:t>
      </w:r>
      <w:r>
        <w:rPr/>
        <w:t>Portaria GM/MS</w:t>
      </w:r>
      <w:r>
        <w:rPr>
          <w:spacing w:val="-9"/>
        </w:rPr>
        <w:t> </w:t>
      </w:r>
      <w:r>
        <w:rPr/>
        <w:t>nº</w:t>
      </w:r>
      <w:r>
        <w:rPr>
          <w:spacing w:val="-7"/>
        </w:rPr>
        <w:t> </w:t>
      </w:r>
      <w:r>
        <w:rPr/>
        <w:t>963,</w:t>
      </w:r>
      <w:r>
        <w:rPr>
          <w:spacing w:val="-7"/>
        </w:rPr>
        <w:t> </w:t>
      </w:r>
      <w:r>
        <w:rPr/>
        <w:t>de</w:t>
      </w:r>
      <w:r>
        <w:rPr>
          <w:spacing w:val="-7"/>
        </w:rPr>
        <w:t> </w:t>
      </w:r>
      <w:r>
        <w:rPr/>
        <w:t>27</w:t>
      </w:r>
      <w:r>
        <w:rPr>
          <w:spacing w:val="-9"/>
        </w:rPr>
        <w:t> </w:t>
      </w:r>
      <w:r>
        <w:rPr/>
        <w:t>de</w:t>
      </w:r>
      <w:r>
        <w:rPr>
          <w:spacing w:val="-7"/>
        </w:rPr>
        <w:t> </w:t>
      </w:r>
      <w:r>
        <w:rPr/>
        <w:t>maio</w:t>
      </w:r>
      <w:r>
        <w:rPr>
          <w:spacing w:val="-7"/>
        </w:rPr>
        <w:t> </w:t>
      </w:r>
      <w:r>
        <w:rPr/>
        <w:t>de</w:t>
      </w:r>
      <w:r>
        <w:rPr>
          <w:spacing w:val="-7"/>
        </w:rPr>
        <w:t> </w:t>
      </w:r>
      <w:r>
        <w:rPr/>
        <w:t>2013,</w:t>
      </w:r>
      <w:r>
        <w:rPr>
          <w:spacing w:val="-7"/>
        </w:rPr>
        <w:t> </w:t>
      </w:r>
      <w:r>
        <w:rPr/>
        <w:t>que</w:t>
      </w:r>
      <w:r>
        <w:rPr>
          <w:spacing w:val="-8"/>
        </w:rPr>
        <w:t> </w:t>
      </w:r>
      <w:r>
        <w:rPr/>
        <w:t>redefine</w:t>
      </w:r>
      <w:r>
        <w:rPr>
          <w:spacing w:val="-7"/>
        </w:rPr>
        <w:t> </w:t>
      </w:r>
      <w:r>
        <w:rPr/>
        <w:t>a</w:t>
      </w:r>
      <w:r>
        <w:rPr>
          <w:spacing w:val="-7"/>
        </w:rPr>
        <w:t> </w:t>
      </w:r>
      <w:r>
        <w:rPr/>
        <w:t>Atenção</w:t>
      </w:r>
      <w:r>
        <w:rPr>
          <w:spacing w:val="-9"/>
        </w:rPr>
        <w:t> </w:t>
      </w:r>
      <w:r>
        <w:rPr/>
        <w:t>Domiciliar</w:t>
      </w:r>
      <w:r>
        <w:rPr>
          <w:spacing w:val="-8"/>
        </w:rPr>
        <w:t> </w:t>
      </w:r>
      <w:r>
        <w:rPr/>
        <w:t>no</w:t>
      </w:r>
      <w:r>
        <w:rPr>
          <w:spacing w:val="-7"/>
        </w:rPr>
        <w:t> </w:t>
      </w:r>
      <w:r>
        <w:rPr/>
        <w:t>âmbito</w:t>
      </w:r>
      <w:r>
        <w:rPr>
          <w:spacing w:val="-9"/>
        </w:rPr>
        <w:t> </w:t>
      </w:r>
      <w:r>
        <w:rPr/>
        <w:t>do Sistema Único de Saúde – SUS, propõe-se a reorganização do processo de trabalho das equipes</w:t>
      </w:r>
      <w:r>
        <w:rPr>
          <w:spacing w:val="-29"/>
        </w:rPr>
        <w:t> </w:t>
      </w:r>
      <w:r>
        <w:rPr/>
        <w:t>que</w:t>
      </w:r>
      <w:r>
        <w:rPr>
          <w:spacing w:val="-30"/>
        </w:rPr>
        <w:t> </w:t>
      </w:r>
      <w:r>
        <w:rPr/>
        <w:t>prestam</w:t>
      </w:r>
      <w:r>
        <w:rPr>
          <w:spacing w:val="-29"/>
        </w:rPr>
        <w:t> </w:t>
      </w:r>
      <w:r>
        <w:rPr/>
        <w:t>cuidado</w:t>
      </w:r>
      <w:r>
        <w:rPr>
          <w:spacing w:val="-29"/>
        </w:rPr>
        <w:t> </w:t>
      </w:r>
      <w:r>
        <w:rPr/>
        <w:t>domiciliar</w:t>
      </w:r>
      <w:r>
        <w:rPr>
          <w:spacing w:val="-30"/>
        </w:rPr>
        <w:t> </w:t>
      </w:r>
      <w:r>
        <w:rPr/>
        <w:t>na</w:t>
      </w:r>
      <w:r>
        <w:rPr>
          <w:spacing w:val="-28"/>
        </w:rPr>
        <w:t> </w:t>
      </w:r>
      <w:r>
        <w:rPr/>
        <w:t>atenção</w:t>
      </w:r>
      <w:r>
        <w:rPr>
          <w:spacing w:val="-29"/>
        </w:rPr>
        <w:t> </w:t>
      </w:r>
      <w:r>
        <w:rPr/>
        <w:t>básica,</w:t>
      </w:r>
      <w:r>
        <w:rPr>
          <w:spacing w:val="-29"/>
        </w:rPr>
        <w:t> </w:t>
      </w:r>
      <w:r>
        <w:rPr/>
        <w:t>ambulatorial</w:t>
      </w:r>
      <w:r>
        <w:rPr>
          <w:spacing w:val="-28"/>
        </w:rPr>
        <w:t> </w:t>
      </w:r>
      <w:r>
        <w:rPr/>
        <w:t>e</w:t>
      </w:r>
      <w:r>
        <w:rPr>
          <w:spacing w:val="-29"/>
        </w:rPr>
        <w:t> </w:t>
      </w:r>
      <w:r>
        <w:rPr/>
        <w:t>hospitalar,</w:t>
      </w:r>
      <w:r>
        <w:rPr>
          <w:spacing w:val="-29"/>
        </w:rPr>
        <w:t> </w:t>
      </w:r>
      <w:r>
        <w:rPr/>
        <w:t>com vistas</w:t>
      </w:r>
      <w:r>
        <w:rPr>
          <w:spacing w:val="-23"/>
        </w:rPr>
        <w:t> </w:t>
      </w:r>
      <w:r>
        <w:rPr/>
        <w:t>à</w:t>
      </w:r>
      <w:r>
        <w:rPr>
          <w:spacing w:val="-23"/>
        </w:rPr>
        <w:t> </w:t>
      </w:r>
      <w:r>
        <w:rPr/>
        <w:t>humanização</w:t>
      </w:r>
      <w:r>
        <w:rPr>
          <w:spacing w:val="-22"/>
        </w:rPr>
        <w:t> </w:t>
      </w:r>
      <w:r>
        <w:rPr/>
        <w:t>da</w:t>
      </w:r>
      <w:r>
        <w:rPr>
          <w:spacing w:val="-23"/>
        </w:rPr>
        <w:t> </w:t>
      </w:r>
      <w:r>
        <w:rPr/>
        <w:t>atenção,</w:t>
      </w:r>
      <w:r>
        <w:rPr>
          <w:spacing w:val="-23"/>
        </w:rPr>
        <w:t> </w:t>
      </w:r>
      <w:r>
        <w:rPr/>
        <w:t>à</w:t>
      </w:r>
      <w:r>
        <w:rPr>
          <w:spacing w:val="-22"/>
        </w:rPr>
        <w:t> </w:t>
      </w:r>
      <w:r>
        <w:rPr/>
        <w:t>redução</w:t>
      </w:r>
      <w:r>
        <w:rPr>
          <w:spacing w:val="-23"/>
        </w:rPr>
        <w:t> </w:t>
      </w:r>
      <w:r>
        <w:rPr/>
        <w:t>da</w:t>
      </w:r>
      <w:r>
        <w:rPr>
          <w:spacing w:val="-23"/>
        </w:rPr>
        <w:t> </w:t>
      </w:r>
      <w:r>
        <w:rPr/>
        <w:t>demanda</w:t>
      </w:r>
      <w:r>
        <w:rPr>
          <w:spacing w:val="-22"/>
        </w:rPr>
        <w:t> </w:t>
      </w:r>
      <w:r>
        <w:rPr/>
        <w:t>por</w:t>
      </w:r>
      <w:r>
        <w:rPr>
          <w:spacing w:val="-24"/>
        </w:rPr>
        <w:t> </w:t>
      </w:r>
      <w:r>
        <w:rPr/>
        <w:t>atendimento</w:t>
      </w:r>
      <w:r>
        <w:rPr>
          <w:spacing w:val="-22"/>
        </w:rPr>
        <w:t> </w:t>
      </w:r>
      <w:r>
        <w:rPr/>
        <w:t>hospitalar</w:t>
      </w:r>
      <w:r>
        <w:rPr>
          <w:spacing w:val="-24"/>
        </w:rPr>
        <w:t> </w:t>
      </w:r>
      <w:r>
        <w:rPr/>
        <w:t>e/ou redução</w:t>
      </w:r>
      <w:r>
        <w:rPr>
          <w:spacing w:val="-11"/>
        </w:rPr>
        <w:t> </w:t>
      </w:r>
      <w:r>
        <w:rPr/>
        <w:t>do</w:t>
      </w:r>
      <w:r>
        <w:rPr>
          <w:spacing w:val="-11"/>
        </w:rPr>
        <w:t> </w:t>
      </w:r>
      <w:r>
        <w:rPr/>
        <w:t>período</w:t>
      </w:r>
      <w:r>
        <w:rPr>
          <w:spacing w:val="-9"/>
        </w:rPr>
        <w:t> </w:t>
      </w:r>
      <w:r>
        <w:rPr/>
        <w:t>de</w:t>
      </w:r>
      <w:r>
        <w:rPr>
          <w:spacing w:val="-11"/>
        </w:rPr>
        <w:t> </w:t>
      </w:r>
      <w:r>
        <w:rPr/>
        <w:t>permanência</w:t>
      </w:r>
      <w:r>
        <w:rPr>
          <w:spacing w:val="-10"/>
        </w:rPr>
        <w:t> </w:t>
      </w:r>
      <w:r>
        <w:rPr/>
        <w:t>de</w:t>
      </w:r>
      <w:r>
        <w:rPr>
          <w:spacing w:val="-10"/>
        </w:rPr>
        <w:t> </w:t>
      </w:r>
      <w:r>
        <w:rPr/>
        <w:t>usuários</w:t>
      </w:r>
      <w:r>
        <w:rPr>
          <w:spacing w:val="-11"/>
        </w:rPr>
        <w:t> </w:t>
      </w:r>
      <w:r>
        <w:rPr/>
        <w:t>internados,</w:t>
      </w:r>
      <w:r>
        <w:rPr>
          <w:spacing w:val="-10"/>
        </w:rPr>
        <w:t> </w:t>
      </w:r>
      <w:r>
        <w:rPr/>
        <w:t>à</w:t>
      </w:r>
      <w:r>
        <w:rPr>
          <w:spacing w:val="-11"/>
        </w:rPr>
        <w:t> </w:t>
      </w:r>
      <w:r>
        <w:rPr/>
        <w:t>desinstitucionalização,</w:t>
      </w:r>
      <w:r>
        <w:rPr>
          <w:spacing w:val="-10"/>
        </w:rPr>
        <w:t> </w:t>
      </w:r>
      <w:r>
        <w:rPr/>
        <w:t>ao apoio</w:t>
      </w:r>
      <w:r>
        <w:rPr>
          <w:spacing w:val="-4"/>
        </w:rPr>
        <w:t> </w:t>
      </w:r>
      <w:r>
        <w:rPr/>
        <w:t>à</w:t>
      </w:r>
      <w:r>
        <w:rPr>
          <w:spacing w:val="-3"/>
        </w:rPr>
        <w:t> </w:t>
      </w:r>
      <w:r>
        <w:rPr/>
        <w:t>rede</w:t>
      </w:r>
      <w:r>
        <w:rPr>
          <w:spacing w:val="-4"/>
        </w:rPr>
        <w:t> </w:t>
      </w:r>
      <w:r>
        <w:rPr/>
        <w:t>de</w:t>
      </w:r>
      <w:r>
        <w:rPr>
          <w:spacing w:val="-3"/>
        </w:rPr>
        <w:t> </w:t>
      </w:r>
      <w:r>
        <w:rPr/>
        <w:t>serviços</w:t>
      </w:r>
      <w:r>
        <w:rPr>
          <w:spacing w:val="-3"/>
        </w:rPr>
        <w:t> </w:t>
      </w:r>
      <w:r>
        <w:rPr/>
        <w:t>(principalmente</w:t>
      </w:r>
      <w:r>
        <w:rPr>
          <w:spacing w:val="-5"/>
        </w:rPr>
        <w:t> </w:t>
      </w:r>
      <w:r>
        <w:rPr/>
        <w:t>à</w:t>
      </w:r>
      <w:r>
        <w:rPr>
          <w:spacing w:val="-4"/>
        </w:rPr>
        <w:t> </w:t>
      </w:r>
      <w:r>
        <w:rPr/>
        <w:t>Atenção</w:t>
      </w:r>
      <w:r>
        <w:rPr>
          <w:spacing w:val="-3"/>
        </w:rPr>
        <w:t> </w:t>
      </w:r>
      <w:r>
        <w:rPr/>
        <w:t>Básica)</w:t>
      </w:r>
      <w:r>
        <w:rPr>
          <w:spacing w:val="-4"/>
        </w:rPr>
        <w:t> </w:t>
      </w:r>
      <w:r>
        <w:rPr/>
        <w:t>e à</w:t>
      </w:r>
      <w:r>
        <w:rPr>
          <w:spacing w:val="-3"/>
        </w:rPr>
        <w:t> </w:t>
      </w:r>
      <w:r>
        <w:rPr/>
        <w:t>ampliação</w:t>
      </w:r>
      <w:r>
        <w:rPr>
          <w:spacing w:val="-4"/>
        </w:rPr>
        <w:t> </w:t>
      </w:r>
      <w:r>
        <w:rPr/>
        <w:t>da</w:t>
      </w:r>
      <w:r>
        <w:rPr>
          <w:spacing w:val="-3"/>
        </w:rPr>
        <w:t> </w:t>
      </w:r>
      <w:r>
        <w:rPr/>
        <w:t>autonomia dos</w:t>
      </w:r>
      <w:r>
        <w:rPr>
          <w:spacing w:val="-6"/>
        </w:rPr>
        <w:t> </w:t>
      </w:r>
      <w:r>
        <w:rPr/>
        <w:t>usuários.</w:t>
      </w:r>
    </w:p>
    <w:p>
      <w:pPr>
        <w:pStyle w:val="BodyText"/>
        <w:spacing w:line="372" w:lineRule="auto"/>
        <w:ind w:right="110" w:firstLine="708"/>
        <w:jc w:val="both"/>
      </w:pPr>
      <w:r>
        <w:rPr/>
        <w:t>Conceitualmente,</w:t>
      </w:r>
      <w:r>
        <w:rPr>
          <w:spacing w:val="-9"/>
        </w:rPr>
        <w:t> </w:t>
      </w:r>
      <w:r>
        <w:rPr/>
        <w:t>a</w:t>
      </w:r>
      <w:r>
        <w:rPr>
          <w:spacing w:val="-9"/>
        </w:rPr>
        <w:t> </w:t>
      </w:r>
      <w:r>
        <w:rPr/>
        <w:t>atenção</w:t>
      </w:r>
      <w:r>
        <w:rPr>
          <w:spacing w:val="-9"/>
        </w:rPr>
        <w:t> </w:t>
      </w:r>
      <w:r>
        <w:rPr/>
        <w:t>domiciliar</w:t>
      </w:r>
      <w:r>
        <w:rPr>
          <w:spacing w:val="-10"/>
        </w:rPr>
        <w:t> </w:t>
      </w:r>
      <w:r>
        <w:rPr/>
        <w:t>consiste</w:t>
      </w:r>
      <w:r>
        <w:rPr>
          <w:spacing w:val="-9"/>
        </w:rPr>
        <w:t> </w:t>
      </w:r>
      <w:r>
        <w:rPr/>
        <w:t>em</w:t>
      </w:r>
      <w:r>
        <w:rPr>
          <w:spacing w:val="-10"/>
        </w:rPr>
        <w:t> </w:t>
      </w:r>
      <w:r>
        <w:rPr/>
        <w:t>uma</w:t>
      </w:r>
      <w:r>
        <w:rPr>
          <w:spacing w:val="-7"/>
        </w:rPr>
        <w:t> </w:t>
      </w:r>
      <w:r>
        <w:rPr/>
        <w:t>modalidade</w:t>
      </w:r>
      <w:r>
        <w:rPr>
          <w:spacing w:val="-8"/>
        </w:rPr>
        <w:t> </w:t>
      </w:r>
      <w:r>
        <w:rPr/>
        <w:t>de</w:t>
      </w:r>
      <w:r>
        <w:rPr>
          <w:spacing w:val="-9"/>
        </w:rPr>
        <w:t> </w:t>
      </w:r>
      <w:r>
        <w:rPr/>
        <w:t>atenção</w:t>
      </w:r>
      <w:r>
        <w:rPr>
          <w:spacing w:val="-10"/>
        </w:rPr>
        <w:t> </w:t>
      </w:r>
      <w:r>
        <w:rPr/>
        <w:t>à saúde substitutiva ou complementar às já existentes, caracterizada por um conjunto de ações</w:t>
      </w:r>
      <w:r>
        <w:rPr>
          <w:spacing w:val="-10"/>
        </w:rPr>
        <w:t> </w:t>
      </w:r>
      <w:r>
        <w:rPr/>
        <w:t>de</w:t>
      </w:r>
      <w:r>
        <w:rPr>
          <w:spacing w:val="-8"/>
        </w:rPr>
        <w:t> </w:t>
      </w:r>
      <w:r>
        <w:rPr/>
        <w:t>promoção</w:t>
      </w:r>
      <w:r>
        <w:rPr>
          <w:spacing w:val="-10"/>
        </w:rPr>
        <w:t> </w:t>
      </w:r>
      <w:r>
        <w:rPr/>
        <w:t>à</w:t>
      </w:r>
      <w:r>
        <w:rPr>
          <w:spacing w:val="-9"/>
        </w:rPr>
        <w:t> </w:t>
      </w:r>
      <w:r>
        <w:rPr/>
        <w:t>saúde,</w:t>
      </w:r>
      <w:r>
        <w:rPr>
          <w:spacing w:val="-9"/>
        </w:rPr>
        <w:t> </w:t>
      </w:r>
      <w:r>
        <w:rPr/>
        <w:t>prevenção</w:t>
      </w:r>
      <w:r>
        <w:rPr>
          <w:spacing w:val="-9"/>
        </w:rPr>
        <w:t> </w:t>
      </w:r>
      <w:r>
        <w:rPr/>
        <w:t>e</w:t>
      </w:r>
      <w:r>
        <w:rPr>
          <w:spacing w:val="-9"/>
        </w:rPr>
        <w:t> </w:t>
      </w:r>
      <w:r>
        <w:rPr/>
        <w:t>tratamento</w:t>
      </w:r>
      <w:r>
        <w:rPr>
          <w:spacing w:val="-9"/>
        </w:rPr>
        <w:t> </w:t>
      </w:r>
      <w:r>
        <w:rPr/>
        <w:t>de</w:t>
      </w:r>
      <w:r>
        <w:rPr>
          <w:spacing w:val="-9"/>
        </w:rPr>
        <w:t> </w:t>
      </w:r>
      <w:r>
        <w:rPr/>
        <w:t>doenças,</w:t>
      </w:r>
      <w:r>
        <w:rPr>
          <w:spacing w:val="-9"/>
        </w:rPr>
        <w:t> </w:t>
      </w:r>
      <w:r>
        <w:rPr/>
        <w:t>bem</w:t>
      </w:r>
      <w:r>
        <w:rPr>
          <w:spacing w:val="-10"/>
        </w:rPr>
        <w:t> </w:t>
      </w:r>
      <w:r>
        <w:rPr/>
        <w:t>como</w:t>
      </w:r>
      <w:r>
        <w:rPr>
          <w:spacing w:val="-10"/>
        </w:rPr>
        <w:t> </w:t>
      </w:r>
      <w:r>
        <w:rPr/>
        <w:t>reabilitação, prestadas</w:t>
      </w:r>
      <w:r>
        <w:rPr>
          <w:spacing w:val="-17"/>
        </w:rPr>
        <w:t> </w:t>
      </w:r>
      <w:r>
        <w:rPr/>
        <w:t>em</w:t>
      </w:r>
      <w:r>
        <w:rPr>
          <w:spacing w:val="-17"/>
        </w:rPr>
        <w:t> </w:t>
      </w:r>
      <w:r>
        <w:rPr/>
        <w:t>domicílio,</w:t>
      </w:r>
      <w:r>
        <w:rPr>
          <w:spacing w:val="-19"/>
        </w:rPr>
        <w:t> </w:t>
      </w:r>
      <w:r>
        <w:rPr/>
        <w:t>com</w:t>
      </w:r>
      <w:r>
        <w:rPr>
          <w:spacing w:val="-17"/>
        </w:rPr>
        <w:t> </w:t>
      </w:r>
      <w:r>
        <w:rPr/>
        <w:t>garantia</w:t>
      </w:r>
      <w:r>
        <w:rPr>
          <w:spacing w:val="-17"/>
        </w:rPr>
        <w:t> </w:t>
      </w:r>
      <w:r>
        <w:rPr/>
        <w:t>de</w:t>
      </w:r>
      <w:r>
        <w:rPr>
          <w:spacing w:val="-17"/>
        </w:rPr>
        <w:t> </w:t>
      </w:r>
      <w:r>
        <w:rPr/>
        <w:t>continuidade</w:t>
      </w:r>
      <w:r>
        <w:rPr>
          <w:spacing w:val="-17"/>
        </w:rPr>
        <w:t> </w:t>
      </w:r>
      <w:r>
        <w:rPr/>
        <w:t>de</w:t>
      </w:r>
      <w:r>
        <w:rPr>
          <w:spacing w:val="-17"/>
        </w:rPr>
        <w:t> </w:t>
      </w:r>
      <w:r>
        <w:rPr/>
        <w:t>cuidados</w:t>
      </w:r>
      <w:r>
        <w:rPr>
          <w:spacing w:val="-17"/>
        </w:rPr>
        <w:t> </w:t>
      </w:r>
      <w:r>
        <w:rPr/>
        <w:t>e</w:t>
      </w:r>
      <w:r>
        <w:rPr>
          <w:spacing w:val="-16"/>
        </w:rPr>
        <w:t> </w:t>
      </w:r>
      <w:r>
        <w:rPr/>
        <w:t>integração</w:t>
      </w:r>
      <w:r>
        <w:rPr>
          <w:spacing w:val="-17"/>
        </w:rPr>
        <w:t> </w:t>
      </w:r>
      <w:r>
        <w:rPr/>
        <w:t>à</w:t>
      </w:r>
      <w:r>
        <w:rPr>
          <w:spacing w:val="-17"/>
        </w:rPr>
        <w:t> </w:t>
      </w:r>
      <w:r>
        <w:rPr/>
        <w:t>rede</w:t>
      </w:r>
      <w:r>
        <w:rPr>
          <w:spacing w:val="-17"/>
        </w:rPr>
        <w:t> </w:t>
      </w:r>
      <w:r>
        <w:rPr/>
        <w:t>de atenção à saúde. Configura-se, desta maneira, como mecanismo de articulação entre os pontos</w:t>
      </w:r>
      <w:r>
        <w:rPr>
          <w:spacing w:val="-5"/>
        </w:rPr>
        <w:t> </w:t>
      </w:r>
      <w:r>
        <w:rPr/>
        <w:t>de</w:t>
      </w:r>
      <w:r>
        <w:rPr>
          <w:spacing w:val="-5"/>
        </w:rPr>
        <w:t> </w:t>
      </w:r>
      <w:r>
        <w:rPr/>
        <w:t>atenção</w:t>
      </w:r>
      <w:r>
        <w:rPr>
          <w:spacing w:val="-4"/>
        </w:rPr>
        <w:t> </w:t>
      </w:r>
      <w:r>
        <w:rPr/>
        <w:t>à</w:t>
      </w:r>
      <w:r>
        <w:rPr>
          <w:spacing w:val="-5"/>
        </w:rPr>
        <w:t> </w:t>
      </w:r>
      <w:r>
        <w:rPr/>
        <w:t>saúde,</w:t>
      </w:r>
      <w:r>
        <w:rPr>
          <w:spacing w:val="-4"/>
        </w:rPr>
        <w:t> </w:t>
      </w:r>
      <w:r>
        <w:rPr/>
        <w:t>potencializando</w:t>
      </w:r>
      <w:r>
        <w:rPr>
          <w:spacing w:val="-5"/>
        </w:rPr>
        <w:t> </w:t>
      </w:r>
      <w:r>
        <w:rPr/>
        <w:t>a</w:t>
      </w:r>
      <w:r>
        <w:rPr>
          <w:spacing w:val="-4"/>
        </w:rPr>
        <w:t> </w:t>
      </w:r>
      <w:r>
        <w:rPr/>
        <w:t>assistência</w:t>
      </w:r>
      <w:r>
        <w:rPr>
          <w:spacing w:val="-4"/>
        </w:rPr>
        <w:t> </w:t>
      </w:r>
      <w:r>
        <w:rPr/>
        <w:t>ao</w:t>
      </w:r>
      <w:r>
        <w:rPr>
          <w:spacing w:val="-7"/>
        </w:rPr>
        <w:t> </w:t>
      </w:r>
      <w:r>
        <w:rPr/>
        <w:t>paciente</w:t>
      </w:r>
      <w:r>
        <w:rPr>
          <w:spacing w:val="-6"/>
        </w:rPr>
        <w:t> </w:t>
      </w:r>
      <w:r>
        <w:rPr/>
        <w:t>com</w:t>
      </w:r>
      <w:r>
        <w:rPr>
          <w:spacing w:val="-1"/>
        </w:rPr>
        <w:t> </w:t>
      </w:r>
      <w:r>
        <w:rPr/>
        <w:t>doenças</w:t>
      </w:r>
      <w:r>
        <w:rPr>
          <w:spacing w:val="-4"/>
        </w:rPr>
        <w:t> </w:t>
      </w:r>
      <w:r>
        <w:rPr/>
        <w:t>raras</w:t>
      </w:r>
    </w:p>
    <w:p>
      <w:pPr>
        <w:spacing w:after="0" w:line="372" w:lineRule="auto"/>
        <w:jc w:val="both"/>
        <w:sectPr>
          <w:pgSz w:w="11910" w:h="16840"/>
          <w:pgMar w:top="1320" w:bottom="280" w:left="1160" w:right="1300"/>
        </w:sectPr>
      </w:pPr>
    </w:p>
    <w:p>
      <w:pPr>
        <w:pStyle w:val="BodyText"/>
        <w:spacing w:line="372" w:lineRule="auto" w:before="83"/>
        <w:ind w:right="117"/>
        <w:jc w:val="both"/>
      </w:pPr>
      <w:r>
        <w:rPr/>
        <w:pict>
          <v:shape style="position:absolute;margin-left:24.549999pt;margin-top:25.999983pt;width:546.35pt;height:789.5pt;mso-position-horizontal-relative:page;mso-position-vertical-relative:page;z-index:-27136" coordorigin="491,520" coordsize="10927,15790" path="m931,520l859,526,792,542,729,569,671,605,620,649,576,700,540,758,513,821,497,888,491,960,491,15870,497,15942,513,16009,540,16072,576,16130,620,16181,671,16225,729,16261,792,16288,859,16304,931,16310,10978,16310,11050,16304,11117,16288,11180,16261,11238,16225,11289,16181,11333,16130,11369,16072,11396,16009,11412,15942,11418,15870,11418,960,11412,888,11396,821,11369,758,11333,700,11289,649,11238,605,11180,569,11117,542,11050,526,10978,520,931,520xe" filled="false" stroked="true" strokeweight="1pt" strokecolor="#000000">
            <v:path arrowok="t"/>
            <v:stroke dashstyle="solid"/>
            <w10:wrap type="none"/>
          </v:shape>
        </w:pict>
      </w:r>
      <w:r>
        <w:rPr/>
        <w:t>por meio do cuidado compartilhado, de forma horizontal, promovendo a corresponsabilização dos casos pelas equipes de saúde, envolvendo em um certo território as equipes de atenção básica, equipes hospitalares, Unidades de Pronto Atendimento e equipes ambulatoriais especializadas.</w:t>
      </w:r>
    </w:p>
    <w:p>
      <w:pPr>
        <w:pStyle w:val="BodyText"/>
        <w:spacing w:line="372" w:lineRule="auto"/>
        <w:ind w:right="111" w:firstLine="708"/>
        <w:jc w:val="both"/>
      </w:pPr>
      <w:r>
        <w:rPr/>
        <w:t>O Serviço de Atenção Domiciliar deverá garantir, por meio do cuidado pelas equipes</w:t>
      </w:r>
      <w:r>
        <w:rPr>
          <w:spacing w:val="-23"/>
        </w:rPr>
        <w:t> </w:t>
      </w:r>
      <w:r>
        <w:rPr/>
        <w:t>de</w:t>
      </w:r>
      <w:r>
        <w:rPr>
          <w:spacing w:val="-22"/>
        </w:rPr>
        <w:t> </w:t>
      </w:r>
      <w:r>
        <w:rPr/>
        <w:t>Atenção</w:t>
      </w:r>
      <w:r>
        <w:rPr>
          <w:spacing w:val="-23"/>
        </w:rPr>
        <w:t> </w:t>
      </w:r>
      <w:r>
        <w:rPr/>
        <w:t>Domiciliar,</w:t>
      </w:r>
      <w:r>
        <w:rPr>
          <w:spacing w:val="-22"/>
        </w:rPr>
        <w:t> </w:t>
      </w:r>
      <w:r>
        <w:rPr/>
        <w:t>o</w:t>
      </w:r>
      <w:r>
        <w:rPr>
          <w:spacing w:val="-23"/>
        </w:rPr>
        <w:t> </w:t>
      </w:r>
      <w:r>
        <w:rPr/>
        <w:t>atendimento</w:t>
      </w:r>
      <w:r>
        <w:rPr>
          <w:spacing w:val="-24"/>
        </w:rPr>
        <w:t> </w:t>
      </w:r>
      <w:r>
        <w:rPr/>
        <w:t>multiprofissional,</w:t>
      </w:r>
      <w:r>
        <w:rPr>
          <w:spacing w:val="-22"/>
        </w:rPr>
        <w:t> </w:t>
      </w:r>
      <w:r>
        <w:rPr/>
        <w:t>estabelecendo</w:t>
      </w:r>
      <w:r>
        <w:rPr>
          <w:spacing w:val="-23"/>
        </w:rPr>
        <w:t> </w:t>
      </w:r>
      <w:r>
        <w:rPr/>
        <w:t>proposta de intervenção alinhada às necessidades do paciente e promovendo o acesso ao atendimento,</w:t>
      </w:r>
      <w:r>
        <w:rPr>
          <w:spacing w:val="-15"/>
        </w:rPr>
        <w:t> </w:t>
      </w:r>
      <w:r>
        <w:rPr/>
        <w:t>ao</w:t>
      </w:r>
      <w:r>
        <w:rPr>
          <w:spacing w:val="-16"/>
        </w:rPr>
        <w:t> </w:t>
      </w:r>
      <w:r>
        <w:rPr/>
        <w:t>diagnóstico</w:t>
      </w:r>
      <w:r>
        <w:rPr>
          <w:spacing w:val="-16"/>
        </w:rPr>
        <w:t> </w:t>
      </w:r>
      <w:r>
        <w:rPr/>
        <w:t>e</w:t>
      </w:r>
      <w:r>
        <w:rPr>
          <w:spacing w:val="-15"/>
        </w:rPr>
        <w:t> </w:t>
      </w:r>
      <w:r>
        <w:rPr/>
        <w:t>ao</w:t>
      </w:r>
      <w:r>
        <w:rPr>
          <w:spacing w:val="-15"/>
        </w:rPr>
        <w:t> </w:t>
      </w:r>
      <w:r>
        <w:rPr/>
        <w:t>tratamento</w:t>
      </w:r>
      <w:r>
        <w:rPr>
          <w:spacing w:val="-16"/>
        </w:rPr>
        <w:t> </w:t>
      </w:r>
      <w:r>
        <w:rPr/>
        <w:t>por</w:t>
      </w:r>
      <w:r>
        <w:rPr>
          <w:spacing w:val="-17"/>
        </w:rPr>
        <w:t> </w:t>
      </w:r>
      <w:r>
        <w:rPr/>
        <w:t>especialistas</w:t>
      </w:r>
      <w:r>
        <w:rPr>
          <w:spacing w:val="-15"/>
        </w:rPr>
        <w:t> </w:t>
      </w:r>
      <w:r>
        <w:rPr/>
        <w:t>em</w:t>
      </w:r>
      <w:r>
        <w:rPr>
          <w:spacing w:val="-12"/>
        </w:rPr>
        <w:t> </w:t>
      </w:r>
      <w:r>
        <w:rPr/>
        <w:t>doenças</w:t>
      </w:r>
      <w:r>
        <w:rPr>
          <w:spacing w:val="-15"/>
        </w:rPr>
        <w:t> </w:t>
      </w:r>
      <w:r>
        <w:rPr/>
        <w:t>raras,</w:t>
      </w:r>
      <w:r>
        <w:rPr>
          <w:spacing w:val="-15"/>
        </w:rPr>
        <w:t> </w:t>
      </w:r>
      <w:r>
        <w:rPr/>
        <w:t>quando necessário. Deverá garantir também o acesso à referência para </w:t>
      </w:r>
      <w:r>
        <w:rPr>
          <w:spacing w:val="2"/>
        </w:rPr>
        <w:t>os </w:t>
      </w:r>
      <w:r>
        <w:rPr/>
        <w:t>procedimentos diagnósticos,</w:t>
      </w:r>
      <w:r>
        <w:rPr>
          <w:spacing w:val="-10"/>
        </w:rPr>
        <w:t> </w:t>
      </w:r>
      <w:r>
        <w:rPr/>
        <w:t>cirúrgicos</w:t>
      </w:r>
      <w:r>
        <w:rPr>
          <w:spacing w:val="-7"/>
        </w:rPr>
        <w:t> </w:t>
      </w:r>
      <w:r>
        <w:rPr/>
        <w:t>e</w:t>
      </w:r>
      <w:r>
        <w:rPr>
          <w:spacing w:val="-8"/>
        </w:rPr>
        <w:t> </w:t>
      </w:r>
      <w:r>
        <w:rPr/>
        <w:t>terapêuticos</w:t>
      </w:r>
      <w:r>
        <w:rPr>
          <w:spacing w:val="-10"/>
        </w:rPr>
        <w:t> </w:t>
      </w:r>
      <w:r>
        <w:rPr/>
        <w:t>das</w:t>
      </w:r>
      <w:r>
        <w:rPr>
          <w:spacing w:val="-9"/>
        </w:rPr>
        <w:t> </w:t>
      </w:r>
      <w:r>
        <w:rPr/>
        <w:t>diversas</w:t>
      </w:r>
      <w:r>
        <w:rPr>
          <w:spacing w:val="-9"/>
        </w:rPr>
        <w:t> </w:t>
      </w:r>
      <w:r>
        <w:rPr/>
        <w:t>especialidades.</w:t>
      </w:r>
    </w:p>
    <w:p>
      <w:pPr>
        <w:pStyle w:val="BodyText"/>
        <w:spacing w:line="372" w:lineRule="auto"/>
        <w:ind w:right="113" w:firstLine="708"/>
        <w:jc w:val="both"/>
      </w:pPr>
      <w:r>
        <w:rPr/>
        <w:t>Abordar as necessidades específicas de cada paciente trata-se de um grande desafio,</w:t>
      </w:r>
      <w:r>
        <w:rPr>
          <w:spacing w:val="-19"/>
        </w:rPr>
        <w:t> </w:t>
      </w:r>
      <w:r>
        <w:rPr/>
        <w:t>pois</w:t>
      </w:r>
      <w:r>
        <w:rPr>
          <w:spacing w:val="-20"/>
        </w:rPr>
        <w:t> </w:t>
      </w:r>
      <w:r>
        <w:rPr/>
        <w:t>as</w:t>
      </w:r>
      <w:r>
        <w:rPr>
          <w:spacing w:val="-18"/>
        </w:rPr>
        <w:t> </w:t>
      </w:r>
      <w:r>
        <w:rPr/>
        <w:t>Doenças</w:t>
      </w:r>
      <w:r>
        <w:rPr>
          <w:spacing w:val="-19"/>
        </w:rPr>
        <w:t> </w:t>
      </w:r>
      <w:r>
        <w:rPr/>
        <w:t>Raras</w:t>
      </w:r>
      <w:r>
        <w:rPr>
          <w:spacing w:val="-19"/>
        </w:rPr>
        <w:t> </w:t>
      </w:r>
      <w:r>
        <w:rPr/>
        <w:t>são</w:t>
      </w:r>
      <w:r>
        <w:rPr>
          <w:spacing w:val="-19"/>
        </w:rPr>
        <w:t> </w:t>
      </w:r>
      <w:r>
        <w:rPr/>
        <w:t>frequentemente</w:t>
      </w:r>
      <w:r>
        <w:rPr>
          <w:spacing w:val="-18"/>
        </w:rPr>
        <w:t> </w:t>
      </w:r>
      <w:r>
        <w:rPr/>
        <w:t>crônicas,</w:t>
      </w:r>
      <w:r>
        <w:rPr>
          <w:spacing w:val="-18"/>
        </w:rPr>
        <w:t> </w:t>
      </w:r>
      <w:r>
        <w:rPr/>
        <w:t>progressivas,</w:t>
      </w:r>
      <w:r>
        <w:rPr>
          <w:spacing w:val="-18"/>
        </w:rPr>
        <w:t> </w:t>
      </w:r>
      <w:r>
        <w:rPr/>
        <w:t>degenerativas e/ou incapacitantes. Desta forma, considerando as singularidades de seus afetados, o atendimento</w:t>
      </w:r>
      <w:r>
        <w:rPr>
          <w:spacing w:val="-8"/>
        </w:rPr>
        <w:t> </w:t>
      </w:r>
      <w:r>
        <w:rPr/>
        <w:t>no</w:t>
      </w:r>
      <w:r>
        <w:rPr>
          <w:spacing w:val="-7"/>
        </w:rPr>
        <w:t> </w:t>
      </w:r>
      <w:r>
        <w:rPr/>
        <w:t>domicílio</w:t>
      </w:r>
      <w:r>
        <w:rPr>
          <w:spacing w:val="-7"/>
        </w:rPr>
        <w:t> </w:t>
      </w:r>
      <w:r>
        <w:rPr/>
        <w:t>pode</w:t>
      </w:r>
      <w:r>
        <w:rPr>
          <w:spacing w:val="-7"/>
        </w:rPr>
        <w:t> </w:t>
      </w:r>
      <w:r>
        <w:rPr/>
        <w:t>ser</w:t>
      </w:r>
      <w:r>
        <w:rPr>
          <w:spacing w:val="-8"/>
        </w:rPr>
        <w:t> </w:t>
      </w:r>
      <w:r>
        <w:rPr/>
        <w:t>considerado</w:t>
      </w:r>
      <w:r>
        <w:rPr>
          <w:spacing w:val="-7"/>
        </w:rPr>
        <w:t> </w:t>
      </w:r>
      <w:r>
        <w:rPr/>
        <w:t>como</w:t>
      </w:r>
      <w:r>
        <w:rPr>
          <w:spacing w:val="-7"/>
        </w:rPr>
        <w:t> </w:t>
      </w:r>
      <w:r>
        <w:rPr/>
        <w:t>alternativa</w:t>
      </w:r>
      <w:r>
        <w:rPr>
          <w:spacing w:val="-7"/>
        </w:rPr>
        <w:t> </w:t>
      </w:r>
      <w:r>
        <w:rPr/>
        <w:t>ao</w:t>
      </w:r>
      <w:r>
        <w:rPr>
          <w:spacing w:val="-9"/>
        </w:rPr>
        <w:t> </w:t>
      </w:r>
      <w:r>
        <w:rPr/>
        <w:t>projeto</w:t>
      </w:r>
      <w:r>
        <w:rPr>
          <w:spacing w:val="-7"/>
        </w:rPr>
        <w:t> </w:t>
      </w:r>
      <w:r>
        <w:rPr/>
        <w:t>terapêutico proposto</w:t>
      </w:r>
      <w:r>
        <w:rPr>
          <w:spacing w:val="-20"/>
        </w:rPr>
        <w:t> </w:t>
      </w:r>
      <w:r>
        <w:rPr/>
        <w:t>ao</w:t>
      </w:r>
      <w:r>
        <w:rPr>
          <w:spacing w:val="-20"/>
        </w:rPr>
        <w:t> </w:t>
      </w:r>
      <w:r>
        <w:rPr/>
        <w:t>paciente,</w:t>
      </w:r>
      <w:r>
        <w:rPr>
          <w:spacing w:val="-19"/>
        </w:rPr>
        <w:t> </w:t>
      </w:r>
      <w:r>
        <w:rPr/>
        <w:t>garantindo</w:t>
      </w:r>
      <w:r>
        <w:rPr>
          <w:spacing w:val="-20"/>
        </w:rPr>
        <w:t> </w:t>
      </w:r>
      <w:r>
        <w:rPr/>
        <w:t>a</w:t>
      </w:r>
      <w:r>
        <w:rPr>
          <w:spacing w:val="-19"/>
        </w:rPr>
        <w:t> </w:t>
      </w:r>
      <w:r>
        <w:rPr/>
        <w:t>acessibilidade</w:t>
      </w:r>
      <w:r>
        <w:rPr>
          <w:spacing w:val="-19"/>
        </w:rPr>
        <w:t> </w:t>
      </w:r>
      <w:r>
        <w:rPr/>
        <w:t>ao</w:t>
      </w:r>
      <w:r>
        <w:rPr>
          <w:spacing w:val="-20"/>
        </w:rPr>
        <w:t> </w:t>
      </w:r>
      <w:r>
        <w:rPr/>
        <w:t>serviço</w:t>
      </w:r>
      <w:r>
        <w:rPr>
          <w:spacing w:val="-18"/>
        </w:rPr>
        <w:t> </w:t>
      </w:r>
      <w:r>
        <w:rPr/>
        <w:t>de</w:t>
      </w:r>
      <w:r>
        <w:rPr>
          <w:spacing w:val="-19"/>
        </w:rPr>
        <w:t> </w:t>
      </w:r>
      <w:r>
        <w:rPr/>
        <w:t>saúde</w:t>
      </w:r>
      <w:r>
        <w:rPr>
          <w:spacing w:val="-14"/>
        </w:rPr>
        <w:t> </w:t>
      </w:r>
      <w:r>
        <w:rPr/>
        <w:t>e</w:t>
      </w:r>
      <w:r>
        <w:rPr>
          <w:spacing w:val="-19"/>
        </w:rPr>
        <w:t> </w:t>
      </w:r>
      <w:r>
        <w:rPr/>
        <w:t>a</w:t>
      </w:r>
      <w:r>
        <w:rPr>
          <w:spacing w:val="-20"/>
        </w:rPr>
        <w:t> </w:t>
      </w:r>
      <w:r>
        <w:rPr/>
        <w:t>continuidade</w:t>
      </w:r>
      <w:r>
        <w:rPr>
          <w:spacing w:val="-19"/>
        </w:rPr>
        <w:t> </w:t>
      </w:r>
      <w:r>
        <w:rPr/>
        <w:t>da atenção. Isso deve ocorrer por meio da interação com a família, considerando-a como sujeito de atenção, no seu contexto físico, econômico, social e cultural, respeitando as singularidades</w:t>
      </w:r>
      <w:r>
        <w:rPr>
          <w:spacing w:val="-9"/>
        </w:rPr>
        <w:t> </w:t>
      </w:r>
      <w:r>
        <w:rPr/>
        <w:t>culturais</w:t>
      </w:r>
      <w:r>
        <w:rPr>
          <w:spacing w:val="-8"/>
        </w:rPr>
        <w:t> </w:t>
      </w:r>
      <w:r>
        <w:rPr/>
        <w:t>e</w:t>
      </w:r>
      <w:r>
        <w:rPr>
          <w:spacing w:val="-8"/>
        </w:rPr>
        <w:t> </w:t>
      </w:r>
      <w:r>
        <w:rPr/>
        <w:t>as</w:t>
      </w:r>
      <w:r>
        <w:rPr>
          <w:spacing w:val="-8"/>
        </w:rPr>
        <w:t> </w:t>
      </w:r>
      <w:r>
        <w:rPr/>
        <w:t>preferências</w:t>
      </w:r>
      <w:r>
        <w:rPr>
          <w:spacing w:val="-9"/>
        </w:rPr>
        <w:t> </w:t>
      </w:r>
      <w:r>
        <w:rPr/>
        <w:t>das</w:t>
      </w:r>
      <w:r>
        <w:rPr>
          <w:spacing w:val="-11"/>
        </w:rPr>
        <w:t> </w:t>
      </w:r>
      <w:r>
        <w:rPr/>
        <w:t>pessoas</w:t>
      </w:r>
      <w:r>
        <w:rPr>
          <w:spacing w:val="-9"/>
        </w:rPr>
        <w:t> </w:t>
      </w:r>
      <w:r>
        <w:rPr/>
        <w:t>e</w:t>
      </w:r>
      <w:r>
        <w:rPr>
          <w:spacing w:val="-8"/>
        </w:rPr>
        <w:t> </w:t>
      </w:r>
      <w:r>
        <w:rPr/>
        <w:t>famílias.</w:t>
      </w:r>
    </w:p>
    <w:p>
      <w:pPr>
        <w:pStyle w:val="BodyText"/>
        <w:spacing w:line="372" w:lineRule="auto"/>
        <w:ind w:right="113" w:firstLine="851"/>
        <w:jc w:val="both"/>
      </w:pPr>
      <w:r>
        <w:rPr/>
        <w:t>Neste sentido, o trabalho de articulação entre paciente, família, cuidador, comunidade</w:t>
      </w:r>
      <w:r>
        <w:rPr>
          <w:spacing w:val="-16"/>
        </w:rPr>
        <w:t> </w:t>
      </w:r>
      <w:r>
        <w:rPr/>
        <w:t>e</w:t>
      </w:r>
      <w:r>
        <w:rPr>
          <w:spacing w:val="-16"/>
        </w:rPr>
        <w:t> </w:t>
      </w:r>
      <w:r>
        <w:rPr/>
        <w:t>serviços</w:t>
      </w:r>
      <w:r>
        <w:rPr>
          <w:spacing w:val="-16"/>
        </w:rPr>
        <w:t> </w:t>
      </w:r>
      <w:r>
        <w:rPr/>
        <w:t>de</w:t>
      </w:r>
      <w:r>
        <w:rPr>
          <w:spacing w:val="-16"/>
        </w:rPr>
        <w:t> </w:t>
      </w:r>
      <w:r>
        <w:rPr/>
        <w:t>saúde</w:t>
      </w:r>
      <w:r>
        <w:rPr>
          <w:spacing w:val="-16"/>
        </w:rPr>
        <w:t> </w:t>
      </w:r>
      <w:r>
        <w:rPr/>
        <w:t>deve</w:t>
      </w:r>
      <w:r>
        <w:rPr>
          <w:spacing w:val="-16"/>
        </w:rPr>
        <w:t> </w:t>
      </w:r>
      <w:r>
        <w:rPr/>
        <w:t>visar</w:t>
      </w:r>
      <w:r>
        <w:rPr>
          <w:spacing w:val="-17"/>
        </w:rPr>
        <w:t> </w:t>
      </w:r>
      <w:r>
        <w:rPr/>
        <w:t>à</w:t>
      </w:r>
      <w:r>
        <w:rPr>
          <w:spacing w:val="-17"/>
        </w:rPr>
        <w:t> </w:t>
      </w:r>
      <w:r>
        <w:rPr/>
        <w:t>promoção</w:t>
      </w:r>
      <w:r>
        <w:rPr>
          <w:spacing w:val="-16"/>
        </w:rPr>
        <w:t> </w:t>
      </w:r>
      <w:r>
        <w:rPr/>
        <w:t>da</w:t>
      </w:r>
      <w:r>
        <w:rPr>
          <w:spacing w:val="-17"/>
        </w:rPr>
        <w:t> </w:t>
      </w:r>
      <w:r>
        <w:rPr/>
        <w:t>vida</w:t>
      </w:r>
      <w:r>
        <w:rPr>
          <w:spacing w:val="-16"/>
        </w:rPr>
        <w:t> </w:t>
      </w:r>
      <w:r>
        <w:rPr/>
        <w:t>independente</w:t>
      </w:r>
      <w:r>
        <w:rPr>
          <w:spacing w:val="-16"/>
        </w:rPr>
        <w:t> </w:t>
      </w:r>
      <w:r>
        <w:rPr/>
        <w:t>e</w:t>
      </w:r>
      <w:r>
        <w:rPr>
          <w:spacing w:val="-18"/>
        </w:rPr>
        <w:t> </w:t>
      </w:r>
      <w:r>
        <w:rPr/>
        <w:t>a</w:t>
      </w:r>
      <w:r>
        <w:rPr>
          <w:spacing w:val="-17"/>
        </w:rPr>
        <w:t> </w:t>
      </w:r>
      <w:r>
        <w:rPr/>
        <w:t>inclusão na</w:t>
      </w:r>
      <w:r>
        <w:rPr>
          <w:spacing w:val="-36"/>
        </w:rPr>
        <w:t> </w:t>
      </w:r>
      <w:r>
        <w:rPr/>
        <w:t>comunidade,</w:t>
      </w:r>
      <w:r>
        <w:rPr>
          <w:spacing w:val="-34"/>
        </w:rPr>
        <w:t> </w:t>
      </w:r>
      <w:r>
        <w:rPr/>
        <w:t>não</w:t>
      </w:r>
      <w:r>
        <w:rPr>
          <w:spacing w:val="-35"/>
        </w:rPr>
        <w:t> </w:t>
      </w:r>
      <w:r>
        <w:rPr/>
        <w:t>bastando,</w:t>
      </w:r>
      <w:r>
        <w:rPr>
          <w:spacing w:val="-35"/>
        </w:rPr>
        <w:t> </w:t>
      </w:r>
      <w:r>
        <w:rPr/>
        <w:t>portanto,</w:t>
      </w:r>
      <w:r>
        <w:rPr>
          <w:spacing w:val="-35"/>
        </w:rPr>
        <w:t> </w:t>
      </w:r>
      <w:r>
        <w:rPr/>
        <w:t>uma</w:t>
      </w:r>
      <w:r>
        <w:rPr>
          <w:spacing w:val="-36"/>
        </w:rPr>
        <w:t> </w:t>
      </w:r>
      <w:r>
        <w:rPr/>
        <w:t>simples</w:t>
      </w:r>
      <w:r>
        <w:rPr>
          <w:spacing w:val="-35"/>
        </w:rPr>
        <w:t> </w:t>
      </w:r>
      <w:r>
        <w:rPr/>
        <w:t>assistência</w:t>
      </w:r>
      <w:r>
        <w:rPr>
          <w:spacing w:val="-35"/>
        </w:rPr>
        <w:t> </w:t>
      </w:r>
      <w:r>
        <w:rPr/>
        <w:t>ou</w:t>
      </w:r>
      <w:r>
        <w:rPr>
          <w:spacing w:val="-35"/>
        </w:rPr>
        <w:t> </w:t>
      </w:r>
      <w:r>
        <w:rPr/>
        <w:t>cuidado.</w:t>
      </w:r>
      <w:r>
        <w:rPr>
          <w:spacing w:val="-35"/>
        </w:rPr>
        <w:t> </w:t>
      </w:r>
      <w:r>
        <w:rPr/>
        <w:t>Essa</w:t>
      </w:r>
      <w:r>
        <w:rPr>
          <w:spacing w:val="-35"/>
        </w:rPr>
        <w:t> </w:t>
      </w:r>
      <w:r>
        <w:rPr/>
        <w:t>postura exige</w:t>
      </w:r>
      <w:r>
        <w:rPr>
          <w:spacing w:val="-14"/>
        </w:rPr>
        <w:t> </w:t>
      </w:r>
      <w:r>
        <w:rPr/>
        <w:t>outras</w:t>
      </w:r>
      <w:r>
        <w:rPr>
          <w:spacing w:val="-14"/>
        </w:rPr>
        <w:t> </w:t>
      </w:r>
      <w:r>
        <w:rPr/>
        <w:t>formas</w:t>
      </w:r>
      <w:r>
        <w:rPr>
          <w:spacing w:val="-14"/>
        </w:rPr>
        <w:t> </w:t>
      </w:r>
      <w:r>
        <w:rPr/>
        <w:t>de</w:t>
      </w:r>
      <w:r>
        <w:rPr>
          <w:spacing w:val="-11"/>
        </w:rPr>
        <w:t> </w:t>
      </w:r>
      <w:r>
        <w:rPr/>
        <w:t>articulação</w:t>
      </w:r>
      <w:r>
        <w:rPr>
          <w:spacing w:val="-14"/>
        </w:rPr>
        <w:t> </w:t>
      </w:r>
      <w:r>
        <w:rPr/>
        <w:t>com</w:t>
      </w:r>
      <w:r>
        <w:rPr>
          <w:spacing w:val="-15"/>
        </w:rPr>
        <w:t> </w:t>
      </w:r>
      <w:r>
        <w:rPr/>
        <w:t>serviços</w:t>
      </w:r>
      <w:r>
        <w:rPr>
          <w:spacing w:val="-13"/>
        </w:rPr>
        <w:t> </w:t>
      </w:r>
      <w:r>
        <w:rPr/>
        <w:t>(ações</w:t>
      </w:r>
      <w:r>
        <w:rPr>
          <w:spacing w:val="-14"/>
        </w:rPr>
        <w:t> </w:t>
      </w:r>
      <w:r>
        <w:rPr/>
        <w:t>intersetoriais)</w:t>
      </w:r>
      <w:r>
        <w:rPr>
          <w:spacing w:val="-16"/>
        </w:rPr>
        <w:t> </w:t>
      </w:r>
      <w:r>
        <w:rPr/>
        <w:t>e</w:t>
      </w:r>
      <w:r>
        <w:rPr>
          <w:spacing w:val="-13"/>
        </w:rPr>
        <w:t> </w:t>
      </w:r>
      <w:r>
        <w:rPr/>
        <w:t>com</w:t>
      </w:r>
      <w:r>
        <w:rPr>
          <w:spacing w:val="-15"/>
        </w:rPr>
        <w:t> </w:t>
      </w:r>
      <w:r>
        <w:rPr/>
        <w:t>outras</w:t>
      </w:r>
      <w:r>
        <w:rPr>
          <w:spacing w:val="-14"/>
        </w:rPr>
        <w:t> </w:t>
      </w:r>
      <w:r>
        <w:rPr/>
        <w:t>redes de</w:t>
      </w:r>
      <w:r>
        <w:rPr>
          <w:spacing w:val="-14"/>
        </w:rPr>
        <w:t> </w:t>
      </w:r>
      <w:r>
        <w:rPr/>
        <w:t>apoio</w:t>
      </w:r>
      <w:r>
        <w:rPr>
          <w:spacing w:val="-14"/>
        </w:rPr>
        <w:t> </w:t>
      </w:r>
      <w:r>
        <w:rPr/>
        <w:t>(como</w:t>
      </w:r>
      <w:r>
        <w:rPr>
          <w:spacing w:val="-13"/>
        </w:rPr>
        <w:t> </w:t>
      </w:r>
      <w:r>
        <w:rPr/>
        <w:t>as</w:t>
      </w:r>
      <w:r>
        <w:rPr>
          <w:spacing w:val="-14"/>
        </w:rPr>
        <w:t> </w:t>
      </w:r>
      <w:r>
        <w:rPr/>
        <w:t>construídas</w:t>
      </w:r>
      <w:r>
        <w:rPr>
          <w:spacing w:val="-15"/>
        </w:rPr>
        <w:t> </w:t>
      </w:r>
      <w:r>
        <w:rPr/>
        <w:t>na</w:t>
      </w:r>
      <w:r>
        <w:rPr>
          <w:spacing w:val="-13"/>
        </w:rPr>
        <w:t> </w:t>
      </w:r>
      <w:r>
        <w:rPr/>
        <w:t>comunidade),</w:t>
      </w:r>
      <w:r>
        <w:rPr>
          <w:spacing w:val="-14"/>
        </w:rPr>
        <w:t> </w:t>
      </w:r>
      <w:r>
        <w:rPr/>
        <w:t>a</w:t>
      </w:r>
      <w:r>
        <w:rPr>
          <w:spacing w:val="-14"/>
        </w:rPr>
        <w:t> </w:t>
      </w:r>
      <w:r>
        <w:rPr/>
        <w:t>fim</w:t>
      </w:r>
      <w:r>
        <w:rPr>
          <w:spacing w:val="-14"/>
        </w:rPr>
        <w:t> </w:t>
      </w:r>
      <w:r>
        <w:rPr/>
        <w:t>de</w:t>
      </w:r>
      <w:r>
        <w:rPr>
          <w:spacing w:val="-13"/>
        </w:rPr>
        <w:t> </w:t>
      </w:r>
      <w:r>
        <w:rPr/>
        <w:t>qualificar</w:t>
      </w:r>
      <w:r>
        <w:rPr>
          <w:spacing w:val="-15"/>
        </w:rPr>
        <w:t> </w:t>
      </w:r>
      <w:r>
        <w:rPr/>
        <w:t>a</w:t>
      </w:r>
      <w:r>
        <w:rPr>
          <w:spacing w:val="-14"/>
        </w:rPr>
        <w:t> </w:t>
      </w:r>
      <w:r>
        <w:rPr/>
        <w:t>assistência.</w:t>
      </w:r>
    </w:p>
    <w:p>
      <w:pPr>
        <w:pStyle w:val="Heading1"/>
        <w:numPr>
          <w:ilvl w:val="1"/>
          <w:numId w:val="17"/>
        </w:numPr>
        <w:tabs>
          <w:tab w:pos="910" w:val="left" w:leader="none"/>
        </w:tabs>
        <w:spacing w:line="240" w:lineRule="auto" w:before="228" w:after="0"/>
        <w:ind w:left="909" w:right="0" w:hanging="432"/>
        <w:jc w:val="left"/>
      </w:pPr>
      <w:bookmarkStart w:name="_bookmark8" w:id="17"/>
      <w:bookmarkEnd w:id="17"/>
      <w:r>
        <w:rPr>
          <w:b w:val="0"/>
        </w:rPr>
      </w:r>
      <w:bookmarkStart w:name="_bookmark8" w:id="18"/>
      <w:bookmarkEnd w:id="18"/>
      <w:r>
        <w:rPr>
          <w:w w:val="95"/>
        </w:rPr>
        <w:t>ATENÇÃO</w:t>
      </w:r>
      <w:r>
        <w:rPr>
          <w:spacing w:val="-27"/>
          <w:w w:val="95"/>
        </w:rPr>
        <w:t> </w:t>
      </w:r>
      <w:r>
        <w:rPr>
          <w:w w:val="95"/>
        </w:rPr>
        <w:t>ESPECIALIZADA</w:t>
      </w:r>
      <w:r>
        <w:rPr>
          <w:spacing w:val="-26"/>
          <w:w w:val="95"/>
        </w:rPr>
        <w:t> </w:t>
      </w:r>
      <w:r>
        <w:rPr>
          <w:w w:val="95"/>
        </w:rPr>
        <w:t>AMBULATORIAL</w:t>
      </w:r>
      <w:r>
        <w:rPr>
          <w:spacing w:val="-25"/>
          <w:w w:val="95"/>
        </w:rPr>
        <w:t> </w:t>
      </w:r>
      <w:r>
        <w:rPr>
          <w:w w:val="95"/>
        </w:rPr>
        <w:t>E</w:t>
      </w:r>
      <w:r>
        <w:rPr>
          <w:spacing w:val="-26"/>
          <w:w w:val="95"/>
        </w:rPr>
        <w:t> </w:t>
      </w:r>
      <w:r>
        <w:rPr>
          <w:w w:val="95"/>
        </w:rPr>
        <w:t>HOSPITALAR.</w:t>
      </w:r>
    </w:p>
    <w:p>
      <w:pPr>
        <w:pStyle w:val="BodyText"/>
        <w:spacing w:line="372" w:lineRule="auto" w:before="111"/>
        <w:ind w:right="111" w:firstLine="851"/>
        <w:jc w:val="both"/>
      </w:pPr>
      <w:r>
        <w:rPr/>
        <w:t>Entende-se por atenção especializada ambulatorial e hospitalar no cuidado às pessoas com DR um conjunto de diversos pontos de atenção já existentes na Rede de Atenção à Saúde (RAS), com diferentes densidades tecnológicas, para a realização de ações e serviços de urgência, serviços de reabilitação, ambulatorial especializado e hospitalar,</w:t>
      </w:r>
      <w:r>
        <w:rPr>
          <w:spacing w:val="-27"/>
        </w:rPr>
        <w:t> </w:t>
      </w:r>
      <w:r>
        <w:rPr/>
        <w:t>apoiando</w:t>
      </w:r>
      <w:r>
        <w:rPr>
          <w:spacing w:val="-27"/>
        </w:rPr>
        <w:t> </w:t>
      </w:r>
      <w:r>
        <w:rPr/>
        <w:t>e</w:t>
      </w:r>
      <w:r>
        <w:rPr>
          <w:spacing w:val="-27"/>
        </w:rPr>
        <w:t> </w:t>
      </w:r>
      <w:r>
        <w:rPr/>
        <w:t>complementando</w:t>
      </w:r>
      <w:r>
        <w:rPr>
          <w:spacing w:val="-27"/>
        </w:rPr>
        <w:t> </w:t>
      </w:r>
      <w:r>
        <w:rPr/>
        <w:t>os</w:t>
      </w:r>
      <w:r>
        <w:rPr>
          <w:spacing w:val="-27"/>
        </w:rPr>
        <w:t> </w:t>
      </w:r>
      <w:r>
        <w:rPr/>
        <w:t>serviços</w:t>
      </w:r>
      <w:r>
        <w:rPr>
          <w:spacing w:val="-28"/>
        </w:rPr>
        <w:t> </w:t>
      </w:r>
      <w:r>
        <w:rPr/>
        <w:t>da</w:t>
      </w:r>
      <w:r>
        <w:rPr>
          <w:spacing w:val="-25"/>
        </w:rPr>
        <w:t> </w:t>
      </w:r>
      <w:r>
        <w:rPr/>
        <w:t>atenção</w:t>
      </w:r>
      <w:r>
        <w:rPr>
          <w:spacing w:val="-28"/>
        </w:rPr>
        <w:t> </w:t>
      </w:r>
      <w:r>
        <w:rPr/>
        <w:t>básica</w:t>
      </w:r>
      <w:r>
        <w:rPr>
          <w:spacing w:val="-27"/>
        </w:rPr>
        <w:t> </w:t>
      </w:r>
      <w:r>
        <w:rPr/>
        <w:t>de</w:t>
      </w:r>
      <w:r>
        <w:rPr>
          <w:spacing w:val="-27"/>
        </w:rPr>
        <w:t> </w:t>
      </w:r>
      <w:r>
        <w:rPr/>
        <w:t>forma</w:t>
      </w:r>
      <w:r>
        <w:rPr>
          <w:spacing w:val="-28"/>
        </w:rPr>
        <w:t> </w:t>
      </w:r>
      <w:r>
        <w:rPr/>
        <w:t>resolutiva e em tempo</w:t>
      </w:r>
      <w:r>
        <w:rPr>
          <w:spacing w:val="-18"/>
        </w:rPr>
        <w:t> </w:t>
      </w:r>
      <w:r>
        <w:rPr/>
        <w:t>oportuno.</w:t>
      </w:r>
    </w:p>
    <w:p>
      <w:pPr>
        <w:pStyle w:val="BodyText"/>
        <w:spacing w:line="372" w:lineRule="auto"/>
        <w:ind w:right="109" w:firstLine="851"/>
        <w:jc w:val="both"/>
      </w:pPr>
      <w:r>
        <w:rPr/>
        <w:t>São propostos, além da atenção especializada supracitada, Serviços de Atenção Especializada e Serviços de Referência em Doenças Raras como</w:t>
      </w:r>
      <w:r>
        <w:rPr>
          <w:spacing w:val="27"/>
        </w:rPr>
        <w:t> </w:t>
      </w:r>
      <w:r>
        <w:rPr/>
        <w:t>componentes estruturantes</w:t>
      </w:r>
      <w:r>
        <w:rPr>
          <w:spacing w:val="-8"/>
        </w:rPr>
        <w:t> </w:t>
      </w:r>
      <w:r>
        <w:rPr/>
        <w:t>complementares</w:t>
      </w:r>
      <w:r>
        <w:rPr>
          <w:spacing w:val="-8"/>
        </w:rPr>
        <w:t> </w:t>
      </w:r>
      <w:r>
        <w:rPr/>
        <w:t>da</w:t>
      </w:r>
      <w:r>
        <w:rPr>
          <w:spacing w:val="-8"/>
        </w:rPr>
        <w:t> </w:t>
      </w:r>
      <w:r>
        <w:rPr/>
        <w:t>RAS.</w:t>
      </w:r>
      <w:r>
        <w:rPr>
          <w:spacing w:val="-7"/>
        </w:rPr>
        <w:t> </w:t>
      </w:r>
      <w:r>
        <w:rPr/>
        <w:t>Os</w:t>
      </w:r>
      <w:r>
        <w:rPr>
          <w:spacing w:val="-8"/>
        </w:rPr>
        <w:t> </w:t>
      </w:r>
      <w:r>
        <w:rPr/>
        <w:t>Serviços</w:t>
      </w:r>
      <w:r>
        <w:rPr>
          <w:spacing w:val="-5"/>
        </w:rPr>
        <w:t> </w:t>
      </w:r>
      <w:r>
        <w:rPr/>
        <w:t>de</w:t>
      </w:r>
      <w:r>
        <w:rPr>
          <w:spacing w:val="-7"/>
        </w:rPr>
        <w:t> </w:t>
      </w:r>
      <w:r>
        <w:rPr/>
        <w:t>Atenção</w:t>
      </w:r>
      <w:r>
        <w:rPr>
          <w:spacing w:val="-7"/>
        </w:rPr>
        <w:t> </w:t>
      </w:r>
      <w:r>
        <w:rPr/>
        <w:t>Especializada</w:t>
      </w:r>
      <w:r>
        <w:rPr>
          <w:spacing w:val="-6"/>
        </w:rPr>
        <w:t> </w:t>
      </w:r>
      <w:r>
        <w:rPr/>
        <w:t>e</w:t>
      </w:r>
      <w:r>
        <w:rPr>
          <w:spacing w:val="-8"/>
        </w:rPr>
        <w:t> </w:t>
      </w:r>
      <w:r>
        <w:rPr/>
        <w:t>Serviços</w:t>
      </w:r>
    </w:p>
    <w:p>
      <w:pPr>
        <w:spacing w:after="0" w:line="372" w:lineRule="auto"/>
        <w:jc w:val="both"/>
        <w:sectPr>
          <w:pgSz w:w="11910" w:h="16840"/>
          <w:pgMar w:top="1320" w:bottom="280" w:left="1160" w:right="1300"/>
        </w:sectPr>
      </w:pPr>
    </w:p>
    <w:p>
      <w:pPr>
        <w:pStyle w:val="BodyText"/>
        <w:spacing w:line="372" w:lineRule="auto" w:before="83"/>
        <w:ind w:right="112"/>
        <w:jc w:val="both"/>
      </w:pPr>
      <w:r>
        <w:rPr/>
        <w:pict>
          <v:shape style="position:absolute;margin-left:24.549999pt;margin-top:25.999983pt;width:546.35pt;height:789.5pt;mso-position-horizontal-relative:page;mso-position-vertical-relative:page;z-index:-27112" coordorigin="491,520" coordsize="10927,15790" path="m931,520l859,526,792,542,729,569,671,605,620,649,576,700,540,758,513,821,497,888,491,960,491,15870,497,15942,513,16009,540,16072,576,16130,620,16181,671,16225,729,16261,792,16288,859,16304,931,16310,10978,16310,11050,16304,11117,16288,11180,16261,11238,16225,11289,16181,11333,16130,11369,16072,11396,16009,11412,15942,11418,15870,11418,960,11412,888,11396,821,11369,758,11333,700,11289,649,11238,605,11180,569,11117,542,11050,526,10978,520,931,520xe" filled="false" stroked="true" strokeweight="1pt" strokecolor="#000000">
            <v:path arrowok="t"/>
            <v:stroke dashstyle="solid"/>
            <w10:wrap type="none"/>
          </v:shape>
        </w:pict>
      </w:r>
      <w:r>
        <w:rPr/>
        <w:t>de Referência em DR serão responsáveis por ações preventivas, diagnósticas e terapêuticas</w:t>
      </w:r>
      <w:r>
        <w:rPr>
          <w:spacing w:val="-17"/>
        </w:rPr>
        <w:t> </w:t>
      </w:r>
      <w:r>
        <w:rPr/>
        <w:t>aos</w:t>
      </w:r>
      <w:r>
        <w:rPr>
          <w:spacing w:val="-18"/>
        </w:rPr>
        <w:t> </w:t>
      </w:r>
      <w:r>
        <w:rPr/>
        <w:t>indivíduos</w:t>
      </w:r>
      <w:r>
        <w:rPr>
          <w:spacing w:val="-16"/>
        </w:rPr>
        <w:t> </w:t>
      </w:r>
      <w:r>
        <w:rPr/>
        <w:t>com</w:t>
      </w:r>
      <w:r>
        <w:rPr>
          <w:spacing w:val="-14"/>
        </w:rPr>
        <w:t> </w:t>
      </w:r>
      <w:r>
        <w:rPr/>
        <w:t>doenças</w:t>
      </w:r>
      <w:r>
        <w:rPr>
          <w:spacing w:val="-17"/>
        </w:rPr>
        <w:t> </w:t>
      </w:r>
      <w:r>
        <w:rPr/>
        <w:t>raras</w:t>
      </w:r>
      <w:r>
        <w:rPr>
          <w:spacing w:val="-16"/>
        </w:rPr>
        <w:t> </w:t>
      </w:r>
      <w:r>
        <w:rPr/>
        <w:t>ou</w:t>
      </w:r>
      <w:r>
        <w:rPr>
          <w:spacing w:val="-18"/>
        </w:rPr>
        <w:t> </w:t>
      </w:r>
      <w:r>
        <w:rPr/>
        <w:t>com</w:t>
      </w:r>
      <w:r>
        <w:rPr>
          <w:spacing w:val="-16"/>
        </w:rPr>
        <w:t> </w:t>
      </w:r>
      <w:r>
        <w:rPr/>
        <w:t>risco</w:t>
      </w:r>
      <w:r>
        <w:rPr>
          <w:spacing w:val="-15"/>
        </w:rPr>
        <w:t> </w:t>
      </w:r>
      <w:r>
        <w:rPr/>
        <w:t>de</w:t>
      </w:r>
      <w:r>
        <w:rPr>
          <w:spacing w:val="-17"/>
        </w:rPr>
        <w:t> </w:t>
      </w:r>
      <w:r>
        <w:rPr/>
        <w:t>desenvolvê-las,</w:t>
      </w:r>
      <w:r>
        <w:rPr>
          <w:spacing w:val="-16"/>
        </w:rPr>
        <w:t> </w:t>
      </w:r>
      <w:r>
        <w:rPr/>
        <w:t>de</w:t>
      </w:r>
      <w:r>
        <w:rPr>
          <w:spacing w:val="-16"/>
        </w:rPr>
        <w:t> </w:t>
      </w:r>
      <w:r>
        <w:rPr/>
        <w:t>acordo com eixos assistenciais, sendo o primeiro composto por DR de origem genética: I: 1 - Anomalias</w:t>
      </w:r>
      <w:r>
        <w:rPr>
          <w:spacing w:val="-33"/>
        </w:rPr>
        <w:t> </w:t>
      </w:r>
      <w:r>
        <w:rPr/>
        <w:t>Congênitas</w:t>
      </w:r>
      <w:r>
        <w:rPr>
          <w:spacing w:val="-32"/>
        </w:rPr>
        <w:t> </w:t>
      </w:r>
      <w:r>
        <w:rPr/>
        <w:t>ou</w:t>
      </w:r>
      <w:r>
        <w:rPr>
          <w:spacing w:val="-33"/>
        </w:rPr>
        <w:t> </w:t>
      </w:r>
      <w:r>
        <w:rPr/>
        <w:t>de</w:t>
      </w:r>
      <w:r>
        <w:rPr>
          <w:spacing w:val="-32"/>
        </w:rPr>
        <w:t> </w:t>
      </w:r>
      <w:r>
        <w:rPr/>
        <w:t>Manifestação</w:t>
      </w:r>
      <w:r>
        <w:rPr>
          <w:spacing w:val="-32"/>
        </w:rPr>
        <w:t> </w:t>
      </w:r>
      <w:r>
        <w:rPr/>
        <w:t>Tardia,</w:t>
      </w:r>
      <w:r>
        <w:rPr>
          <w:spacing w:val="-33"/>
        </w:rPr>
        <w:t> </w:t>
      </w:r>
      <w:r>
        <w:rPr/>
        <w:t>I:</w:t>
      </w:r>
      <w:r>
        <w:rPr>
          <w:spacing w:val="-32"/>
        </w:rPr>
        <w:t> </w:t>
      </w:r>
      <w:r>
        <w:rPr/>
        <w:t>2</w:t>
      </w:r>
      <w:r>
        <w:rPr>
          <w:spacing w:val="-32"/>
        </w:rPr>
        <w:t> </w:t>
      </w:r>
      <w:r>
        <w:rPr/>
        <w:t>-</w:t>
      </w:r>
      <w:r>
        <w:rPr>
          <w:spacing w:val="-33"/>
        </w:rPr>
        <w:t> </w:t>
      </w:r>
      <w:r>
        <w:rPr/>
        <w:t>Deficiência</w:t>
      </w:r>
      <w:r>
        <w:rPr>
          <w:spacing w:val="-33"/>
        </w:rPr>
        <w:t> </w:t>
      </w:r>
      <w:r>
        <w:rPr/>
        <w:t>Intelectual</w:t>
      </w:r>
      <w:r>
        <w:rPr>
          <w:spacing w:val="-33"/>
        </w:rPr>
        <w:t> </w:t>
      </w:r>
      <w:r>
        <w:rPr/>
        <w:t>e</w:t>
      </w:r>
      <w:r>
        <w:rPr>
          <w:spacing w:val="-32"/>
        </w:rPr>
        <w:t> </w:t>
      </w:r>
      <w:r>
        <w:rPr/>
        <w:t>I:</w:t>
      </w:r>
      <w:r>
        <w:rPr>
          <w:spacing w:val="-31"/>
        </w:rPr>
        <w:t> </w:t>
      </w:r>
      <w:r>
        <w:rPr/>
        <w:t>3</w:t>
      </w:r>
      <w:r>
        <w:rPr>
          <w:spacing w:val="-32"/>
        </w:rPr>
        <w:t> </w:t>
      </w:r>
      <w:r>
        <w:rPr/>
        <w:t>-</w:t>
      </w:r>
      <w:r>
        <w:rPr>
          <w:spacing w:val="-33"/>
        </w:rPr>
        <w:t> </w:t>
      </w:r>
      <w:r>
        <w:rPr/>
        <w:t>Erros Inatos</w:t>
      </w:r>
      <w:r>
        <w:rPr>
          <w:spacing w:val="-4"/>
        </w:rPr>
        <w:t> </w:t>
      </w:r>
      <w:r>
        <w:rPr/>
        <w:t>do</w:t>
      </w:r>
      <w:r>
        <w:rPr>
          <w:spacing w:val="-4"/>
        </w:rPr>
        <w:t> </w:t>
      </w:r>
      <w:r>
        <w:rPr/>
        <w:t>Metabolismo,</w:t>
      </w:r>
      <w:r>
        <w:rPr>
          <w:spacing w:val="-4"/>
        </w:rPr>
        <w:t> </w:t>
      </w:r>
      <w:r>
        <w:rPr/>
        <w:t>e</w:t>
      </w:r>
      <w:r>
        <w:rPr>
          <w:spacing w:val="-3"/>
        </w:rPr>
        <w:t> </w:t>
      </w:r>
      <w:r>
        <w:rPr/>
        <w:t>o</w:t>
      </w:r>
      <w:r>
        <w:rPr>
          <w:spacing w:val="-4"/>
        </w:rPr>
        <w:t> </w:t>
      </w:r>
      <w:r>
        <w:rPr/>
        <w:t>segundo–composto</w:t>
      </w:r>
      <w:r>
        <w:rPr>
          <w:spacing w:val="-3"/>
        </w:rPr>
        <w:t> </w:t>
      </w:r>
      <w:r>
        <w:rPr/>
        <w:t>por</w:t>
      </w:r>
      <w:r>
        <w:rPr>
          <w:spacing w:val="-4"/>
        </w:rPr>
        <w:t> </w:t>
      </w:r>
      <w:r>
        <w:rPr/>
        <w:t>Doenças</w:t>
      </w:r>
      <w:r>
        <w:rPr>
          <w:spacing w:val="-3"/>
        </w:rPr>
        <w:t> </w:t>
      </w:r>
      <w:r>
        <w:rPr/>
        <w:t>Raras</w:t>
      </w:r>
      <w:r>
        <w:rPr>
          <w:spacing w:val="-5"/>
        </w:rPr>
        <w:t> </w:t>
      </w:r>
      <w:r>
        <w:rPr/>
        <w:t>não</w:t>
      </w:r>
      <w:r>
        <w:rPr>
          <w:spacing w:val="-3"/>
        </w:rPr>
        <w:t> </w:t>
      </w:r>
      <w:r>
        <w:rPr/>
        <w:t>Genéticas:</w:t>
      </w:r>
      <w:r>
        <w:rPr>
          <w:spacing w:val="-4"/>
        </w:rPr>
        <w:t> </w:t>
      </w:r>
      <w:r>
        <w:rPr/>
        <w:t>II:</w:t>
      </w:r>
      <w:r>
        <w:rPr>
          <w:spacing w:val="-4"/>
        </w:rPr>
        <w:t> </w:t>
      </w:r>
      <w:r>
        <w:rPr/>
        <w:t>1- Infecciosas, II: 2- Inflamatórias, II: 3- Autoimunes, e II: 4 - Outras Doenças Raras de origem não Genética</w:t>
      </w:r>
      <w:r>
        <w:rPr>
          <w:spacing w:val="-20"/>
        </w:rPr>
        <w:t> </w:t>
      </w:r>
      <w:r>
        <w:rPr/>
        <w:t>.</w:t>
      </w:r>
    </w:p>
    <w:p>
      <w:pPr>
        <w:pStyle w:val="BodyText"/>
        <w:spacing w:before="116"/>
        <w:ind w:left="969"/>
      </w:pPr>
      <w:r>
        <w:rPr/>
        <w:t>A Atenção Especializada deve garantir:</w:t>
      </w:r>
    </w:p>
    <w:p>
      <w:pPr>
        <w:pStyle w:val="BodyText"/>
        <w:spacing w:before="8"/>
        <w:ind w:left="0"/>
        <w:rPr>
          <w:sz w:val="23"/>
        </w:rPr>
      </w:pPr>
    </w:p>
    <w:p>
      <w:pPr>
        <w:pStyle w:val="ListParagraph"/>
        <w:numPr>
          <w:ilvl w:val="2"/>
          <w:numId w:val="17"/>
        </w:numPr>
        <w:tabs>
          <w:tab w:pos="1348" w:val="left" w:leader="none"/>
        </w:tabs>
        <w:spacing w:line="372" w:lineRule="auto" w:before="0" w:after="0"/>
        <w:ind w:left="117" w:right="114" w:firstLine="852"/>
        <w:jc w:val="left"/>
        <w:rPr>
          <w:sz w:val="24"/>
        </w:rPr>
      </w:pPr>
      <w:r>
        <w:rPr>
          <w:sz w:val="24"/>
        </w:rPr>
        <w:t>Acesso a recursos diagnósticos e terapêuticos, mediante protocolos e diretrizes;</w:t>
      </w:r>
    </w:p>
    <w:p>
      <w:pPr>
        <w:pStyle w:val="ListParagraph"/>
        <w:numPr>
          <w:ilvl w:val="2"/>
          <w:numId w:val="17"/>
        </w:numPr>
        <w:tabs>
          <w:tab w:pos="1246" w:val="left" w:leader="none"/>
        </w:tabs>
        <w:spacing w:line="240" w:lineRule="auto" w:before="120" w:after="0"/>
        <w:ind w:left="1245" w:right="0" w:hanging="276"/>
        <w:jc w:val="left"/>
        <w:rPr>
          <w:sz w:val="24"/>
        </w:rPr>
      </w:pPr>
      <w:r>
        <w:rPr>
          <w:w w:val="95"/>
          <w:sz w:val="24"/>
        </w:rPr>
        <w:t>Acesso à</w:t>
      </w:r>
      <w:r>
        <w:rPr>
          <w:spacing w:val="19"/>
          <w:w w:val="95"/>
          <w:sz w:val="24"/>
        </w:rPr>
        <w:t> </w:t>
      </w:r>
      <w:r>
        <w:rPr>
          <w:w w:val="95"/>
          <w:sz w:val="24"/>
        </w:rPr>
        <w:t>informação;</w:t>
      </w:r>
    </w:p>
    <w:p>
      <w:pPr>
        <w:pStyle w:val="BodyText"/>
        <w:spacing w:before="8"/>
        <w:ind w:left="0"/>
        <w:rPr>
          <w:sz w:val="23"/>
        </w:rPr>
      </w:pPr>
    </w:p>
    <w:p>
      <w:pPr>
        <w:pStyle w:val="ListParagraph"/>
        <w:numPr>
          <w:ilvl w:val="2"/>
          <w:numId w:val="17"/>
        </w:numPr>
        <w:tabs>
          <w:tab w:pos="1219" w:val="left" w:leader="none"/>
        </w:tabs>
        <w:spacing w:line="240" w:lineRule="auto" w:before="1" w:after="0"/>
        <w:ind w:left="1218" w:right="0" w:hanging="249"/>
        <w:jc w:val="left"/>
        <w:rPr>
          <w:sz w:val="24"/>
        </w:rPr>
      </w:pPr>
      <w:r>
        <w:rPr>
          <w:w w:val="95"/>
          <w:sz w:val="24"/>
        </w:rPr>
        <w:t>AG, quando</w:t>
      </w:r>
      <w:r>
        <w:rPr>
          <w:spacing w:val="-28"/>
          <w:w w:val="95"/>
          <w:sz w:val="24"/>
        </w:rPr>
        <w:t> </w:t>
      </w:r>
      <w:r>
        <w:rPr>
          <w:w w:val="95"/>
          <w:sz w:val="24"/>
        </w:rPr>
        <w:t>indicado;</w:t>
      </w:r>
    </w:p>
    <w:p>
      <w:pPr>
        <w:pStyle w:val="BodyText"/>
        <w:spacing w:before="8"/>
        <w:ind w:left="0"/>
        <w:rPr>
          <w:sz w:val="23"/>
        </w:rPr>
      </w:pPr>
    </w:p>
    <w:p>
      <w:pPr>
        <w:pStyle w:val="ListParagraph"/>
        <w:numPr>
          <w:ilvl w:val="2"/>
          <w:numId w:val="17"/>
        </w:numPr>
        <w:tabs>
          <w:tab w:pos="1370" w:val="left" w:leader="none"/>
        </w:tabs>
        <w:spacing w:line="372" w:lineRule="auto" w:before="0" w:after="0"/>
        <w:ind w:left="117" w:right="117" w:firstLine="852"/>
        <w:jc w:val="left"/>
        <w:rPr>
          <w:sz w:val="24"/>
        </w:rPr>
      </w:pPr>
      <w:r>
        <w:rPr>
          <w:sz w:val="24"/>
        </w:rPr>
        <w:t>Estruturação do cuidado de forma integrada e coordenada, desde o acolhimento, apoio, reabilitação e</w:t>
      </w:r>
      <w:r>
        <w:rPr>
          <w:spacing w:val="-28"/>
          <w:sz w:val="24"/>
        </w:rPr>
        <w:t> </w:t>
      </w:r>
      <w:r>
        <w:rPr>
          <w:sz w:val="24"/>
        </w:rPr>
        <w:t>prevenção;</w:t>
      </w:r>
    </w:p>
    <w:p>
      <w:pPr>
        <w:pStyle w:val="ListParagraph"/>
        <w:numPr>
          <w:ilvl w:val="2"/>
          <w:numId w:val="17"/>
        </w:numPr>
        <w:tabs>
          <w:tab w:pos="1231" w:val="left" w:leader="none"/>
        </w:tabs>
        <w:spacing w:line="240" w:lineRule="auto" w:before="117" w:after="0"/>
        <w:ind w:left="1230" w:right="0" w:hanging="261"/>
        <w:jc w:val="left"/>
        <w:rPr>
          <w:sz w:val="24"/>
        </w:rPr>
      </w:pPr>
      <w:r>
        <w:rPr>
          <w:sz w:val="24"/>
        </w:rPr>
        <w:t>Apoio matricial à Atenção</w:t>
      </w:r>
      <w:r>
        <w:rPr>
          <w:spacing w:val="-28"/>
          <w:sz w:val="24"/>
        </w:rPr>
        <w:t> </w:t>
      </w:r>
      <w:r>
        <w:rPr>
          <w:sz w:val="24"/>
        </w:rPr>
        <w:t>Básica;</w:t>
      </w:r>
    </w:p>
    <w:p>
      <w:pPr>
        <w:pStyle w:val="BodyText"/>
        <w:spacing w:before="8"/>
        <w:ind w:left="0"/>
        <w:rPr>
          <w:sz w:val="23"/>
        </w:rPr>
      </w:pPr>
    </w:p>
    <w:p>
      <w:pPr>
        <w:pStyle w:val="ListParagraph"/>
        <w:numPr>
          <w:ilvl w:val="2"/>
          <w:numId w:val="17"/>
        </w:numPr>
        <w:tabs>
          <w:tab w:pos="1186" w:val="left" w:leader="none"/>
        </w:tabs>
        <w:spacing w:line="240" w:lineRule="auto" w:before="0" w:after="0"/>
        <w:ind w:left="1185" w:right="0" w:hanging="216"/>
        <w:jc w:val="left"/>
        <w:rPr>
          <w:sz w:val="24"/>
        </w:rPr>
      </w:pPr>
      <w:r>
        <w:rPr>
          <w:sz w:val="24"/>
        </w:rPr>
        <w:t>Apoio</w:t>
      </w:r>
      <w:r>
        <w:rPr>
          <w:spacing w:val="-8"/>
          <w:sz w:val="24"/>
        </w:rPr>
        <w:t> </w:t>
      </w:r>
      <w:r>
        <w:rPr>
          <w:sz w:val="24"/>
        </w:rPr>
        <w:t>matricial</w:t>
      </w:r>
      <w:r>
        <w:rPr>
          <w:spacing w:val="-8"/>
          <w:sz w:val="24"/>
        </w:rPr>
        <w:t> </w:t>
      </w:r>
      <w:r>
        <w:rPr>
          <w:sz w:val="24"/>
        </w:rPr>
        <w:t>à</w:t>
      </w:r>
      <w:r>
        <w:rPr>
          <w:spacing w:val="-7"/>
          <w:sz w:val="24"/>
        </w:rPr>
        <w:t> </w:t>
      </w:r>
      <w:r>
        <w:rPr>
          <w:sz w:val="24"/>
        </w:rPr>
        <w:t>atenção</w:t>
      </w:r>
      <w:r>
        <w:rPr>
          <w:spacing w:val="-8"/>
          <w:sz w:val="24"/>
        </w:rPr>
        <w:t> </w:t>
      </w:r>
      <w:r>
        <w:rPr>
          <w:sz w:val="24"/>
        </w:rPr>
        <w:t>básica</w:t>
      </w:r>
      <w:r>
        <w:rPr>
          <w:spacing w:val="-8"/>
          <w:sz w:val="24"/>
        </w:rPr>
        <w:t> </w:t>
      </w:r>
      <w:r>
        <w:rPr>
          <w:sz w:val="24"/>
        </w:rPr>
        <w:t>pós</w:t>
      </w:r>
      <w:r>
        <w:rPr>
          <w:spacing w:val="-6"/>
          <w:sz w:val="24"/>
        </w:rPr>
        <w:t> </w:t>
      </w:r>
      <w:r>
        <w:rPr>
          <w:sz w:val="24"/>
        </w:rPr>
        <w:t>AG.</w:t>
      </w:r>
    </w:p>
    <w:p>
      <w:pPr>
        <w:pStyle w:val="BodyText"/>
        <w:spacing w:before="9"/>
        <w:ind w:left="0"/>
        <w:rPr>
          <w:sz w:val="23"/>
        </w:rPr>
      </w:pPr>
    </w:p>
    <w:p>
      <w:pPr>
        <w:pStyle w:val="BodyText"/>
        <w:spacing w:line="372" w:lineRule="auto"/>
        <w:ind w:right="112" w:firstLine="851"/>
        <w:jc w:val="both"/>
      </w:pPr>
      <w:r>
        <w:rPr/>
        <w:t>Este nível de atenção deverá garantir também a referência para os procedimentos diagnósticos, cirúrgicos e terapêuticos de diversas especialidades que estejam</w:t>
      </w:r>
      <w:r>
        <w:rPr>
          <w:spacing w:val="-22"/>
        </w:rPr>
        <w:t> </w:t>
      </w:r>
      <w:r>
        <w:rPr/>
        <w:t>neste</w:t>
      </w:r>
      <w:r>
        <w:rPr>
          <w:spacing w:val="-22"/>
        </w:rPr>
        <w:t> </w:t>
      </w:r>
      <w:r>
        <w:rPr/>
        <w:t>nível</w:t>
      </w:r>
      <w:r>
        <w:rPr>
          <w:spacing w:val="-22"/>
        </w:rPr>
        <w:t> </w:t>
      </w:r>
      <w:r>
        <w:rPr/>
        <w:t>de</w:t>
      </w:r>
      <w:r>
        <w:rPr>
          <w:spacing w:val="-21"/>
        </w:rPr>
        <w:t> </w:t>
      </w:r>
      <w:r>
        <w:rPr/>
        <w:t>complexidade.</w:t>
      </w:r>
      <w:r>
        <w:rPr>
          <w:spacing w:val="-21"/>
        </w:rPr>
        <w:t> </w:t>
      </w:r>
      <w:r>
        <w:rPr/>
        <w:t>Entretanto,</w:t>
      </w:r>
      <w:r>
        <w:rPr>
          <w:spacing w:val="-22"/>
        </w:rPr>
        <w:t> </w:t>
      </w:r>
      <w:r>
        <w:rPr/>
        <w:t>é</w:t>
      </w:r>
      <w:r>
        <w:rPr>
          <w:spacing w:val="-21"/>
        </w:rPr>
        <w:t> </w:t>
      </w:r>
      <w:r>
        <w:rPr/>
        <w:t>fundamental</w:t>
      </w:r>
      <w:r>
        <w:rPr>
          <w:spacing w:val="-22"/>
        </w:rPr>
        <w:t> </w:t>
      </w:r>
      <w:r>
        <w:rPr/>
        <w:t>ressaltar</w:t>
      </w:r>
      <w:r>
        <w:rPr>
          <w:spacing w:val="-23"/>
        </w:rPr>
        <w:t> </w:t>
      </w:r>
      <w:r>
        <w:rPr/>
        <w:t>que,</w:t>
      </w:r>
      <w:r>
        <w:rPr>
          <w:spacing w:val="-21"/>
        </w:rPr>
        <w:t> </w:t>
      </w:r>
      <w:r>
        <w:rPr/>
        <w:t>em</w:t>
      </w:r>
      <w:r>
        <w:rPr>
          <w:spacing w:val="-22"/>
        </w:rPr>
        <w:t> </w:t>
      </w:r>
      <w:r>
        <w:rPr/>
        <w:t>função da complexidade de alguns exames diagnósticos e do custo de alguns medicamentos, existe</w:t>
      </w:r>
      <w:r>
        <w:rPr>
          <w:spacing w:val="-24"/>
        </w:rPr>
        <w:t> </w:t>
      </w:r>
      <w:r>
        <w:rPr/>
        <w:t>a</w:t>
      </w:r>
      <w:r>
        <w:rPr>
          <w:spacing w:val="-24"/>
        </w:rPr>
        <w:t> </w:t>
      </w:r>
      <w:r>
        <w:rPr/>
        <w:t>previsão</w:t>
      </w:r>
      <w:r>
        <w:rPr>
          <w:spacing w:val="-26"/>
        </w:rPr>
        <w:t> </w:t>
      </w:r>
      <w:r>
        <w:rPr/>
        <w:t>de</w:t>
      </w:r>
      <w:r>
        <w:rPr>
          <w:spacing w:val="-24"/>
        </w:rPr>
        <w:t> </w:t>
      </w:r>
      <w:r>
        <w:rPr/>
        <w:t>encaminhamentos</w:t>
      </w:r>
      <w:r>
        <w:rPr>
          <w:spacing w:val="-25"/>
        </w:rPr>
        <w:t> </w:t>
      </w:r>
      <w:r>
        <w:rPr/>
        <w:t>a</w:t>
      </w:r>
      <w:r>
        <w:rPr>
          <w:spacing w:val="-26"/>
        </w:rPr>
        <w:t> </w:t>
      </w:r>
      <w:r>
        <w:rPr/>
        <w:t>Serviços</w:t>
      </w:r>
      <w:r>
        <w:rPr>
          <w:spacing w:val="-22"/>
        </w:rPr>
        <w:t> </w:t>
      </w:r>
      <w:r>
        <w:rPr/>
        <w:t>de</w:t>
      </w:r>
      <w:r>
        <w:rPr>
          <w:spacing w:val="-24"/>
        </w:rPr>
        <w:t> </w:t>
      </w:r>
      <w:r>
        <w:rPr/>
        <w:t>Atenção</w:t>
      </w:r>
      <w:r>
        <w:rPr>
          <w:spacing w:val="-24"/>
        </w:rPr>
        <w:t> </w:t>
      </w:r>
      <w:r>
        <w:rPr/>
        <w:t>Especializada</w:t>
      </w:r>
      <w:r>
        <w:rPr>
          <w:spacing w:val="-24"/>
        </w:rPr>
        <w:t> </w:t>
      </w:r>
      <w:r>
        <w:rPr/>
        <w:t>ou</w:t>
      </w:r>
      <w:r>
        <w:rPr>
          <w:spacing w:val="-24"/>
        </w:rPr>
        <w:t> </w:t>
      </w:r>
      <w:r>
        <w:rPr/>
        <w:t>Serviços</w:t>
      </w:r>
      <w:r>
        <w:rPr>
          <w:spacing w:val="-24"/>
        </w:rPr>
        <w:t> </w:t>
      </w:r>
      <w:r>
        <w:rPr/>
        <w:t>de Referência</w:t>
      </w:r>
      <w:r>
        <w:rPr>
          <w:spacing w:val="-11"/>
        </w:rPr>
        <w:t> </w:t>
      </w:r>
      <w:r>
        <w:rPr/>
        <w:t>em</w:t>
      </w:r>
      <w:r>
        <w:rPr>
          <w:spacing w:val="-10"/>
        </w:rPr>
        <w:t> </w:t>
      </w:r>
      <w:r>
        <w:rPr/>
        <w:t>DR</w:t>
      </w:r>
      <w:r>
        <w:rPr>
          <w:spacing w:val="-12"/>
        </w:rPr>
        <w:t> </w:t>
      </w:r>
      <w:r>
        <w:rPr/>
        <w:t>(sejam</w:t>
      </w:r>
      <w:r>
        <w:rPr>
          <w:spacing w:val="-10"/>
        </w:rPr>
        <w:t> </w:t>
      </w:r>
      <w:r>
        <w:rPr/>
        <w:t>pacientes</w:t>
      </w:r>
      <w:r>
        <w:rPr>
          <w:spacing w:val="-12"/>
        </w:rPr>
        <w:t> </w:t>
      </w:r>
      <w:r>
        <w:rPr/>
        <w:t>em</w:t>
      </w:r>
      <w:r>
        <w:rPr>
          <w:spacing w:val="-11"/>
        </w:rPr>
        <w:t> </w:t>
      </w:r>
      <w:r>
        <w:rPr/>
        <w:t>situações</w:t>
      </w:r>
      <w:r>
        <w:rPr>
          <w:spacing w:val="-11"/>
        </w:rPr>
        <w:t> </w:t>
      </w:r>
      <w:r>
        <w:rPr/>
        <w:t>específicas,</w:t>
      </w:r>
      <w:r>
        <w:rPr>
          <w:spacing w:val="-10"/>
        </w:rPr>
        <w:t> </w:t>
      </w:r>
      <w:r>
        <w:rPr/>
        <w:t>teleconsultoria/telessaúde ou</w:t>
      </w:r>
      <w:r>
        <w:rPr>
          <w:spacing w:val="-9"/>
        </w:rPr>
        <w:t> </w:t>
      </w:r>
      <w:r>
        <w:rPr/>
        <w:t>amostras</w:t>
      </w:r>
      <w:r>
        <w:rPr>
          <w:spacing w:val="-7"/>
        </w:rPr>
        <w:t> </w:t>
      </w:r>
      <w:r>
        <w:rPr/>
        <w:t>de</w:t>
      </w:r>
      <w:r>
        <w:rPr>
          <w:spacing w:val="-8"/>
        </w:rPr>
        <w:t> </w:t>
      </w:r>
      <w:r>
        <w:rPr/>
        <w:t>exames</w:t>
      </w:r>
      <w:r>
        <w:rPr>
          <w:spacing w:val="-6"/>
        </w:rPr>
        <w:t> </w:t>
      </w:r>
      <w:r>
        <w:rPr/>
        <w:t>para</w:t>
      </w:r>
      <w:r>
        <w:rPr>
          <w:spacing w:val="-9"/>
        </w:rPr>
        <w:t> </w:t>
      </w:r>
      <w:r>
        <w:rPr/>
        <w:t>investigação)</w:t>
      </w:r>
      <w:r>
        <w:rPr>
          <w:spacing w:val="-9"/>
        </w:rPr>
        <w:t> </w:t>
      </w:r>
      <w:r>
        <w:rPr/>
        <w:t>com</w:t>
      </w:r>
      <w:r>
        <w:rPr>
          <w:spacing w:val="-8"/>
        </w:rPr>
        <w:t> </w:t>
      </w:r>
      <w:r>
        <w:rPr/>
        <w:t>estabelecimento</w:t>
      </w:r>
      <w:r>
        <w:rPr>
          <w:spacing w:val="-9"/>
        </w:rPr>
        <w:t> </w:t>
      </w:r>
      <w:r>
        <w:rPr/>
        <w:t>de</w:t>
      </w:r>
      <w:r>
        <w:rPr>
          <w:spacing w:val="-8"/>
        </w:rPr>
        <w:t> </w:t>
      </w:r>
      <w:r>
        <w:rPr/>
        <w:t>protocolos,</w:t>
      </w:r>
      <w:r>
        <w:rPr>
          <w:spacing w:val="-8"/>
        </w:rPr>
        <w:t> </w:t>
      </w:r>
      <w:r>
        <w:rPr/>
        <w:t>inclusive para tratamento e</w:t>
      </w:r>
      <w:r>
        <w:rPr>
          <w:spacing w:val="-19"/>
        </w:rPr>
        <w:t> </w:t>
      </w:r>
      <w:r>
        <w:rPr/>
        <w:t>reabilitação.</w:t>
      </w:r>
    </w:p>
    <w:p>
      <w:pPr>
        <w:pStyle w:val="Heading1"/>
        <w:numPr>
          <w:ilvl w:val="2"/>
          <w:numId w:val="19"/>
        </w:numPr>
        <w:tabs>
          <w:tab w:pos="1534" w:val="left" w:leader="none"/>
        </w:tabs>
        <w:spacing w:line="285" w:lineRule="auto" w:before="236" w:after="0"/>
        <w:ind w:left="1341" w:right="112" w:hanging="504"/>
        <w:jc w:val="left"/>
      </w:pPr>
      <w:bookmarkStart w:name="_bookmark9" w:id="19"/>
      <w:bookmarkEnd w:id="19"/>
      <w:r>
        <w:rPr>
          <w:b w:val="0"/>
        </w:rPr>
      </w:r>
      <w:bookmarkStart w:name="_bookmark9" w:id="20"/>
      <w:bookmarkEnd w:id="20"/>
      <w:r>
        <w:rPr>
          <w:w w:val="90"/>
        </w:rPr>
        <w:t>A</w:t>
      </w:r>
      <w:r>
        <w:rPr>
          <w:w w:val="90"/>
        </w:rPr>
        <w:t> SOLICITAÇÃO E EXECUÇÃO DOS PROCEDIMENTOS AVALIAÇÃO </w:t>
      </w:r>
      <w:r>
        <w:rPr>
          <w:w w:val="95"/>
        </w:rPr>
        <w:t>CLÍNICA</w:t>
      </w:r>
      <w:r>
        <w:rPr>
          <w:spacing w:val="-21"/>
          <w:w w:val="95"/>
        </w:rPr>
        <w:t> </w:t>
      </w:r>
      <w:r>
        <w:rPr>
          <w:w w:val="95"/>
        </w:rPr>
        <w:t>PARA</w:t>
      </w:r>
      <w:r>
        <w:rPr>
          <w:spacing w:val="-20"/>
          <w:w w:val="95"/>
        </w:rPr>
        <w:t> </w:t>
      </w:r>
      <w:r>
        <w:rPr>
          <w:w w:val="95"/>
        </w:rPr>
        <w:t>DIAGNÓSTICO</w:t>
      </w:r>
      <w:r>
        <w:rPr>
          <w:spacing w:val="-19"/>
          <w:w w:val="95"/>
        </w:rPr>
        <w:t> </w:t>
      </w:r>
      <w:r>
        <w:rPr>
          <w:w w:val="95"/>
        </w:rPr>
        <w:t>DE</w:t>
      </w:r>
      <w:r>
        <w:rPr>
          <w:spacing w:val="-20"/>
          <w:w w:val="95"/>
        </w:rPr>
        <w:t> </w:t>
      </w:r>
      <w:r>
        <w:rPr>
          <w:w w:val="95"/>
        </w:rPr>
        <w:t>DOENÇAS</w:t>
      </w:r>
      <w:r>
        <w:rPr>
          <w:spacing w:val="-21"/>
          <w:w w:val="95"/>
        </w:rPr>
        <w:t> </w:t>
      </w:r>
      <w:r>
        <w:rPr>
          <w:w w:val="95"/>
        </w:rPr>
        <w:t>RARAS</w:t>
      </w:r>
    </w:p>
    <w:p>
      <w:pPr>
        <w:pStyle w:val="BodyText"/>
        <w:spacing w:line="372" w:lineRule="auto" w:before="119"/>
        <w:ind w:right="109" w:firstLine="851"/>
        <w:jc w:val="both"/>
      </w:pPr>
      <w:r>
        <w:rPr/>
        <w:t>Os</w:t>
      </w:r>
      <w:r>
        <w:rPr>
          <w:spacing w:val="-26"/>
        </w:rPr>
        <w:t> </w:t>
      </w:r>
      <w:r>
        <w:rPr/>
        <w:t>procedimentos</w:t>
      </w:r>
      <w:r>
        <w:rPr>
          <w:spacing w:val="-26"/>
        </w:rPr>
        <w:t> </w:t>
      </w:r>
      <w:r>
        <w:rPr/>
        <w:t>de</w:t>
      </w:r>
      <w:r>
        <w:rPr>
          <w:spacing w:val="-23"/>
        </w:rPr>
        <w:t> </w:t>
      </w:r>
      <w:r>
        <w:rPr/>
        <w:t>avaliação</w:t>
      </w:r>
      <w:r>
        <w:rPr>
          <w:spacing w:val="-26"/>
        </w:rPr>
        <w:t> </w:t>
      </w:r>
      <w:r>
        <w:rPr/>
        <w:t>clínica</w:t>
      </w:r>
      <w:r>
        <w:rPr>
          <w:spacing w:val="-24"/>
        </w:rPr>
        <w:t> </w:t>
      </w:r>
      <w:r>
        <w:rPr/>
        <w:t>para</w:t>
      </w:r>
      <w:r>
        <w:rPr>
          <w:spacing w:val="-26"/>
        </w:rPr>
        <w:t> </w:t>
      </w:r>
      <w:r>
        <w:rPr/>
        <w:t>diagnóstico</w:t>
      </w:r>
      <w:r>
        <w:rPr>
          <w:spacing w:val="-26"/>
        </w:rPr>
        <w:t> </w:t>
      </w:r>
      <w:r>
        <w:rPr/>
        <w:t>de</w:t>
      </w:r>
      <w:r>
        <w:rPr>
          <w:spacing w:val="-26"/>
        </w:rPr>
        <w:t> </w:t>
      </w:r>
      <w:r>
        <w:rPr/>
        <w:t>doenças</w:t>
      </w:r>
      <w:r>
        <w:rPr>
          <w:spacing w:val="-25"/>
        </w:rPr>
        <w:t> </w:t>
      </w:r>
      <w:r>
        <w:rPr/>
        <w:t>raras</w:t>
      </w:r>
      <w:r>
        <w:rPr>
          <w:spacing w:val="-23"/>
        </w:rPr>
        <w:t> </w:t>
      </w:r>
      <w:r>
        <w:rPr/>
        <w:t>(exames específicos de doenças raras disponíveis no Sistema Único de Saúde) e de AG somente poderão ser solicitados e/ou executados pelos Serviços de Atenção Especializada e Serviços</w:t>
      </w:r>
      <w:r>
        <w:rPr>
          <w:spacing w:val="7"/>
        </w:rPr>
        <w:t> </w:t>
      </w:r>
      <w:r>
        <w:rPr/>
        <w:t>de</w:t>
      </w:r>
      <w:r>
        <w:rPr>
          <w:spacing w:val="8"/>
        </w:rPr>
        <w:t> </w:t>
      </w:r>
      <w:r>
        <w:rPr/>
        <w:t>Referência</w:t>
      </w:r>
      <w:r>
        <w:rPr>
          <w:spacing w:val="8"/>
        </w:rPr>
        <w:t> </w:t>
      </w:r>
      <w:r>
        <w:rPr/>
        <w:t>em</w:t>
      </w:r>
      <w:r>
        <w:rPr>
          <w:spacing w:val="8"/>
        </w:rPr>
        <w:t> </w:t>
      </w:r>
      <w:r>
        <w:rPr/>
        <w:t>Doenças</w:t>
      </w:r>
      <w:r>
        <w:rPr>
          <w:spacing w:val="8"/>
        </w:rPr>
        <w:t> </w:t>
      </w:r>
      <w:r>
        <w:rPr/>
        <w:t>Raras,</w:t>
      </w:r>
      <w:r>
        <w:rPr>
          <w:spacing w:val="8"/>
        </w:rPr>
        <w:t> </w:t>
      </w:r>
      <w:r>
        <w:rPr/>
        <w:t>devidamente</w:t>
      </w:r>
      <w:r>
        <w:rPr>
          <w:spacing w:val="8"/>
        </w:rPr>
        <w:t> </w:t>
      </w:r>
      <w:r>
        <w:rPr/>
        <w:t>habilitados</w:t>
      </w:r>
      <w:r>
        <w:rPr>
          <w:spacing w:val="8"/>
        </w:rPr>
        <w:t> </w:t>
      </w:r>
      <w:r>
        <w:rPr/>
        <w:t>pelo</w:t>
      </w:r>
      <w:r>
        <w:rPr>
          <w:spacing w:val="8"/>
        </w:rPr>
        <w:t> </w:t>
      </w:r>
      <w:r>
        <w:rPr/>
        <w:t>Ministério</w:t>
      </w:r>
      <w:r>
        <w:rPr>
          <w:spacing w:val="7"/>
        </w:rPr>
        <w:t> </w:t>
      </w:r>
      <w:r>
        <w:rPr/>
        <w:t>da</w:t>
      </w:r>
    </w:p>
    <w:p>
      <w:pPr>
        <w:spacing w:after="0" w:line="372" w:lineRule="auto"/>
        <w:jc w:val="both"/>
        <w:sectPr>
          <w:pgSz w:w="11910" w:h="16840"/>
          <w:pgMar w:top="1320" w:bottom="280" w:left="1160" w:right="1300"/>
        </w:sectPr>
      </w:pPr>
    </w:p>
    <w:p>
      <w:pPr>
        <w:pStyle w:val="BodyText"/>
        <w:spacing w:line="372" w:lineRule="auto" w:before="83"/>
      </w:pPr>
      <w:r>
        <w:rPr/>
        <w:pict>
          <v:shape style="position:absolute;margin-left:24.549999pt;margin-top:25.999983pt;width:546.35pt;height:789.5pt;mso-position-horizontal-relative:page;mso-position-vertical-relative:page;z-index:-27088" coordorigin="491,520" coordsize="10927,15790" path="m931,520l859,526,792,542,729,569,671,605,620,649,576,700,540,758,513,821,497,888,491,960,491,15870,497,15942,513,16009,540,16072,576,16130,620,16181,671,16225,729,16261,792,16288,859,16304,931,16310,10978,16310,11050,16304,11117,16288,11180,16261,11238,16225,11289,16181,11333,16130,11369,16072,11396,16009,11412,15942,11418,15870,11418,960,11412,888,11396,821,11369,758,11333,700,11289,649,11238,605,11180,569,11117,542,11050,526,10978,520,931,520xe" filled="false" stroked="true" strokeweight="1pt" strokecolor="#000000">
            <v:path arrowok="t"/>
            <v:stroke dashstyle="solid"/>
            <w10:wrap type="none"/>
          </v:shape>
        </w:pict>
      </w:r>
      <w:r>
        <w:rPr/>
        <w:t>Saúde,</w:t>
      </w:r>
      <w:r>
        <w:rPr>
          <w:spacing w:val="-15"/>
        </w:rPr>
        <w:t> </w:t>
      </w:r>
      <w:r>
        <w:rPr/>
        <w:t>conforme</w:t>
      </w:r>
      <w:r>
        <w:rPr>
          <w:spacing w:val="-15"/>
        </w:rPr>
        <w:t> </w:t>
      </w:r>
      <w:r>
        <w:rPr/>
        <w:t>legislação</w:t>
      </w:r>
      <w:r>
        <w:rPr>
          <w:spacing w:val="-15"/>
        </w:rPr>
        <w:t> </w:t>
      </w:r>
      <w:r>
        <w:rPr/>
        <w:t>especifica</w:t>
      </w:r>
      <w:r>
        <w:rPr>
          <w:spacing w:val="-14"/>
        </w:rPr>
        <w:t> </w:t>
      </w:r>
      <w:r>
        <w:rPr/>
        <w:t>sobre</w:t>
      </w:r>
      <w:r>
        <w:rPr>
          <w:spacing w:val="-15"/>
        </w:rPr>
        <w:t> </w:t>
      </w:r>
      <w:r>
        <w:rPr/>
        <w:t>as</w:t>
      </w:r>
      <w:r>
        <w:rPr>
          <w:spacing w:val="-15"/>
        </w:rPr>
        <w:t> </w:t>
      </w:r>
      <w:r>
        <w:rPr/>
        <w:t>profissões</w:t>
      </w:r>
      <w:r>
        <w:rPr>
          <w:spacing w:val="-14"/>
        </w:rPr>
        <w:t> </w:t>
      </w:r>
      <w:r>
        <w:rPr/>
        <w:t>de</w:t>
      </w:r>
      <w:r>
        <w:rPr>
          <w:spacing w:val="-14"/>
        </w:rPr>
        <w:t> </w:t>
      </w:r>
      <w:r>
        <w:rPr/>
        <w:t>saúde</w:t>
      </w:r>
      <w:r>
        <w:rPr>
          <w:spacing w:val="-15"/>
        </w:rPr>
        <w:t> </w:t>
      </w:r>
      <w:r>
        <w:rPr/>
        <w:t>e</w:t>
      </w:r>
      <w:r>
        <w:rPr>
          <w:spacing w:val="-14"/>
        </w:rPr>
        <w:t> </w:t>
      </w:r>
      <w:r>
        <w:rPr/>
        <w:t>regulamentação</w:t>
      </w:r>
      <w:r>
        <w:rPr>
          <w:spacing w:val="-14"/>
        </w:rPr>
        <w:t> </w:t>
      </w:r>
      <w:r>
        <w:rPr/>
        <w:t>dos seus respectivos conselhos</w:t>
      </w:r>
      <w:r>
        <w:rPr>
          <w:spacing w:val="-19"/>
        </w:rPr>
        <w:t> </w:t>
      </w:r>
      <w:r>
        <w:rPr/>
        <w:t>profissionais.</w:t>
      </w:r>
    </w:p>
    <w:p>
      <w:pPr>
        <w:pStyle w:val="Heading1"/>
        <w:numPr>
          <w:ilvl w:val="2"/>
          <w:numId w:val="19"/>
        </w:numPr>
        <w:tabs>
          <w:tab w:pos="1534" w:val="left" w:leader="none"/>
        </w:tabs>
        <w:spacing w:line="240" w:lineRule="auto" w:before="240" w:after="0"/>
        <w:ind w:left="1341" w:right="0" w:hanging="504"/>
        <w:jc w:val="left"/>
      </w:pPr>
      <w:bookmarkStart w:name="_bookmark10" w:id="21"/>
      <w:bookmarkEnd w:id="21"/>
      <w:r>
        <w:rPr>
          <w:b w:val="0"/>
        </w:rPr>
      </w:r>
      <w:bookmarkStart w:name="_bookmark10" w:id="22"/>
      <w:bookmarkEnd w:id="22"/>
      <w:r>
        <w:rPr>
          <w:w w:val="95"/>
        </w:rPr>
        <w:t>A</w:t>
      </w:r>
      <w:r>
        <w:rPr>
          <w:w w:val="95"/>
        </w:rPr>
        <w:t>CONSELHAMENTO GENÉTICO</w:t>
      </w:r>
      <w:r>
        <w:rPr>
          <w:spacing w:val="-24"/>
          <w:w w:val="95"/>
        </w:rPr>
        <w:t> </w:t>
      </w:r>
      <w:r>
        <w:rPr>
          <w:w w:val="95"/>
        </w:rPr>
        <w:t>(AG)</w:t>
      </w:r>
    </w:p>
    <w:p>
      <w:pPr>
        <w:pStyle w:val="BodyText"/>
        <w:spacing w:line="372" w:lineRule="auto" w:before="111"/>
        <w:ind w:right="109" w:firstLine="708"/>
        <w:jc w:val="both"/>
      </w:pPr>
      <w:r>
        <w:rPr/>
        <w:t>Considerando que cerca de 80% das DR são de origem genética, o AG é fundamental</w:t>
      </w:r>
      <w:r>
        <w:rPr>
          <w:spacing w:val="-8"/>
        </w:rPr>
        <w:t> </w:t>
      </w:r>
      <w:r>
        <w:rPr/>
        <w:t>na</w:t>
      </w:r>
      <w:r>
        <w:rPr>
          <w:spacing w:val="-6"/>
        </w:rPr>
        <w:t> </w:t>
      </w:r>
      <w:r>
        <w:rPr/>
        <w:t>atenção</w:t>
      </w:r>
      <w:r>
        <w:rPr>
          <w:spacing w:val="-7"/>
        </w:rPr>
        <w:t> </w:t>
      </w:r>
      <w:r>
        <w:rPr/>
        <w:t>às</w:t>
      </w:r>
      <w:r>
        <w:rPr>
          <w:spacing w:val="-7"/>
        </w:rPr>
        <w:t> </w:t>
      </w:r>
      <w:r>
        <w:rPr/>
        <w:t>famílias</w:t>
      </w:r>
      <w:r>
        <w:rPr>
          <w:spacing w:val="-8"/>
        </w:rPr>
        <w:t> </w:t>
      </w:r>
      <w:r>
        <w:rPr/>
        <w:t>e</w:t>
      </w:r>
      <w:r>
        <w:rPr>
          <w:spacing w:val="-7"/>
        </w:rPr>
        <w:t> </w:t>
      </w:r>
      <w:r>
        <w:rPr/>
        <w:t>pessoas</w:t>
      </w:r>
      <w:r>
        <w:rPr>
          <w:spacing w:val="-8"/>
        </w:rPr>
        <w:t> </w:t>
      </w:r>
      <w:r>
        <w:rPr/>
        <w:t>com</w:t>
      </w:r>
      <w:r>
        <w:rPr>
          <w:spacing w:val="-7"/>
        </w:rPr>
        <w:t> </w:t>
      </w:r>
      <w:r>
        <w:rPr/>
        <w:t>essas</w:t>
      </w:r>
      <w:r>
        <w:rPr>
          <w:spacing w:val="-7"/>
        </w:rPr>
        <w:t> </w:t>
      </w:r>
      <w:r>
        <w:rPr/>
        <w:t>doenças.</w:t>
      </w:r>
      <w:r>
        <w:rPr>
          <w:spacing w:val="-6"/>
        </w:rPr>
        <w:t> </w:t>
      </w:r>
      <w:r>
        <w:rPr/>
        <w:t>Segundo</w:t>
      </w:r>
      <w:r>
        <w:rPr>
          <w:spacing w:val="-7"/>
        </w:rPr>
        <w:t> </w:t>
      </w:r>
      <w:r>
        <w:rPr/>
        <w:t>o</w:t>
      </w:r>
      <w:r>
        <w:rPr>
          <w:spacing w:val="-7"/>
        </w:rPr>
        <w:t> </w:t>
      </w:r>
      <w:r>
        <w:rPr/>
        <w:t>Committee on Genetic Counseling of the American Society of Human Genetics (1974), o AG é um processo</w:t>
      </w:r>
      <w:r>
        <w:rPr>
          <w:spacing w:val="-24"/>
        </w:rPr>
        <w:t> </w:t>
      </w:r>
      <w:r>
        <w:rPr/>
        <w:t>de</w:t>
      </w:r>
      <w:r>
        <w:rPr>
          <w:spacing w:val="-24"/>
        </w:rPr>
        <w:t> </w:t>
      </w:r>
      <w:r>
        <w:rPr/>
        <w:t>comunicação</w:t>
      </w:r>
      <w:r>
        <w:rPr>
          <w:spacing w:val="-23"/>
        </w:rPr>
        <w:t> </w:t>
      </w:r>
      <w:r>
        <w:rPr/>
        <w:t>que</w:t>
      </w:r>
      <w:r>
        <w:rPr>
          <w:spacing w:val="-24"/>
        </w:rPr>
        <w:t> </w:t>
      </w:r>
      <w:r>
        <w:rPr/>
        <w:t>lida</w:t>
      </w:r>
      <w:r>
        <w:rPr>
          <w:spacing w:val="-23"/>
        </w:rPr>
        <w:t> </w:t>
      </w:r>
      <w:r>
        <w:rPr/>
        <w:t>com</w:t>
      </w:r>
      <w:r>
        <w:rPr>
          <w:spacing w:val="-24"/>
        </w:rPr>
        <w:t> </w:t>
      </w:r>
      <w:r>
        <w:rPr/>
        <w:t>os</w:t>
      </w:r>
      <w:r>
        <w:rPr>
          <w:spacing w:val="-24"/>
        </w:rPr>
        <w:t> </w:t>
      </w:r>
      <w:r>
        <w:rPr/>
        <w:t>problemas</w:t>
      </w:r>
      <w:r>
        <w:rPr>
          <w:spacing w:val="-24"/>
        </w:rPr>
        <w:t> </w:t>
      </w:r>
      <w:r>
        <w:rPr/>
        <w:t>humanos</w:t>
      </w:r>
      <w:r>
        <w:rPr>
          <w:spacing w:val="-23"/>
        </w:rPr>
        <w:t> </w:t>
      </w:r>
      <w:r>
        <w:rPr/>
        <w:t>associados</w:t>
      </w:r>
      <w:r>
        <w:rPr>
          <w:spacing w:val="-24"/>
        </w:rPr>
        <w:t> </w:t>
      </w:r>
      <w:r>
        <w:rPr/>
        <w:t>à</w:t>
      </w:r>
      <w:r>
        <w:rPr>
          <w:spacing w:val="-23"/>
        </w:rPr>
        <w:t> </w:t>
      </w:r>
      <w:r>
        <w:rPr/>
        <w:t>ocorrência</w:t>
      </w:r>
      <w:r>
        <w:rPr>
          <w:spacing w:val="-24"/>
        </w:rPr>
        <w:t> </w:t>
      </w:r>
      <w:r>
        <w:rPr/>
        <w:t>ou ao risco de ocorrência de uma doença genética em uma família. Este processo envolve</w:t>
      </w:r>
      <w:r>
        <w:rPr>
          <w:spacing w:val="-29"/>
        </w:rPr>
        <w:t> </w:t>
      </w:r>
      <w:r>
        <w:rPr/>
        <w:t>a participação de pessoas capacitadas apropriadamente, com o objetivo de ajudar o indivíduo</w:t>
      </w:r>
      <w:r>
        <w:rPr>
          <w:spacing w:val="-6"/>
        </w:rPr>
        <w:t> </w:t>
      </w:r>
      <w:r>
        <w:rPr/>
        <w:t>ou</w:t>
      </w:r>
      <w:r>
        <w:rPr>
          <w:spacing w:val="-5"/>
        </w:rPr>
        <w:t> </w:t>
      </w:r>
      <w:r>
        <w:rPr/>
        <w:t>a</w:t>
      </w:r>
      <w:r>
        <w:rPr>
          <w:spacing w:val="-4"/>
        </w:rPr>
        <w:t> </w:t>
      </w:r>
      <w:r>
        <w:rPr/>
        <w:t>família</w:t>
      </w:r>
      <w:r>
        <w:rPr>
          <w:spacing w:val="-5"/>
        </w:rPr>
        <w:t> </w:t>
      </w:r>
      <w:r>
        <w:rPr/>
        <w:t>a</w:t>
      </w:r>
      <w:r>
        <w:rPr>
          <w:spacing w:val="-4"/>
        </w:rPr>
        <w:t> </w:t>
      </w:r>
      <w:r>
        <w:rPr/>
        <w:t>compreender</w:t>
      </w:r>
      <w:r>
        <w:rPr>
          <w:spacing w:val="-5"/>
        </w:rPr>
        <w:t> </w:t>
      </w:r>
      <w:r>
        <w:rPr/>
        <w:t>os</w:t>
      </w:r>
      <w:r>
        <w:rPr>
          <w:spacing w:val="-3"/>
        </w:rPr>
        <w:t> </w:t>
      </w:r>
      <w:r>
        <w:rPr/>
        <w:t>aspectos</w:t>
      </w:r>
      <w:r>
        <w:rPr>
          <w:spacing w:val="-5"/>
        </w:rPr>
        <w:t> </w:t>
      </w:r>
      <w:r>
        <w:rPr/>
        <w:t>envolvidos,</w:t>
      </w:r>
      <w:r>
        <w:rPr>
          <w:spacing w:val="-5"/>
        </w:rPr>
        <w:t> </w:t>
      </w:r>
      <w:r>
        <w:rPr/>
        <w:t>incluindo</w:t>
      </w:r>
      <w:r>
        <w:rPr>
          <w:spacing w:val="-5"/>
        </w:rPr>
        <w:t> </w:t>
      </w:r>
      <w:r>
        <w:rPr/>
        <w:t>o</w:t>
      </w:r>
      <w:r>
        <w:rPr>
          <w:spacing w:val="-5"/>
        </w:rPr>
        <w:t> </w:t>
      </w:r>
      <w:r>
        <w:rPr/>
        <w:t>diagnóstico,</w:t>
      </w:r>
      <w:r>
        <w:rPr>
          <w:spacing w:val="-4"/>
        </w:rPr>
        <w:t> </w:t>
      </w:r>
      <w:r>
        <w:rPr/>
        <w:t>o curso</w:t>
      </w:r>
      <w:r>
        <w:rPr>
          <w:spacing w:val="-17"/>
        </w:rPr>
        <w:t> </w:t>
      </w:r>
      <w:r>
        <w:rPr/>
        <w:t>provável</w:t>
      </w:r>
      <w:r>
        <w:rPr>
          <w:spacing w:val="-16"/>
        </w:rPr>
        <w:t> </w:t>
      </w:r>
      <w:r>
        <w:rPr/>
        <w:t>da</w:t>
      </w:r>
      <w:r>
        <w:rPr>
          <w:spacing w:val="-16"/>
        </w:rPr>
        <w:t> </w:t>
      </w:r>
      <w:r>
        <w:rPr/>
        <w:t>doença</w:t>
      </w:r>
      <w:r>
        <w:rPr>
          <w:spacing w:val="-16"/>
        </w:rPr>
        <w:t> </w:t>
      </w:r>
      <w:r>
        <w:rPr/>
        <w:t>e</w:t>
      </w:r>
      <w:r>
        <w:rPr>
          <w:spacing w:val="-16"/>
        </w:rPr>
        <w:t> </w:t>
      </w:r>
      <w:r>
        <w:rPr/>
        <w:t>o</w:t>
      </w:r>
      <w:r>
        <w:rPr>
          <w:spacing w:val="-17"/>
        </w:rPr>
        <w:t> </w:t>
      </w:r>
      <w:r>
        <w:rPr/>
        <w:t>manejo</w:t>
      </w:r>
      <w:r>
        <w:rPr>
          <w:spacing w:val="-15"/>
        </w:rPr>
        <w:t> </w:t>
      </w:r>
      <w:r>
        <w:rPr/>
        <w:t>disponível.</w:t>
      </w:r>
      <w:r>
        <w:rPr>
          <w:spacing w:val="-16"/>
        </w:rPr>
        <w:t> </w:t>
      </w:r>
      <w:r>
        <w:rPr/>
        <w:t>Ainda,</w:t>
      </w:r>
      <w:r>
        <w:rPr>
          <w:spacing w:val="-15"/>
        </w:rPr>
        <w:t> </w:t>
      </w:r>
      <w:r>
        <w:rPr/>
        <w:t>o</w:t>
      </w:r>
      <w:r>
        <w:rPr>
          <w:spacing w:val="-17"/>
        </w:rPr>
        <w:t> </w:t>
      </w:r>
      <w:r>
        <w:rPr/>
        <w:t>AG</w:t>
      </w:r>
      <w:r>
        <w:rPr>
          <w:spacing w:val="-17"/>
        </w:rPr>
        <w:t> </w:t>
      </w:r>
      <w:r>
        <w:rPr/>
        <w:t>tem</w:t>
      </w:r>
      <w:r>
        <w:rPr>
          <w:spacing w:val="-15"/>
        </w:rPr>
        <w:t> </w:t>
      </w:r>
      <w:r>
        <w:rPr/>
        <w:t>o</w:t>
      </w:r>
      <w:r>
        <w:rPr>
          <w:spacing w:val="-17"/>
        </w:rPr>
        <w:t> </w:t>
      </w:r>
      <w:r>
        <w:rPr/>
        <w:t>papel</w:t>
      </w:r>
      <w:r>
        <w:rPr>
          <w:spacing w:val="-17"/>
        </w:rPr>
        <w:t> </w:t>
      </w:r>
      <w:r>
        <w:rPr/>
        <w:t>de</w:t>
      </w:r>
      <w:r>
        <w:rPr>
          <w:spacing w:val="-16"/>
        </w:rPr>
        <w:t> </w:t>
      </w:r>
      <w:r>
        <w:rPr/>
        <w:t>avaliar</w:t>
      </w:r>
      <w:r>
        <w:rPr>
          <w:spacing w:val="-17"/>
        </w:rPr>
        <w:t> </w:t>
      </w:r>
      <w:r>
        <w:rPr/>
        <w:t>como a hereditariedade contribui para a doença e o risco de recorrência nos familiares, bem como</w:t>
      </w:r>
      <w:r>
        <w:rPr>
          <w:spacing w:val="-24"/>
        </w:rPr>
        <w:t> </w:t>
      </w:r>
      <w:r>
        <w:rPr/>
        <w:t>compreender</w:t>
      </w:r>
      <w:r>
        <w:rPr>
          <w:spacing w:val="-23"/>
        </w:rPr>
        <w:t> </w:t>
      </w:r>
      <w:r>
        <w:rPr/>
        <w:t>as</w:t>
      </w:r>
      <w:r>
        <w:rPr>
          <w:spacing w:val="-22"/>
        </w:rPr>
        <w:t> </w:t>
      </w:r>
      <w:r>
        <w:rPr/>
        <w:t>opções</w:t>
      </w:r>
      <w:r>
        <w:rPr>
          <w:spacing w:val="-23"/>
        </w:rPr>
        <w:t> </w:t>
      </w:r>
      <w:r>
        <w:rPr/>
        <w:t>para</w:t>
      </w:r>
      <w:r>
        <w:rPr>
          <w:spacing w:val="-23"/>
        </w:rPr>
        <w:t> </w:t>
      </w:r>
      <w:r>
        <w:rPr/>
        <w:t>lidar</w:t>
      </w:r>
      <w:r>
        <w:rPr>
          <w:spacing w:val="-23"/>
        </w:rPr>
        <w:t> </w:t>
      </w:r>
      <w:r>
        <w:rPr/>
        <w:t>com</w:t>
      </w:r>
      <w:r>
        <w:rPr>
          <w:spacing w:val="-23"/>
        </w:rPr>
        <w:t> </w:t>
      </w:r>
      <w:r>
        <w:rPr/>
        <w:t>o</w:t>
      </w:r>
      <w:r>
        <w:rPr>
          <w:spacing w:val="-24"/>
        </w:rPr>
        <w:t> </w:t>
      </w:r>
      <w:r>
        <w:rPr/>
        <w:t>risco</w:t>
      </w:r>
      <w:r>
        <w:rPr>
          <w:spacing w:val="-22"/>
        </w:rPr>
        <w:t> </w:t>
      </w:r>
      <w:r>
        <w:rPr/>
        <w:t>de</w:t>
      </w:r>
      <w:r>
        <w:rPr>
          <w:spacing w:val="-23"/>
        </w:rPr>
        <w:t> </w:t>
      </w:r>
      <w:r>
        <w:rPr/>
        <w:t>recorrência.</w:t>
      </w:r>
      <w:r>
        <w:rPr>
          <w:spacing w:val="-21"/>
        </w:rPr>
        <w:t> </w:t>
      </w:r>
      <w:r>
        <w:rPr/>
        <w:t>O</w:t>
      </w:r>
      <w:r>
        <w:rPr>
          <w:spacing w:val="-23"/>
        </w:rPr>
        <w:t> </w:t>
      </w:r>
      <w:r>
        <w:rPr/>
        <w:t>AG</w:t>
      </w:r>
      <w:r>
        <w:rPr>
          <w:spacing w:val="-24"/>
        </w:rPr>
        <w:t> </w:t>
      </w:r>
      <w:r>
        <w:rPr/>
        <w:t>também</w:t>
      </w:r>
      <w:r>
        <w:rPr>
          <w:spacing w:val="-18"/>
        </w:rPr>
        <w:t> </w:t>
      </w:r>
      <w:r>
        <w:rPr/>
        <w:t>fornece subsídio para escolha do curso de ação que pareça apropriado à família, em função dos seus riscos e objetivos; a agir de acordo com sua decisão e a adaptar-se à doença da melhor</w:t>
      </w:r>
      <w:r>
        <w:rPr>
          <w:spacing w:val="-20"/>
        </w:rPr>
        <w:t> </w:t>
      </w:r>
      <w:r>
        <w:rPr/>
        <w:t>maneira</w:t>
      </w:r>
      <w:r>
        <w:rPr>
          <w:spacing w:val="-19"/>
        </w:rPr>
        <w:t> </w:t>
      </w:r>
      <w:r>
        <w:rPr/>
        <w:t>possível,</w:t>
      </w:r>
      <w:r>
        <w:rPr>
          <w:spacing w:val="-18"/>
        </w:rPr>
        <w:t> </w:t>
      </w:r>
      <w:r>
        <w:rPr/>
        <w:t>considerando-se</w:t>
      </w:r>
      <w:r>
        <w:rPr>
          <w:spacing w:val="-18"/>
        </w:rPr>
        <w:t> </w:t>
      </w:r>
      <w:r>
        <w:rPr/>
        <w:t>tanto</w:t>
      </w:r>
      <w:r>
        <w:rPr>
          <w:spacing w:val="-20"/>
        </w:rPr>
        <w:t> </w:t>
      </w:r>
      <w:r>
        <w:rPr/>
        <w:t>um</w:t>
      </w:r>
      <w:r>
        <w:rPr>
          <w:spacing w:val="-19"/>
        </w:rPr>
        <w:t> </w:t>
      </w:r>
      <w:r>
        <w:rPr/>
        <w:t>membro</w:t>
      </w:r>
      <w:r>
        <w:rPr>
          <w:spacing w:val="-18"/>
        </w:rPr>
        <w:t> </w:t>
      </w:r>
      <w:r>
        <w:rPr/>
        <w:t>da</w:t>
      </w:r>
      <w:r>
        <w:rPr>
          <w:spacing w:val="-19"/>
        </w:rPr>
        <w:t> </w:t>
      </w:r>
      <w:r>
        <w:rPr/>
        <w:t>família</w:t>
      </w:r>
      <w:r>
        <w:rPr>
          <w:spacing w:val="-18"/>
        </w:rPr>
        <w:t> </w:t>
      </w:r>
      <w:r>
        <w:rPr/>
        <w:t>afetado</w:t>
      </w:r>
      <w:r>
        <w:rPr>
          <w:spacing w:val="-20"/>
        </w:rPr>
        <w:t> </w:t>
      </w:r>
      <w:r>
        <w:rPr/>
        <w:t>quanto</w:t>
      </w:r>
      <w:r>
        <w:rPr>
          <w:spacing w:val="-19"/>
        </w:rPr>
        <w:t> </w:t>
      </w:r>
      <w:r>
        <w:rPr/>
        <w:t>o risco de recorrência daquela</w:t>
      </w:r>
      <w:r>
        <w:rPr>
          <w:spacing w:val="-27"/>
        </w:rPr>
        <w:t> </w:t>
      </w:r>
      <w:r>
        <w:rPr/>
        <w:t>doença.</w:t>
      </w:r>
    </w:p>
    <w:p>
      <w:pPr>
        <w:pStyle w:val="BodyText"/>
        <w:spacing w:line="372" w:lineRule="auto"/>
        <w:ind w:right="116" w:firstLine="720"/>
        <w:jc w:val="both"/>
      </w:pPr>
      <w:r>
        <w:rPr/>
        <w:t>O AG envolve a existência prévia ou o estabelecimento de diagnóstico de determinada doença, a interpretação de achados e estimativas de riscos genéticos para pessoas</w:t>
      </w:r>
      <w:r>
        <w:rPr>
          <w:spacing w:val="-25"/>
        </w:rPr>
        <w:t> </w:t>
      </w:r>
      <w:r>
        <w:rPr/>
        <w:t>clinicamente</w:t>
      </w:r>
      <w:r>
        <w:rPr>
          <w:spacing w:val="-24"/>
        </w:rPr>
        <w:t> </w:t>
      </w:r>
      <w:r>
        <w:rPr/>
        <w:t>normais</w:t>
      </w:r>
      <w:r>
        <w:rPr>
          <w:spacing w:val="-24"/>
        </w:rPr>
        <w:t> </w:t>
      </w:r>
      <w:r>
        <w:rPr/>
        <w:t>com</w:t>
      </w:r>
      <w:r>
        <w:rPr>
          <w:spacing w:val="-25"/>
        </w:rPr>
        <w:t> </w:t>
      </w:r>
      <w:r>
        <w:rPr/>
        <w:t>familiares</w:t>
      </w:r>
      <w:r>
        <w:rPr>
          <w:spacing w:val="-25"/>
        </w:rPr>
        <w:t> </w:t>
      </w:r>
      <w:r>
        <w:rPr/>
        <w:t>que</w:t>
      </w:r>
      <w:r>
        <w:rPr>
          <w:spacing w:val="-25"/>
        </w:rPr>
        <w:t> </w:t>
      </w:r>
      <w:r>
        <w:rPr/>
        <w:t>apresentam</w:t>
      </w:r>
      <w:r>
        <w:rPr>
          <w:spacing w:val="-24"/>
        </w:rPr>
        <w:t> </w:t>
      </w:r>
      <w:r>
        <w:rPr/>
        <w:t>diagnóstico</w:t>
      </w:r>
      <w:r>
        <w:rPr>
          <w:spacing w:val="-25"/>
        </w:rPr>
        <w:t> </w:t>
      </w:r>
      <w:r>
        <w:rPr/>
        <w:t>de</w:t>
      </w:r>
      <w:r>
        <w:rPr>
          <w:spacing w:val="-24"/>
        </w:rPr>
        <w:t> </w:t>
      </w:r>
      <w:r>
        <w:rPr/>
        <w:t>doença</w:t>
      </w:r>
      <w:r>
        <w:rPr>
          <w:spacing w:val="-24"/>
        </w:rPr>
        <w:t> </w:t>
      </w:r>
      <w:r>
        <w:rPr/>
        <w:t>rara documentada, a transmissão das informações relativas à etiologia, à evolução, ao prognóstico</w:t>
      </w:r>
      <w:r>
        <w:rPr>
          <w:spacing w:val="-6"/>
        </w:rPr>
        <w:t> </w:t>
      </w:r>
      <w:r>
        <w:rPr/>
        <w:t>e</w:t>
      </w:r>
      <w:r>
        <w:rPr>
          <w:spacing w:val="-4"/>
        </w:rPr>
        <w:t> </w:t>
      </w:r>
      <w:r>
        <w:rPr/>
        <w:t>ao</w:t>
      </w:r>
      <w:r>
        <w:rPr>
          <w:spacing w:val="-5"/>
        </w:rPr>
        <w:t> </w:t>
      </w:r>
      <w:r>
        <w:rPr/>
        <w:t>risco</w:t>
      </w:r>
      <w:r>
        <w:rPr>
          <w:spacing w:val="-5"/>
        </w:rPr>
        <w:t> </w:t>
      </w:r>
      <w:r>
        <w:rPr/>
        <w:t>de</w:t>
      </w:r>
      <w:r>
        <w:rPr>
          <w:spacing w:val="-4"/>
        </w:rPr>
        <w:t> </w:t>
      </w:r>
      <w:r>
        <w:rPr/>
        <w:t>recorrência,</w:t>
      </w:r>
      <w:r>
        <w:rPr>
          <w:spacing w:val="-4"/>
        </w:rPr>
        <w:t> </w:t>
      </w:r>
      <w:r>
        <w:rPr/>
        <w:t>as</w:t>
      </w:r>
      <w:r>
        <w:rPr>
          <w:spacing w:val="-5"/>
        </w:rPr>
        <w:t> </w:t>
      </w:r>
      <w:r>
        <w:rPr/>
        <w:t>estratégias</w:t>
      </w:r>
      <w:r>
        <w:rPr>
          <w:spacing w:val="-5"/>
        </w:rPr>
        <w:t> </w:t>
      </w:r>
      <w:r>
        <w:rPr/>
        <w:t>de</w:t>
      </w:r>
      <w:r>
        <w:rPr>
          <w:spacing w:val="-4"/>
        </w:rPr>
        <w:t> </w:t>
      </w:r>
      <w:r>
        <w:rPr/>
        <w:t>tratamento</w:t>
      </w:r>
      <w:r>
        <w:rPr>
          <w:spacing w:val="-6"/>
        </w:rPr>
        <w:t> </w:t>
      </w:r>
      <w:r>
        <w:rPr/>
        <w:t>e</w:t>
      </w:r>
      <w:r>
        <w:rPr>
          <w:spacing w:val="-6"/>
        </w:rPr>
        <w:t> </w:t>
      </w:r>
      <w:r>
        <w:rPr/>
        <w:t>prevenção,</w:t>
      </w:r>
      <w:r>
        <w:rPr>
          <w:spacing w:val="-5"/>
        </w:rPr>
        <w:t> </w:t>
      </w:r>
      <w:r>
        <w:rPr/>
        <w:t>além</w:t>
      </w:r>
      <w:r>
        <w:rPr>
          <w:spacing w:val="-5"/>
        </w:rPr>
        <w:t> </w:t>
      </w:r>
      <w:r>
        <w:rPr/>
        <w:t>de recomendações para acompanhamento e elaboração de relatório final a ser entregue ao consulente.</w:t>
      </w:r>
    </w:p>
    <w:p>
      <w:pPr>
        <w:pStyle w:val="BodyText"/>
        <w:spacing w:line="372" w:lineRule="auto"/>
        <w:ind w:right="110" w:firstLine="720"/>
        <w:jc w:val="both"/>
      </w:pPr>
      <w:r>
        <w:rPr/>
        <w:t>O</w:t>
      </w:r>
      <w:r>
        <w:rPr>
          <w:spacing w:val="-6"/>
        </w:rPr>
        <w:t> </w:t>
      </w:r>
      <w:r>
        <w:rPr/>
        <w:t>AG</w:t>
      </w:r>
      <w:r>
        <w:rPr>
          <w:spacing w:val="-4"/>
        </w:rPr>
        <w:t> </w:t>
      </w:r>
      <w:r>
        <w:rPr/>
        <w:t>pode</w:t>
      </w:r>
      <w:r>
        <w:rPr>
          <w:spacing w:val="-4"/>
        </w:rPr>
        <w:t> </w:t>
      </w:r>
      <w:r>
        <w:rPr/>
        <w:t>ser</w:t>
      </w:r>
      <w:r>
        <w:rPr>
          <w:spacing w:val="-3"/>
        </w:rPr>
        <w:t> </w:t>
      </w:r>
      <w:r>
        <w:rPr/>
        <w:t>realizado</w:t>
      </w:r>
      <w:r>
        <w:rPr>
          <w:spacing w:val="-4"/>
        </w:rPr>
        <w:t> </w:t>
      </w:r>
      <w:r>
        <w:rPr/>
        <w:t>nos</w:t>
      </w:r>
      <w:r>
        <w:rPr>
          <w:spacing w:val="-3"/>
        </w:rPr>
        <w:t> </w:t>
      </w:r>
      <w:r>
        <w:rPr/>
        <w:t>indivíduos</w:t>
      </w:r>
      <w:r>
        <w:rPr>
          <w:spacing w:val="-4"/>
        </w:rPr>
        <w:t> </w:t>
      </w:r>
      <w:r>
        <w:rPr/>
        <w:t>e</w:t>
      </w:r>
      <w:r>
        <w:rPr>
          <w:spacing w:val="-4"/>
        </w:rPr>
        <w:t> </w:t>
      </w:r>
      <w:r>
        <w:rPr/>
        <w:t>famílias</w:t>
      </w:r>
      <w:r>
        <w:rPr>
          <w:spacing w:val="-5"/>
        </w:rPr>
        <w:t> </w:t>
      </w:r>
      <w:r>
        <w:rPr/>
        <w:t>com</w:t>
      </w:r>
      <w:r>
        <w:rPr>
          <w:spacing w:val="-3"/>
        </w:rPr>
        <w:t> </w:t>
      </w:r>
      <w:r>
        <w:rPr/>
        <w:t>DR</w:t>
      </w:r>
      <w:r>
        <w:rPr>
          <w:spacing w:val="-5"/>
        </w:rPr>
        <w:t> </w:t>
      </w:r>
      <w:r>
        <w:rPr/>
        <w:t>de</w:t>
      </w:r>
      <w:r>
        <w:rPr>
          <w:spacing w:val="-5"/>
        </w:rPr>
        <w:t> </w:t>
      </w:r>
      <w:r>
        <w:rPr/>
        <w:t>origem</w:t>
      </w:r>
      <w:r>
        <w:rPr>
          <w:spacing w:val="-2"/>
        </w:rPr>
        <w:t> </w:t>
      </w:r>
      <w:r>
        <w:rPr/>
        <w:t>genética</w:t>
      </w:r>
      <w:r>
        <w:rPr>
          <w:spacing w:val="-3"/>
        </w:rPr>
        <w:t> </w:t>
      </w:r>
      <w:r>
        <w:rPr/>
        <w:t>ou sob risco de desenvolvê-la e tem como objetivo primordial a assistência e a educação, permitindo o conhecimento, aos indivíduos e/ou famílias, sobre todos os aspectos da doença em curso ou em risco, desde a sua etiologia, evolução, prognóstico, bem como a tomada</w:t>
      </w:r>
      <w:r>
        <w:rPr>
          <w:spacing w:val="-8"/>
        </w:rPr>
        <w:t> </w:t>
      </w:r>
      <w:r>
        <w:rPr/>
        <w:t>de</w:t>
      </w:r>
      <w:r>
        <w:rPr>
          <w:spacing w:val="-7"/>
        </w:rPr>
        <w:t> </w:t>
      </w:r>
      <w:r>
        <w:rPr/>
        <w:t>decisões</w:t>
      </w:r>
      <w:r>
        <w:rPr>
          <w:spacing w:val="-6"/>
        </w:rPr>
        <w:t> </w:t>
      </w:r>
      <w:r>
        <w:rPr/>
        <w:t>a</w:t>
      </w:r>
      <w:r>
        <w:rPr>
          <w:spacing w:val="-8"/>
        </w:rPr>
        <w:t> </w:t>
      </w:r>
      <w:r>
        <w:rPr/>
        <w:t>respeito</w:t>
      </w:r>
      <w:r>
        <w:rPr>
          <w:spacing w:val="-8"/>
        </w:rPr>
        <w:t> </w:t>
      </w:r>
      <w:r>
        <w:rPr/>
        <w:t>do</w:t>
      </w:r>
      <w:r>
        <w:rPr>
          <w:spacing w:val="-6"/>
        </w:rPr>
        <w:t> </w:t>
      </w:r>
      <w:r>
        <w:rPr/>
        <w:t>direito</w:t>
      </w:r>
      <w:r>
        <w:rPr>
          <w:spacing w:val="-7"/>
        </w:rPr>
        <w:t> </w:t>
      </w:r>
      <w:r>
        <w:rPr/>
        <w:t>reprodutivo.</w:t>
      </w:r>
    </w:p>
    <w:p>
      <w:pPr>
        <w:pStyle w:val="BodyText"/>
        <w:spacing w:line="372" w:lineRule="auto"/>
        <w:ind w:right="112" w:firstLine="720"/>
        <w:jc w:val="both"/>
      </w:pPr>
      <w:r>
        <w:rPr/>
        <w:t>O</w:t>
      </w:r>
      <w:r>
        <w:rPr>
          <w:spacing w:val="-11"/>
        </w:rPr>
        <w:t> </w:t>
      </w:r>
      <w:r>
        <w:rPr/>
        <w:t>AG</w:t>
      </w:r>
      <w:r>
        <w:rPr>
          <w:spacing w:val="-8"/>
        </w:rPr>
        <w:t> </w:t>
      </w:r>
      <w:r>
        <w:rPr/>
        <w:t>é</w:t>
      </w:r>
      <w:r>
        <w:rPr>
          <w:spacing w:val="-10"/>
        </w:rPr>
        <w:t> </w:t>
      </w:r>
      <w:r>
        <w:rPr/>
        <w:t>bem</w:t>
      </w:r>
      <w:r>
        <w:rPr>
          <w:spacing w:val="-10"/>
        </w:rPr>
        <w:t> </w:t>
      </w:r>
      <w:r>
        <w:rPr/>
        <w:t>mais</w:t>
      </w:r>
      <w:r>
        <w:rPr>
          <w:spacing w:val="-10"/>
        </w:rPr>
        <w:t> </w:t>
      </w:r>
      <w:r>
        <w:rPr/>
        <w:t>amplo</w:t>
      </w:r>
      <w:r>
        <w:rPr>
          <w:spacing w:val="-11"/>
        </w:rPr>
        <w:t> </w:t>
      </w:r>
      <w:r>
        <w:rPr/>
        <w:t>do</w:t>
      </w:r>
      <w:r>
        <w:rPr>
          <w:spacing w:val="-10"/>
        </w:rPr>
        <w:t> </w:t>
      </w:r>
      <w:r>
        <w:rPr/>
        <w:t>que</w:t>
      </w:r>
      <w:r>
        <w:rPr>
          <w:spacing w:val="-11"/>
        </w:rPr>
        <w:t> </w:t>
      </w:r>
      <w:r>
        <w:rPr/>
        <w:t>a</w:t>
      </w:r>
      <w:r>
        <w:rPr>
          <w:spacing w:val="-8"/>
        </w:rPr>
        <w:t> </w:t>
      </w:r>
      <w:r>
        <w:rPr/>
        <w:t>informação</w:t>
      </w:r>
      <w:r>
        <w:rPr>
          <w:spacing w:val="-9"/>
        </w:rPr>
        <w:t> </w:t>
      </w:r>
      <w:r>
        <w:rPr/>
        <w:t>dos</w:t>
      </w:r>
      <w:r>
        <w:rPr>
          <w:spacing w:val="-10"/>
        </w:rPr>
        <w:t> </w:t>
      </w:r>
      <w:r>
        <w:rPr/>
        <w:t>riscos</w:t>
      </w:r>
      <w:r>
        <w:rPr>
          <w:spacing w:val="-8"/>
        </w:rPr>
        <w:t> </w:t>
      </w:r>
      <w:r>
        <w:rPr/>
        <w:t>reprodutivos.</w:t>
      </w:r>
      <w:r>
        <w:rPr>
          <w:spacing w:val="-10"/>
        </w:rPr>
        <w:t> </w:t>
      </w:r>
      <w:r>
        <w:rPr/>
        <w:t>Trata-se</w:t>
      </w:r>
      <w:r>
        <w:rPr>
          <w:spacing w:val="-9"/>
        </w:rPr>
        <w:t> </w:t>
      </w:r>
      <w:r>
        <w:rPr/>
        <w:t>de informar</w:t>
      </w:r>
      <w:r>
        <w:rPr>
          <w:spacing w:val="-20"/>
        </w:rPr>
        <w:t> </w:t>
      </w:r>
      <w:r>
        <w:rPr/>
        <w:t>os</w:t>
      </w:r>
      <w:r>
        <w:rPr>
          <w:spacing w:val="-19"/>
        </w:rPr>
        <w:t> </w:t>
      </w:r>
      <w:r>
        <w:rPr/>
        <w:t>aspectos</w:t>
      </w:r>
      <w:r>
        <w:rPr>
          <w:spacing w:val="-20"/>
        </w:rPr>
        <w:t> </w:t>
      </w:r>
      <w:r>
        <w:rPr/>
        <w:t>envolvidos</w:t>
      </w:r>
      <w:r>
        <w:rPr>
          <w:spacing w:val="-18"/>
        </w:rPr>
        <w:t> </w:t>
      </w:r>
      <w:r>
        <w:rPr/>
        <w:t>na</w:t>
      </w:r>
      <w:r>
        <w:rPr>
          <w:spacing w:val="-19"/>
        </w:rPr>
        <w:t> </w:t>
      </w:r>
      <w:r>
        <w:rPr/>
        <w:t>doença</w:t>
      </w:r>
      <w:r>
        <w:rPr>
          <w:spacing w:val="-20"/>
        </w:rPr>
        <w:t> </w:t>
      </w:r>
      <w:r>
        <w:rPr/>
        <w:t>e</w:t>
      </w:r>
      <w:r>
        <w:rPr>
          <w:spacing w:val="-20"/>
        </w:rPr>
        <w:t> </w:t>
      </w:r>
      <w:r>
        <w:rPr/>
        <w:t>as</w:t>
      </w:r>
      <w:r>
        <w:rPr>
          <w:spacing w:val="-19"/>
        </w:rPr>
        <w:t> </w:t>
      </w:r>
      <w:r>
        <w:rPr/>
        <w:t>opções</w:t>
      </w:r>
      <w:r>
        <w:rPr>
          <w:spacing w:val="-19"/>
        </w:rPr>
        <w:t> </w:t>
      </w:r>
      <w:r>
        <w:rPr/>
        <w:t>reprodutivas.</w:t>
      </w:r>
      <w:r>
        <w:rPr>
          <w:spacing w:val="-20"/>
        </w:rPr>
        <w:t> </w:t>
      </w:r>
      <w:r>
        <w:rPr/>
        <w:t>Secundariamente,</w:t>
      </w:r>
      <w:r>
        <w:rPr>
          <w:spacing w:val="-19"/>
        </w:rPr>
        <w:t> </w:t>
      </w:r>
      <w:r>
        <w:rPr/>
        <w:t>o AG também pode exercer uma função preventiva, que depende de opções livres e conscientes dos casais que apresentam a possibilidade de gerar filhos com</w:t>
      </w:r>
      <w:r>
        <w:rPr>
          <w:spacing w:val="-1"/>
        </w:rPr>
        <w:t> </w:t>
      </w:r>
      <w:r>
        <w:rPr/>
        <w:t>anomalias</w:t>
      </w:r>
    </w:p>
    <w:p>
      <w:pPr>
        <w:spacing w:after="0" w:line="372" w:lineRule="auto"/>
        <w:jc w:val="both"/>
        <w:sectPr>
          <w:pgSz w:w="11910" w:h="16840"/>
          <w:pgMar w:top="1320" w:bottom="280" w:left="1160" w:right="1300"/>
        </w:sectPr>
      </w:pPr>
    </w:p>
    <w:p>
      <w:pPr>
        <w:pStyle w:val="BodyText"/>
        <w:spacing w:line="372" w:lineRule="auto" w:before="83"/>
      </w:pPr>
      <w:r>
        <w:rPr/>
        <w:pict>
          <v:shape style="position:absolute;margin-left:24.549999pt;margin-top:25.999983pt;width:546.35pt;height:789.5pt;mso-position-horizontal-relative:page;mso-position-vertical-relative:page;z-index:-27064" coordorigin="491,520" coordsize="10927,15790" path="m931,520l859,526,792,542,729,569,671,605,620,649,576,700,540,758,513,821,497,888,491,960,491,15870,497,15942,513,16009,540,16072,576,16130,620,16181,671,16225,729,16261,792,16288,859,16304,931,16310,10978,16310,11050,16304,11117,16288,11180,16261,11238,16225,11289,16181,11333,16130,11369,16072,11396,16009,11412,15942,11418,15870,11418,960,11412,888,11396,821,11369,758,11333,700,11289,649,11238,605,11180,569,11117,542,11050,526,10978,520,931,520xe" filled="false" stroked="true" strokeweight="1pt" strokecolor="#000000">
            <v:path arrowok="t"/>
            <v:stroke dashstyle="solid"/>
            <w10:wrap type="none"/>
          </v:shape>
        </w:pict>
      </w:r>
      <w:r>
        <w:rPr/>
        <w:t>congênitas ou doenças geneticamente determinadas. Os indivíduos são conscientizados da situação, sem serem privados do seu direito de decisão reprodutiva.</w:t>
      </w:r>
    </w:p>
    <w:p>
      <w:pPr>
        <w:pStyle w:val="BodyText"/>
        <w:spacing w:line="372" w:lineRule="auto"/>
        <w:ind w:right="109" w:firstLine="720"/>
        <w:jc w:val="both"/>
      </w:pPr>
      <w:r>
        <w:rPr/>
        <w:t>Considerando o caráter não diretivo e não coercitivo do AG, é vedado ao profissional que realiza o AG recomendar, sugerir ou indicar condutas às famílias e/ou indivíduos,</w:t>
      </w:r>
      <w:r>
        <w:rPr>
          <w:spacing w:val="-18"/>
        </w:rPr>
        <w:t> </w:t>
      </w:r>
      <w:r>
        <w:rPr/>
        <w:t>ou</w:t>
      </w:r>
      <w:r>
        <w:rPr>
          <w:spacing w:val="-18"/>
        </w:rPr>
        <w:t> </w:t>
      </w:r>
      <w:r>
        <w:rPr/>
        <w:t>exigir</w:t>
      </w:r>
      <w:r>
        <w:rPr>
          <w:spacing w:val="-19"/>
        </w:rPr>
        <w:t> </w:t>
      </w:r>
      <w:r>
        <w:rPr/>
        <w:t>deles</w:t>
      </w:r>
      <w:r>
        <w:rPr>
          <w:spacing w:val="-17"/>
        </w:rPr>
        <w:t> </w:t>
      </w:r>
      <w:r>
        <w:rPr/>
        <w:t>alguma</w:t>
      </w:r>
      <w:r>
        <w:rPr>
          <w:spacing w:val="-18"/>
        </w:rPr>
        <w:t> </w:t>
      </w:r>
      <w:r>
        <w:rPr/>
        <w:t>postura.</w:t>
      </w:r>
      <w:r>
        <w:rPr>
          <w:spacing w:val="-17"/>
        </w:rPr>
        <w:t> </w:t>
      </w:r>
      <w:r>
        <w:rPr/>
        <w:t>As</w:t>
      </w:r>
      <w:r>
        <w:rPr>
          <w:spacing w:val="-21"/>
        </w:rPr>
        <w:t> </w:t>
      </w:r>
      <w:r>
        <w:rPr/>
        <w:t>decisões</w:t>
      </w:r>
      <w:r>
        <w:rPr>
          <w:spacing w:val="-18"/>
        </w:rPr>
        <w:t> </w:t>
      </w:r>
      <w:r>
        <w:rPr/>
        <w:t>tomadas</w:t>
      </w:r>
      <w:r>
        <w:rPr>
          <w:spacing w:val="-18"/>
        </w:rPr>
        <w:t> </w:t>
      </w:r>
      <w:r>
        <w:rPr/>
        <w:t>por</w:t>
      </w:r>
      <w:r>
        <w:rPr>
          <w:spacing w:val="-19"/>
        </w:rPr>
        <w:t> </w:t>
      </w:r>
      <w:r>
        <w:rPr/>
        <w:t>esses</w:t>
      </w:r>
      <w:r>
        <w:rPr>
          <w:spacing w:val="-17"/>
        </w:rPr>
        <w:t> </w:t>
      </w:r>
      <w:r>
        <w:rPr/>
        <w:t>últimos</w:t>
      </w:r>
      <w:r>
        <w:rPr>
          <w:spacing w:val="-19"/>
        </w:rPr>
        <w:t> </w:t>
      </w:r>
      <w:r>
        <w:rPr/>
        <w:t>devem ser absolutamente livres e pessoais, sendo isentas de qualquer influência ou procedimentos</w:t>
      </w:r>
      <w:r>
        <w:rPr>
          <w:spacing w:val="-11"/>
        </w:rPr>
        <w:t> </w:t>
      </w:r>
      <w:r>
        <w:rPr/>
        <w:t>externos,</w:t>
      </w:r>
      <w:r>
        <w:rPr>
          <w:spacing w:val="-8"/>
        </w:rPr>
        <w:t> </w:t>
      </w:r>
      <w:r>
        <w:rPr/>
        <w:t>por</w:t>
      </w:r>
      <w:r>
        <w:rPr>
          <w:spacing w:val="-11"/>
        </w:rPr>
        <w:t> </w:t>
      </w:r>
      <w:r>
        <w:rPr/>
        <w:t>parte</w:t>
      </w:r>
      <w:r>
        <w:rPr>
          <w:spacing w:val="-11"/>
        </w:rPr>
        <w:t> </w:t>
      </w:r>
      <w:r>
        <w:rPr/>
        <w:t>de</w:t>
      </w:r>
      <w:r>
        <w:rPr>
          <w:spacing w:val="-9"/>
        </w:rPr>
        <w:t> </w:t>
      </w:r>
      <w:r>
        <w:rPr/>
        <w:t>profissionais</w:t>
      </w:r>
      <w:r>
        <w:rPr>
          <w:spacing w:val="-10"/>
        </w:rPr>
        <w:t> </w:t>
      </w:r>
      <w:r>
        <w:rPr/>
        <w:t>ou</w:t>
      </w:r>
      <w:r>
        <w:rPr>
          <w:spacing w:val="-10"/>
        </w:rPr>
        <w:t> </w:t>
      </w:r>
      <w:r>
        <w:rPr/>
        <w:t>de</w:t>
      </w:r>
      <w:r>
        <w:rPr>
          <w:spacing w:val="-9"/>
        </w:rPr>
        <w:t> </w:t>
      </w:r>
      <w:r>
        <w:rPr/>
        <w:t>instituições.</w:t>
      </w:r>
    </w:p>
    <w:p>
      <w:pPr>
        <w:pStyle w:val="BodyText"/>
        <w:spacing w:line="372" w:lineRule="auto"/>
        <w:ind w:left="825"/>
      </w:pPr>
      <w:r>
        <w:rPr/>
        <w:t>Muitas</w:t>
      </w:r>
      <w:r>
        <w:rPr>
          <w:spacing w:val="-14"/>
        </w:rPr>
        <w:t> </w:t>
      </w:r>
      <w:r>
        <w:rPr/>
        <w:t>vezes</w:t>
      </w:r>
      <w:r>
        <w:rPr>
          <w:spacing w:val="-13"/>
        </w:rPr>
        <w:t> </w:t>
      </w:r>
      <w:r>
        <w:rPr/>
        <w:t>a</w:t>
      </w:r>
      <w:r>
        <w:rPr>
          <w:spacing w:val="-15"/>
        </w:rPr>
        <w:t> </w:t>
      </w:r>
      <w:r>
        <w:rPr/>
        <w:t>necessidade</w:t>
      </w:r>
      <w:r>
        <w:rPr>
          <w:spacing w:val="-13"/>
        </w:rPr>
        <w:t> </w:t>
      </w:r>
      <w:r>
        <w:rPr/>
        <w:t>de</w:t>
      </w:r>
      <w:r>
        <w:rPr>
          <w:spacing w:val="-14"/>
        </w:rPr>
        <w:t> </w:t>
      </w:r>
      <w:r>
        <w:rPr/>
        <w:t>AG</w:t>
      </w:r>
      <w:r>
        <w:rPr>
          <w:spacing w:val="-14"/>
        </w:rPr>
        <w:t> </w:t>
      </w:r>
      <w:r>
        <w:rPr/>
        <w:t>será</w:t>
      </w:r>
      <w:r>
        <w:rPr>
          <w:spacing w:val="-13"/>
        </w:rPr>
        <w:t> </w:t>
      </w:r>
      <w:r>
        <w:rPr/>
        <w:t>identificada</w:t>
      </w:r>
      <w:r>
        <w:rPr>
          <w:spacing w:val="-14"/>
        </w:rPr>
        <w:t> </w:t>
      </w:r>
      <w:r>
        <w:rPr/>
        <w:t>em</w:t>
      </w:r>
      <w:r>
        <w:rPr>
          <w:spacing w:val="-13"/>
        </w:rPr>
        <w:t> </w:t>
      </w:r>
      <w:r>
        <w:rPr/>
        <w:t>serviços</w:t>
      </w:r>
      <w:r>
        <w:rPr>
          <w:spacing w:val="-13"/>
        </w:rPr>
        <w:t> </w:t>
      </w:r>
      <w:r>
        <w:rPr/>
        <w:t>de</w:t>
      </w:r>
      <w:r>
        <w:rPr>
          <w:spacing w:val="-14"/>
        </w:rPr>
        <w:t> </w:t>
      </w:r>
      <w:r>
        <w:rPr/>
        <w:t>especialidades. O</w:t>
      </w:r>
      <w:r>
        <w:rPr>
          <w:spacing w:val="-10"/>
        </w:rPr>
        <w:t> </w:t>
      </w:r>
      <w:r>
        <w:rPr/>
        <w:t>AG</w:t>
      </w:r>
      <w:r>
        <w:rPr>
          <w:spacing w:val="-9"/>
        </w:rPr>
        <w:t> </w:t>
      </w:r>
      <w:r>
        <w:rPr/>
        <w:t>–poderá</w:t>
      </w:r>
      <w:r>
        <w:rPr>
          <w:spacing w:val="-8"/>
        </w:rPr>
        <w:t> </w:t>
      </w:r>
      <w:r>
        <w:rPr/>
        <w:t>ser</w:t>
      </w:r>
      <w:r>
        <w:rPr>
          <w:spacing w:val="-8"/>
        </w:rPr>
        <w:t> </w:t>
      </w:r>
      <w:r>
        <w:rPr/>
        <w:t>indicado</w:t>
      </w:r>
      <w:r>
        <w:rPr>
          <w:spacing w:val="-8"/>
        </w:rPr>
        <w:t> </w:t>
      </w:r>
      <w:r>
        <w:rPr/>
        <w:t>nas</w:t>
      </w:r>
      <w:r>
        <w:rPr>
          <w:spacing w:val="-7"/>
        </w:rPr>
        <w:t> </w:t>
      </w:r>
      <w:r>
        <w:rPr/>
        <w:t>seguintes</w:t>
      </w:r>
      <w:r>
        <w:rPr>
          <w:spacing w:val="-8"/>
        </w:rPr>
        <w:t> </w:t>
      </w:r>
      <w:r>
        <w:rPr/>
        <w:t>situações:</w:t>
      </w:r>
    </w:p>
    <w:p>
      <w:pPr>
        <w:pStyle w:val="ListParagraph"/>
        <w:numPr>
          <w:ilvl w:val="0"/>
          <w:numId w:val="20"/>
        </w:numPr>
        <w:tabs>
          <w:tab w:pos="1099" w:val="left" w:leader="none"/>
        </w:tabs>
        <w:spacing w:line="372" w:lineRule="auto" w:before="0" w:after="0"/>
        <w:ind w:left="117" w:right="111" w:firstLine="708"/>
        <w:jc w:val="both"/>
        <w:rPr>
          <w:sz w:val="24"/>
        </w:rPr>
      </w:pPr>
      <w:r>
        <w:rPr>
          <w:sz w:val="24"/>
        </w:rPr>
        <w:t>Pessoas</w:t>
      </w:r>
      <w:r>
        <w:rPr>
          <w:spacing w:val="-16"/>
          <w:sz w:val="24"/>
        </w:rPr>
        <w:t> </w:t>
      </w:r>
      <w:r>
        <w:rPr>
          <w:sz w:val="24"/>
        </w:rPr>
        <w:t>com</w:t>
      </w:r>
      <w:r>
        <w:rPr>
          <w:spacing w:val="-17"/>
          <w:sz w:val="24"/>
        </w:rPr>
        <w:t> </w:t>
      </w:r>
      <w:r>
        <w:rPr>
          <w:sz w:val="24"/>
        </w:rPr>
        <w:t>doenças</w:t>
      </w:r>
      <w:r>
        <w:rPr>
          <w:spacing w:val="-16"/>
          <w:sz w:val="24"/>
        </w:rPr>
        <w:t> </w:t>
      </w:r>
      <w:r>
        <w:rPr>
          <w:sz w:val="24"/>
        </w:rPr>
        <w:t>genéticas</w:t>
      </w:r>
      <w:r>
        <w:rPr>
          <w:spacing w:val="-15"/>
          <w:sz w:val="24"/>
        </w:rPr>
        <w:t> </w:t>
      </w:r>
      <w:r>
        <w:rPr>
          <w:sz w:val="24"/>
        </w:rPr>
        <w:t>raras</w:t>
      </w:r>
      <w:r>
        <w:rPr>
          <w:spacing w:val="-16"/>
          <w:sz w:val="24"/>
        </w:rPr>
        <w:t> </w:t>
      </w:r>
      <w:r>
        <w:rPr>
          <w:sz w:val="24"/>
        </w:rPr>
        <w:t>previamente</w:t>
      </w:r>
      <w:r>
        <w:rPr>
          <w:spacing w:val="-15"/>
          <w:sz w:val="24"/>
        </w:rPr>
        <w:t> </w:t>
      </w:r>
      <w:r>
        <w:rPr>
          <w:sz w:val="24"/>
        </w:rPr>
        <w:t>diagnosticadas</w:t>
      </w:r>
      <w:r>
        <w:rPr>
          <w:spacing w:val="-16"/>
          <w:sz w:val="24"/>
        </w:rPr>
        <w:t> </w:t>
      </w:r>
      <w:r>
        <w:rPr>
          <w:sz w:val="24"/>
        </w:rPr>
        <w:t>sem</w:t>
      </w:r>
      <w:r>
        <w:rPr>
          <w:spacing w:val="-14"/>
          <w:sz w:val="24"/>
        </w:rPr>
        <w:t> </w:t>
      </w:r>
      <w:r>
        <w:rPr>
          <w:sz w:val="24"/>
        </w:rPr>
        <w:t>AG</w:t>
      </w:r>
      <w:r>
        <w:rPr>
          <w:spacing w:val="-16"/>
          <w:sz w:val="24"/>
        </w:rPr>
        <w:t> </w:t>
      </w:r>
      <w:r>
        <w:rPr>
          <w:sz w:val="24"/>
        </w:rPr>
        <w:t>e</w:t>
      </w:r>
      <w:r>
        <w:rPr>
          <w:spacing w:val="-16"/>
          <w:sz w:val="24"/>
        </w:rPr>
        <w:t> </w:t>
      </w:r>
      <w:r>
        <w:rPr>
          <w:sz w:val="24"/>
        </w:rPr>
        <w:t>seu familiares;</w:t>
      </w:r>
    </w:p>
    <w:p>
      <w:pPr>
        <w:pStyle w:val="ListParagraph"/>
        <w:numPr>
          <w:ilvl w:val="0"/>
          <w:numId w:val="20"/>
        </w:numPr>
        <w:tabs>
          <w:tab w:pos="1123" w:val="left" w:leader="none"/>
        </w:tabs>
        <w:spacing w:line="372" w:lineRule="auto" w:before="0" w:after="0"/>
        <w:ind w:left="117" w:right="111" w:firstLine="708"/>
        <w:jc w:val="both"/>
        <w:rPr>
          <w:sz w:val="24"/>
        </w:rPr>
      </w:pPr>
      <w:r>
        <w:rPr>
          <w:sz w:val="24"/>
        </w:rPr>
        <w:t>Indivíduos,</w:t>
      </w:r>
      <w:r>
        <w:rPr>
          <w:spacing w:val="-10"/>
          <w:sz w:val="24"/>
        </w:rPr>
        <w:t> </w:t>
      </w:r>
      <w:r>
        <w:rPr>
          <w:sz w:val="24"/>
        </w:rPr>
        <w:t>casais</w:t>
      </w:r>
      <w:r>
        <w:rPr>
          <w:spacing w:val="-9"/>
          <w:sz w:val="24"/>
        </w:rPr>
        <w:t> </w:t>
      </w:r>
      <w:r>
        <w:rPr>
          <w:sz w:val="24"/>
        </w:rPr>
        <w:t>e</w:t>
      </w:r>
      <w:r>
        <w:rPr>
          <w:spacing w:val="-10"/>
          <w:sz w:val="24"/>
        </w:rPr>
        <w:t> </w:t>
      </w:r>
      <w:r>
        <w:rPr>
          <w:sz w:val="24"/>
        </w:rPr>
        <w:t>gestantes</w:t>
      </w:r>
      <w:r>
        <w:rPr>
          <w:spacing w:val="-10"/>
          <w:sz w:val="24"/>
        </w:rPr>
        <w:t> </w:t>
      </w:r>
      <w:r>
        <w:rPr>
          <w:sz w:val="24"/>
        </w:rPr>
        <w:t>com</w:t>
      </w:r>
      <w:r>
        <w:rPr>
          <w:spacing w:val="-8"/>
          <w:sz w:val="24"/>
        </w:rPr>
        <w:t> </w:t>
      </w:r>
      <w:r>
        <w:rPr>
          <w:sz w:val="24"/>
        </w:rPr>
        <w:t>questionamento</w:t>
      </w:r>
      <w:r>
        <w:rPr>
          <w:spacing w:val="-10"/>
          <w:sz w:val="24"/>
        </w:rPr>
        <w:t> </w:t>
      </w:r>
      <w:r>
        <w:rPr>
          <w:sz w:val="24"/>
        </w:rPr>
        <w:t>sobre</w:t>
      </w:r>
      <w:r>
        <w:rPr>
          <w:spacing w:val="-9"/>
          <w:sz w:val="24"/>
        </w:rPr>
        <w:t> </w:t>
      </w:r>
      <w:r>
        <w:rPr>
          <w:sz w:val="24"/>
        </w:rPr>
        <w:t>riscos</w:t>
      </w:r>
      <w:r>
        <w:rPr>
          <w:spacing w:val="-10"/>
          <w:sz w:val="24"/>
        </w:rPr>
        <w:t> </w:t>
      </w:r>
      <w:r>
        <w:rPr>
          <w:sz w:val="24"/>
        </w:rPr>
        <w:t>individuais</w:t>
      </w:r>
      <w:r>
        <w:rPr>
          <w:spacing w:val="-10"/>
          <w:sz w:val="24"/>
        </w:rPr>
        <w:t> </w:t>
      </w:r>
      <w:r>
        <w:rPr>
          <w:sz w:val="24"/>
        </w:rPr>
        <w:t>ou para prole futura em função de doença genética rara (confirmada ou sob suspeita) na família;</w:t>
      </w:r>
    </w:p>
    <w:p>
      <w:pPr>
        <w:pStyle w:val="ListParagraph"/>
        <w:numPr>
          <w:ilvl w:val="0"/>
          <w:numId w:val="20"/>
        </w:numPr>
        <w:tabs>
          <w:tab w:pos="1114" w:val="left" w:leader="none"/>
        </w:tabs>
        <w:spacing w:line="372" w:lineRule="auto" w:before="0" w:after="0"/>
        <w:ind w:left="117" w:right="110" w:firstLine="708"/>
        <w:jc w:val="both"/>
        <w:rPr>
          <w:sz w:val="24"/>
        </w:rPr>
      </w:pPr>
      <w:r>
        <w:rPr>
          <w:sz w:val="24"/>
        </w:rPr>
        <w:t>Gestantes/casais com suspeita de doença genética rara na gestação em curso que</w:t>
      </w:r>
      <w:r>
        <w:rPr>
          <w:spacing w:val="-9"/>
          <w:sz w:val="24"/>
        </w:rPr>
        <w:t> </w:t>
      </w:r>
      <w:r>
        <w:rPr>
          <w:sz w:val="24"/>
        </w:rPr>
        <w:t>ainda</w:t>
      </w:r>
      <w:r>
        <w:rPr>
          <w:spacing w:val="-9"/>
          <w:sz w:val="24"/>
        </w:rPr>
        <w:t> </w:t>
      </w:r>
      <w:r>
        <w:rPr>
          <w:sz w:val="24"/>
        </w:rPr>
        <w:t>não</w:t>
      </w:r>
      <w:r>
        <w:rPr>
          <w:spacing w:val="-9"/>
          <w:sz w:val="24"/>
        </w:rPr>
        <w:t> </w:t>
      </w:r>
      <w:r>
        <w:rPr>
          <w:sz w:val="24"/>
        </w:rPr>
        <w:t>tenham</w:t>
      </w:r>
      <w:r>
        <w:rPr>
          <w:spacing w:val="-8"/>
          <w:sz w:val="24"/>
        </w:rPr>
        <w:t> </w:t>
      </w:r>
      <w:r>
        <w:rPr>
          <w:sz w:val="24"/>
        </w:rPr>
        <w:t>sido</w:t>
      </w:r>
      <w:r>
        <w:rPr>
          <w:spacing w:val="-10"/>
          <w:sz w:val="24"/>
        </w:rPr>
        <w:t> </w:t>
      </w:r>
      <w:r>
        <w:rPr>
          <w:sz w:val="24"/>
        </w:rPr>
        <w:t>encaminhados</w:t>
      </w:r>
      <w:r>
        <w:rPr>
          <w:spacing w:val="-9"/>
          <w:sz w:val="24"/>
        </w:rPr>
        <w:t> </w:t>
      </w:r>
      <w:r>
        <w:rPr>
          <w:sz w:val="24"/>
        </w:rPr>
        <w:t>para</w:t>
      </w:r>
      <w:r>
        <w:rPr>
          <w:spacing w:val="-7"/>
          <w:sz w:val="24"/>
        </w:rPr>
        <w:t> </w:t>
      </w:r>
      <w:r>
        <w:rPr>
          <w:sz w:val="24"/>
        </w:rPr>
        <w:t>o</w:t>
      </w:r>
      <w:r>
        <w:rPr>
          <w:spacing w:val="-9"/>
          <w:sz w:val="24"/>
        </w:rPr>
        <w:t> </w:t>
      </w:r>
      <w:r>
        <w:rPr>
          <w:sz w:val="24"/>
        </w:rPr>
        <w:t>AG.</w:t>
      </w:r>
    </w:p>
    <w:p>
      <w:pPr>
        <w:pStyle w:val="BodyText"/>
        <w:spacing w:before="5"/>
        <w:ind w:left="0"/>
        <w:rPr>
          <w:sz w:val="36"/>
        </w:rPr>
      </w:pPr>
    </w:p>
    <w:p>
      <w:pPr>
        <w:pStyle w:val="BodyText"/>
        <w:spacing w:line="372" w:lineRule="auto"/>
        <w:ind w:right="112" w:firstLine="708"/>
        <w:jc w:val="both"/>
      </w:pPr>
      <w:r>
        <w:rPr/>
        <w:t>O AG deverá ser realizado por equipe multiprofissional capacitada, contendo em sua</w:t>
      </w:r>
      <w:r>
        <w:rPr>
          <w:spacing w:val="-13"/>
        </w:rPr>
        <w:t> </w:t>
      </w:r>
      <w:r>
        <w:rPr/>
        <w:t>equipe</w:t>
      </w:r>
      <w:r>
        <w:rPr>
          <w:spacing w:val="-12"/>
        </w:rPr>
        <w:t> </w:t>
      </w:r>
      <w:r>
        <w:rPr/>
        <w:t>o</w:t>
      </w:r>
      <w:r>
        <w:rPr>
          <w:spacing w:val="-14"/>
        </w:rPr>
        <w:t> </w:t>
      </w:r>
      <w:r>
        <w:rPr/>
        <w:t>médico</w:t>
      </w:r>
      <w:r>
        <w:rPr>
          <w:spacing w:val="-11"/>
        </w:rPr>
        <w:t> </w:t>
      </w:r>
      <w:r>
        <w:rPr/>
        <w:t>geneticista</w:t>
      </w:r>
      <w:r>
        <w:rPr>
          <w:spacing w:val="-12"/>
        </w:rPr>
        <w:t> </w:t>
      </w:r>
      <w:r>
        <w:rPr/>
        <w:t>e/ou</w:t>
      </w:r>
      <w:r>
        <w:rPr>
          <w:spacing w:val="-12"/>
        </w:rPr>
        <w:t> </w:t>
      </w:r>
      <w:r>
        <w:rPr/>
        <w:t>profissionais</w:t>
      </w:r>
      <w:r>
        <w:rPr>
          <w:spacing w:val="-12"/>
        </w:rPr>
        <w:t> </w:t>
      </w:r>
      <w:r>
        <w:rPr/>
        <w:t>de</w:t>
      </w:r>
      <w:r>
        <w:rPr>
          <w:spacing w:val="-12"/>
        </w:rPr>
        <w:t> </w:t>
      </w:r>
      <w:r>
        <w:rPr/>
        <w:t>saúde</w:t>
      </w:r>
      <w:r>
        <w:rPr>
          <w:spacing w:val="-13"/>
        </w:rPr>
        <w:t> </w:t>
      </w:r>
      <w:r>
        <w:rPr/>
        <w:t>capacitados,</w:t>
      </w:r>
      <w:r>
        <w:rPr>
          <w:spacing w:val="-11"/>
        </w:rPr>
        <w:t> </w:t>
      </w:r>
      <w:r>
        <w:rPr/>
        <w:t>com</w:t>
      </w:r>
      <w:r>
        <w:rPr>
          <w:spacing w:val="-11"/>
        </w:rPr>
        <w:t> </w:t>
      </w:r>
      <w:r>
        <w:rPr/>
        <w:t>graduação na área da saúde e pós-graduação - mestrado ou doutorado acadêmico na área de Genética Humana ou Título de especialista em Biologia Molecular Humana ou Citogenética Humana, emitidos pela Sociedade Brasileira de Genética ou Titulo de Especialista</w:t>
      </w:r>
      <w:r>
        <w:rPr>
          <w:spacing w:val="-9"/>
        </w:rPr>
        <w:t> </w:t>
      </w:r>
      <w:r>
        <w:rPr/>
        <w:t>em</w:t>
      </w:r>
      <w:r>
        <w:rPr>
          <w:spacing w:val="-9"/>
        </w:rPr>
        <w:t> </w:t>
      </w:r>
      <w:r>
        <w:rPr/>
        <w:t>Genética,</w:t>
      </w:r>
      <w:r>
        <w:rPr>
          <w:spacing w:val="-9"/>
        </w:rPr>
        <w:t> </w:t>
      </w:r>
      <w:r>
        <w:rPr/>
        <w:t>emitido</w:t>
      </w:r>
      <w:r>
        <w:rPr>
          <w:spacing w:val="-9"/>
        </w:rPr>
        <w:t> </w:t>
      </w:r>
      <w:r>
        <w:rPr/>
        <w:t>pelo</w:t>
      </w:r>
      <w:r>
        <w:rPr>
          <w:spacing w:val="-9"/>
        </w:rPr>
        <w:t> </w:t>
      </w:r>
      <w:r>
        <w:rPr/>
        <w:t>Conselho</w:t>
      </w:r>
      <w:r>
        <w:rPr>
          <w:spacing w:val="-10"/>
        </w:rPr>
        <w:t> </w:t>
      </w:r>
      <w:r>
        <w:rPr/>
        <w:t>Federal</w:t>
      </w:r>
      <w:r>
        <w:rPr>
          <w:spacing w:val="-9"/>
        </w:rPr>
        <w:t> </w:t>
      </w:r>
      <w:r>
        <w:rPr/>
        <w:t>de</w:t>
      </w:r>
      <w:r>
        <w:rPr>
          <w:spacing w:val="-8"/>
        </w:rPr>
        <w:t> </w:t>
      </w:r>
      <w:r>
        <w:rPr/>
        <w:t>Biologia,</w:t>
      </w:r>
      <w:r>
        <w:rPr>
          <w:spacing w:val="-8"/>
        </w:rPr>
        <w:t> </w:t>
      </w:r>
      <w:r>
        <w:rPr/>
        <w:t>e</w:t>
      </w:r>
      <w:r>
        <w:rPr>
          <w:spacing w:val="-9"/>
        </w:rPr>
        <w:t> </w:t>
      </w:r>
      <w:r>
        <w:rPr/>
        <w:t>Comprovação</w:t>
      </w:r>
      <w:r>
        <w:rPr>
          <w:spacing w:val="-8"/>
        </w:rPr>
        <w:t> </w:t>
      </w:r>
      <w:r>
        <w:rPr/>
        <w:t>de no</w:t>
      </w:r>
      <w:r>
        <w:rPr>
          <w:spacing w:val="-18"/>
        </w:rPr>
        <w:t> </w:t>
      </w:r>
      <w:r>
        <w:rPr/>
        <w:t>mínimo</w:t>
      </w:r>
      <w:r>
        <w:rPr>
          <w:spacing w:val="-18"/>
        </w:rPr>
        <w:t> </w:t>
      </w:r>
      <w:r>
        <w:rPr/>
        <w:t>800</w:t>
      </w:r>
      <w:r>
        <w:rPr>
          <w:spacing w:val="-18"/>
        </w:rPr>
        <w:t> </w:t>
      </w:r>
      <w:r>
        <w:rPr/>
        <w:t>horas</w:t>
      </w:r>
      <w:r>
        <w:rPr>
          <w:spacing w:val="-17"/>
        </w:rPr>
        <w:t> </w:t>
      </w:r>
      <w:r>
        <w:rPr/>
        <w:t>de</w:t>
      </w:r>
      <w:r>
        <w:rPr>
          <w:spacing w:val="-18"/>
        </w:rPr>
        <w:t> </w:t>
      </w:r>
      <w:r>
        <w:rPr/>
        <w:t>experiência</w:t>
      </w:r>
      <w:r>
        <w:rPr>
          <w:spacing w:val="-18"/>
        </w:rPr>
        <w:t> </w:t>
      </w:r>
      <w:r>
        <w:rPr/>
        <w:t>profissional</w:t>
      </w:r>
      <w:r>
        <w:rPr>
          <w:spacing w:val="-18"/>
        </w:rPr>
        <w:t> </w:t>
      </w:r>
      <w:r>
        <w:rPr/>
        <w:t>ou</w:t>
      </w:r>
      <w:r>
        <w:rPr>
          <w:spacing w:val="-17"/>
        </w:rPr>
        <w:t> </w:t>
      </w:r>
      <w:r>
        <w:rPr/>
        <w:t>estagio</w:t>
      </w:r>
      <w:r>
        <w:rPr>
          <w:spacing w:val="-18"/>
        </w:rPr>
        <w:t> </w:t>
      </w:r>
      <w:r>
        <w:rPr/>
        <w:t>supervisionado</w:t>
      </w:r>
      <w:r>
        <w:rPr>
          <w:spacing w:val="-18"/>
        </w:rPr>
        <w:t> </w:t>
      </w:r>
      <w:r>
        <w:rPr/>
        <w:t>em</w:t>
      </w:r>
      <w:r>
        <w:rPr>
          <w:spacing w:val="-15"/>
        </w:rPr>
        <w:t> </w:t>
      </w:r>
      <w:r>
        <w:rPr/>
        <w:t>AG.</w:t>
      </w:r>
    </w:p>
    <w:p>
      <w:pPr>
        <w:pStyle w:val="BodyText"/>
        <w:spacing w:line="372" w:lineRule="auto"/>
        <w:ind w:right="113" w:firstLine="708"/>
        <w:jc w:val="both"/>
      </w:pPr>
      <w:r>
        <w:rPr/>
        <w:t>Durante o AG, as informações sobre etiologia, evolução e prognóstico da doença devem ser repassadas ao consulente e/ou familiares, juntamente com as informações acerca</w:t>
      </w:r>
      <w:r>
        <w:rPr>
          <w:spacing w:val="-15"/>
        </w:rPr>
        <w:t> </w:t>
      </w:r>
      <w:r>
        <w:rPr/>
        <w:t>do</w:t>
      </w:r>
      <w:r>
        <w:rPr>
          <w:spacing w:val="-13"/>
        </w:rPr>
        <w:t> </w:t>
      </w:r>
      <w:r>
        <w:rPr/>
        <w:t>risco</w:t>
      </w:r>
      <w:r>
        <w:rPr>
          <w:spacing w:val="-15"/>
        </w:rPr>
        <w:t> </w:t>
      </w:r>
      <w:r>
        <w:rPr/>
        <w:t>reprodutivo.</w:t>
      </w:r>
      <w:r>
        <w:rPr>
          <w:spacing w:val="-14"/>
        </w:rPr>
        <w:t> </w:t>
      </w:r>
      <w:r>
        <w:rPr/>
        <w:t>Isso</w:t>
      </w:r>
      <w:r>
        <w:rPr>
          <w:spacing w:val="-14"/>
        </w:rPr>
        <w:t> </w:t>
      </w:r>
      <w:r>
        <w:rPr/>
        <w:t>deve</w:t>
      </w:r>
      <w:r>
        <w:rPr>
          <w:spacing w:val="-15"/>
        </w:rPr>
        <w:t> </w:t>
      </w:r>
      <w:r>
        <w:rPr/>
        <w:t>ser</w:t>
      </w:r>
      <w:r>
        <w:rPr>
          <w:spacing w:val="-15"/>
        </w:rPr>
        <w:t> </w:t>
      </w:r>
      <w:r>
        <w:rPr/>
        <w:t>feito</w:t>
      </w:r>
      <w:r>
        <w:rPr>
          <w:spacing w:val="-12"/>
        </w:rPr>
        <w:t> </w:t>
      </w:r>
      <w:r>
        <w:rPr/>
        <w:t>de</w:t>
      </w:r>
      <w:r>
        <w:rPr>
          <w:spacing w:val="-14"/>
        </w:rPr>
        <w:t> </w:t>
      </w:r>
      <w:r>
        <w:rPr/>
        <w:t>forma</w:t>
      </w:r>
      <w:r>
        <w:rPr>
          <w:spacing w:val="-13"/>
        </w:rPr>
        <w:t> </w:t>
      </w:r>
      <w:r>
        <w:rPr/>
        <w:t>não</w:t>
      </w:r>
      <w:r>
        <w:rPr>
          <w:spacing w:val="-15"/>
        </w:rPr>
        <w:t> </w:t>
      </w:r>
      <w:r>
        <w:rPr/>
        <w:t>diretiva</w:t>
      </w:r>
      <w:r>
        <w:rPr>
          <w:spacing w:val="-14"/>
        </w:rPr>
        <w:t> </w:t>
      </w:r>
      <w:r>
        <w:rPr/>
        <w:t>e</w:t>
      </w:r>
      <w:r>
        <w:rPr>
          <w:spacing w:val="-13"/>
        </w:rPr>
        <w:t> </w:t>
      </w:r>
      <w:r>
        <w:rPr/>
        <w:t>com</w:t>
      </w:r>
      <w:r>
        <w:rPr>
          <w:spacing w:val="-13"/>
        </w:rPr>
        <w:t> </w:t>
      </w:r>
      <w:r>
        <w:rPr/>
        <w:t>discussão</w:t>
      </w:r>
      <w:r>
        <w:rPr>
          <w:spacing w:val="-13"/>
        </w:rPr>
        <w:t> </w:t>
      </w:r>
      <w:r>
        <w:rPr/>
        <w:t>das opções frente ao risco de ocorrência/recorrência, favorecendo a compreensão e o seguimento</w:t>
      </w:r>
      <w:r>
        <w:rPr>
          <w:spacing w:val="-9"/>
        </w:rPr>
        <w:t> </w:t>
      </w:r>
      <w:r>
        <w:rPr/>
        <w:t>da</w:t>
      </w:r>
      <w:r>
        <w:rPr>
          <w:spacing w:val="-8"/>
        </w:rPr>
        <w:t> </w:t>
      </w:r>
      <w:r>
        <w:rPr/>
        <w:t>atenção</w:t>
      </w:r>
      <w:r>
        <w:rPr>
          <w:spacing w:val="-8"/>
        </w:rPr>
        <w:t> </w:t>
      </w:r>
      <w:r>
        <w:rPr/>
        <w:t>ao</w:t>
      </w:r>
      <w:r>
        <w:rPr>
          <w:spacing w:val="-7"/>
        </w:rPr>
        <w:t> </w:t>
      </w:r>
      <w:r>
        <w:rPr/>
        <w:t>consulente</w:t>
      </w:r>
      <w:r>
        <w:rPr>
          <w:spacing w:val="-8"/>
        </w:rPr>
        <w:t> </w:t>
      </w:r>
      <w:r>
        <w:rPr/>
        <w:t>e</w:t>
      </w:r>
      <w:r>
        <w:rPr>
          <w:spacing w:val="-5"/>
        </w:rPr>
        <w:t> </w:t>
      </w:r>
      <w:r>
        <w:rPr/>
        <w:t>seus</w:t>
      </w:r>
      <w:r>
        <w:rPr>
          <w:spacing w:val="-8"/>
        </w:rPr>
        <w:t> </w:t>
      </w:r>
      <w:r>
        <w:rPr/>
        <w:t>familiares.</w:t>
      </w:r>
    </w:p>
    <w:p>
      <w:pPr>
        <w:pStyle w:val="BodyText"/>
        <w:spacing w:line="372" w:lineRule="auto"/>
        <w:ind w:right="111" w:firstLine="708"/>
        <w:jc w:val="both"/>
      </w:pPr>
      <w:r>
        <w:rPr/>
        <w:t>Deverá ser garantida a contrarreferência orientada para seguimento na Atenção Básica, com possibilidade de retorno ao serviço de atenção especializada ou serviço de referência</w:t>
      </w:r>
      <w:r>
        <w:rPr>
          <w:spacing w:val="-12"/>
        </w:rPr>
        <w:t> </w:t>
      </w:r>
      <w:r>
        <w:rPr/>
        <w:t>em</w:t>
      </w:r>
      <w:r>
        <w:rPr>
          <w:spacing w:val="-12"/>
        </w:rPr>
        <w:t> </w:t>
      </w:r>
      <w:r>
        <w:rPr/>
        <w:t>DR</w:t>
      </w:r>
      <w:r>
        <w:rPr>
          <w:spacing w:val="-12"/>
        </w:rPr>
        <w:t> </w:t>
      </w:r>
      <w:r>
        <w:rPr/>
        <w:t>caso</w:t>
      </w:r>
      <w:r>
        <w:rPr>
          <w:spacing w:val="-11"/>
        </w:rPr>
        <w:t> </w:t>
      </w:r>
      <w:r>
        <w:rPr/>
        <w:t>seja</w:t>
      </w:r>
      <w:r>
        <w:rPr>
          <w:spacing w:val="-12"/>
        </w:rPr>
        <w:t> </w:t>
      </w:r>
      <w:r>
        <w:rPr/>
        <w:t>identificada</w:t>
      </w:r>
      <w:r>
        <w:rPr>
          <w:spacing w:val="-11"/>
        </w:rPr>
        <w:t> </w:t>
      </w:r>
      <w:r>
        <w:rPr/>
        <w:t>necessidade</w:t>
      </w:r>
      <w:r>
        <w:rPr>
          <w:spacing w:val="-11"/>
        </w:rPr>
        <w:t> </w:t>
      </w:r>
      <w:r>
        <w:rPr/>
        <w:t>de</w:t>
      </w:r>
      <w:r>
        <w:rPr>
          <w:spacing w:val="-11"/>
        </w:rPr>
        <w:t> </w:t>
      </w:r>
      <w:r>
        <w:rPr/>
        <w:t>orientação.</w:t>
      </w:r>
      <w:r>
        <w:rPr>
          <w:spacing w:val="-11"/>
        </w:rPr>
        <w:t> </w:t>
      </w:r>
      <w:r>
        <w:rPr/>
        <w:t>Quando</w:t>
      </w:r>
      <w:r>
        <w:rPr>
          <w:spacing w:val="-12"/>
        </w:rPr>
        <w:t> </w:t>
      </w:r>
      <w:r>
        <w:rPr/>
        <w:t>a</w:t>
      </w:r>
      <w:r>
        <w:rPr>
          <w:spacing w:val="-11"/>
        </w:rPr>
        <w:t> </w:t>
      </w:r>
      <w:r>
        <w:rPr/>
        <w:t>DR</w:t>
      </w:r>
      <w:r>
        <w:rPr>
          <w:spacing w:val="-12"/>
        </w:rPr>
        <w:t> </w:t>
      </w:r>
      <w:r>
        <w:rPr/>
        <w:t>não</w:t>
      </w:r>
      <w:r>
        <w:rPr>
          <w:spacing w:val="-12"/>
        </w:rPr>
        <w:t> </w:t>
      </w:r>
      <w:r>
        <w:rPr/>
        <w:t>for de</w:t>
      </w:r>
      <w:r>
        <w:rPr>
          <w:spacing w:val="-17"/>
        </w:rPr>
        <w:t> </w:t>
      </w:r>
      <w:r>
        <w:rPr/>
        <w:t>natureza</w:t>
      </w:r>
      <w:r>
        <w:rPr>
          <w:spacing w:val="-17"/>
        </w:rPr>
        <w:t> </w:t>
      </w:r>
      <w:r>
        <w:rPr/>
        <w:t>genética,</w:t>
      </w:r>
      <w:r>
        <w:rPr>
          <w:spacing w:val="-16"/>
        </w:rPr>
        <w:t> </w:t>
      </w:r>
      <w:r>
        <w:rPr/>
        <w:t>deve</w:t>
      </w:r>
      <w:r>
        <w:rPr>
          <w:spacing w:val="-18"/>
        </w:rPr>
        <w:t> </w:t>
      </w:r>
      <w:r>
        <w:rPr/>
        <w:t>ser</w:t>
      </w:r>
      <w:r>
        <w:rPr>
          <w:spacing w:val="-17"/>
        </w:rPr>
        <w:t> </w:t>
      </w:r>
      <w:r>
        <w:rPr/>
        <w:t>garantido</w:t>
      </w:r>
      <w:r>
        <w:rPr>
          <w:spacing w:val="-18"/>
        </w:rPr>
        <w:t> </w:t>
      </w:r>
      <w:r>
        <w:rPr/>
        <w:t>o</w:t>
      </w:r>
      <w:r>
        <w:rPr>
          <w:spacing w:val="-18"/>
        </w:rPr>
        <w:t> </w:t>
      </w:r>
      <w:r>
        <w:rPr/>
        <w:t>acesso</w:t>
      </w:r>
      <w:r>
        <w:rPr>
          <w:spacing w:val="-17"/>
        </w:rPr>
        <w:t> </w:t>
      </w:r>
      <w:r>
        <w:rPr/>
        <w:t>aos</w:t>
      </w:r>
      <w:r>
        <w:rPr>
          <w:spacing w:val="-17"/>
        </w:rPr>
        <w:t> </w:t>
      </w:r>
      <w:r>
        <w:rPr/>
        <w:t>Serviços</w:t>
      </w:r>
      <w:r>
        <w:rPr>
          <w:spacing w:val="-17"/>
        </w:rPr>
        <w:t> </w:t>
      </w:r>
      <w:r>
        <w:rPr/>
        <w:t>Especializados</w:t>
      </w:r>
      <w:r>
        <w:rPr>
          <w:spacing w:val="-18"/>
        </w:rPr>
        <w:t> </w:t>
      </w:r>
      <w:r>
        <w:rPr/>
        <w:t>ou</w:t>
      </w:r>
      <w:r>
        <w:rPr>
          <w:spacing w:val="-17"/>
        </w:rPr>
        <w:t> </w:t>
      </w:r>
      <w:r>
        <w:rPr/>
        <w:t>Serviços</w:t>
      </w:r>
    </w:p>
    <w:p>
      <w:pPr>
        <w:spacing w:after="0" w:line="372" w:lineRule="auto"/>
        <w:jc w:val="both"/>
        <w:sectPr>
          <w:pgSz w:w="11910" w:h="16840"/>
          <w:pgMar w:top="1320" w:bottom="280" w:left="1160" w:right="1300"/>
        </w:sectPr>
      </w:pPr>
    </w:p>
    <w:p>
      <w:pPr>
        <w:pStyle w:val="BodyText"/>
        <w:spacing w:before="83"/>
      </w:pPr>
      <w:r>
        <w:rPr/>
        <w:pict>
          <v:shape style="position:absolute;margin-left:24.549999pt;margin-top:25.999983pt;width:546.35pt;height:789.5pt;mso-position-horizontal-relative:page;mso-position-vertical-relative:page;z-index:-27040" coordorigin="491,520" coordsize="10927,15790" path="m931,520l859,526,792,542,729,569,671,605,620,649,576,700,540,758,513,821,497,888,491,960,491,15870,497,15942,513,16009,540,16072,576,16130,620,16181,671,16225,729,16261,792,16288,859,16304,931,16310,10978,16310,11050,16304,11117,16288,11180,16261,11238,16225,11289,16181,11333,16130,11369,16072,11396,16009,11412,15942,11418,15870,11418,960,11412,888,11396,821,11369,758,11333,700,11289,649,11238,605,11180,569,11117,542,11050,526,10978,520,931,520xe" filled="false" stroked="true" strokeweight="1pt" strokecolor="#000000">
            <v:path arrowok="t"/>
            <v:stroke dashstyle="solid"/>
            <w10:wrap type="none"/>
          </v:shape>
        </w:pict>
      </w:r>
      <w:r>
        <w:rPr/>
        <w:t>de Referência em Doenças Raras, para o atendimento adequado às suas necessidades.</w:t>
      </w:r>
    </w:p>
    <w:p>
      <w:pPr>
        <w:pStyle w:val="BodyText"/>
        <w:spacing w:line="372" w:lineRule="auto" w:before="150"/>
        <w:ind w:right="111" w:firstLine="566"/>
        <w:jc w:val="both"/>
      </w:pPr>
      <w:r>
        <w:rPr/>
        <w:t>Quando</w:t>
      </w:r>
      <w:r>
        <w:rPr>
          <w:spacing w:val="-34"/>
        </w:rPr>
        <w:t> </w:t>
      </w:r>
      <w:r>
        <w:rPr/>
        <w:t>o</w:t>
      </w:r>
      <w:r>
        <w:rPr>
          <w:spacing w:val="-34"/>
        </w:rPr>
        <w:t> </w:t>
      </w:r>
      <w:r>
        <w:rPr/>
        <w:t>AG</w:t>
      </w:r>
      <w:r>
        <w:rPr>
          <w:spacing w:val="-33"/>
        </w:rPr>
        <w:t> </w:t>
      </w:r>
      <w:r>
        <w:rPr/>
        <w:t>envolver</w:t>
      </w:r>
      <w:r>
        <w:rPr>
          <w:spacing w:val="-33"/>
        </w:rPr>
        <w:t> </w:t>
      </w:r>
      <w:r>
        <w:rPr/>
        <w:t>diagnóstico</w:t>
      </w:r>
      <w:r>
        <w:rPr>
          <w:spacing w:val="-34"/>
        </w:rPr>
        <w:t> </w:t>
      </w:r>
      <w:r>
        <w:rPr/>
        <w:t>médico,</w:t>
      </w:r>
      <w:r>
        <w:rPr>
          <w:spacing w:val="-33"/>
        </w:rPr>
        <w:t> </w:t>
      </w:r>
      <w:r>
        <w:rPr/>
        <w:t>tratamento</w:t>
      </w:r>
      <w:r>
        <w:rPr>
          <w:spacing w:val="-34"/>
        </w:rPr>
        <w:t> </w:t>
      </w:r>
      <w:r>
        <w:rPr/>
        <w:t>clínico</w:t>
      </w:r>
      <w:r>
        <w:rPr>
          <w:spacing w:val="-34"/>
        </w:rPr>
        <w:t> </w:t>
      </w:r>
      <w:r>
        <w:rPr/>
        <w:t>e</w:t>
      </w:r>
      <w:r>
        <w:rPr>
          <w:spacing w:val="-33"/>
        </w:rPr>
        <w:t> </w:t>
      </w:r>
      <w:r>
        <w:rPr/>
        <w:t>medicamentoso</w:t>
      </w:r>
      <w:r>
        <w:rPr>
          <w:spacing w:val="-33"/>
        </w:rPr>
        <w:t> </w:t>
      </w:r>
      <w:r>
        <w:rPr/>
        <w:t>será obrigatória a presença de médico</w:t>
      </w:r>
      <w:r>
        <w:rPr>
          <w:spacing w:val="-43"/>
        </w:rPr>
        <w:t> </w:t>
      </w:r>
      <w:r>
        <w:rPr/>
        <w:t>geneticista.</w:t>
      </w:r>
    </w:p>
    <w:p>
      <w:pPr>
        <w:pStyle w:val="BodyText"/>
        <w:spacing w:line="372" w:lineRule="auto"/>
        <w:ind w:right="115" w:firstLine="566"/>
        <w:jc w:val="both"/>
      </w:pPr>
      <w:r>
        <w:rPr/>
        <w:t>É</w:t>
      </w:r>
      <w:r>
        <w:rPr>
          <w:spacing w:val="-16"/>
        </w:rPr>
        <w:t> </w:t>
      </w:r>
      <w:r>
        <w:rPr/>
        <w:t>obrigatória</w:t>
      </w:r>
      <w:r>
        <w:rPr>
          <w:spacing w:val="-15"/>
        </w:rPr>
        <w:t> </w:t>
      </w:r>
      <w:r>
        <w:rPr/>
        <w:t>a</w:t>
      </w:r>
      <w:r>
        <w:rPr>
          <w:spacing w:val="-15"/>
        </w:rPr>
        <w:t> </w:t>
      </w:r>
      <w:r>
        <w:rPr/>
        <w:t>elaboração</w:t>
      </w:r>
      <w:r>
        <w:rPr>
          <w:spacing w:val="-16"/>
        </w:rPr>
        <w:t> </w:t>
      </w:r>
      <w:r>
        <w:rPr/>
        <w:t>de</w:t>
      </w:r>
      <w:r>
        <w:rPr>
          <w:spacing w:val="-16"/>
        </w:rPr>
        <w:t> </w:t>
      </w:r>
      <w:r>
        <w:rPr/>
        <w:t>laudo</w:t>
      </w:r>
      <w:r>
        <w:rPr>
          <w:spacing w:val="-16"/>
        </w:rPr>
        <w:t> </w:t>
      </w:r>
      <w:r>
        <w:rPr/>
        <w:t>escrito</w:t>
      </w:r>
      <w:r>
        <w:rPr>
          <w:spacing w:val="-16"/>
        </w:rPr>
        <w:t> </w:t>
      </w:r>
      <w:r>
        <w:rPr/>
        <w:t>e</w:t>
      </w:r>
      <w:r>
        <w:rPr>
          <w:spacing w:val="-15"/>
        </w:rPr>
        <w:t> </w:t>
      </w:r>
      <w:r>
        <w:rPr/>
        <w:t>assinado</w:t>
      </w:r>
      <w:r>
        <w:rPr>
          <w:spacing w:val="-16"/>
        </w:rPr>
        <w:t> </w:t>
      </w:r>
      <w:r>
        <w:rPr/>
        <w:t>pelo</w:t>
      </w:r>
      <w:r>
        <w:rPr>
          <w:spacing w:val="-16"/>
        </w:rPr>
        <w:t> </w:t>
      </w:r>
      <w:r>
        <w:rPr/>
        <w:t>profissional</w:t>
      </w:r>
      <w:r>
        <w:rPr>
          <w:spacing w:val="-15"/>
        </w:rPr>
        <w:t> </w:t>
      </w:r>
      <w:r>
        <w:rPr/>
        <w:t>responsável que</w:t>
      </w:r>
      <w:r>
        <w:rPr>
          <w:spacing w:val="-10"/>
        </w:rPr>
        <w:t> </w:t>
      </w:r>
      <w:r>
        <w:rPr/>
        <w:t>realizou</w:t>
      </w:r>
      <w:r>
        <w:rPr>
          <w:spacing w:val="-9"/>
        </w:rPr>
        <w:t> </w:t>
      </w:r>
      <w:r>
        <w:rPr/>
        <w:t>o</w:t>
      </w:r>
      <w:r>
        <w:rPr>
          <w:spacing w:val="-8"/>
        </w:rPr>
        <w:t> </w:t>
      </w:r>
      <w:r>
        <w:rPr/>
        <w:t>AG,</w:t>
      </w:r>
      <w:r>
        <w:rPr>
          <w:spacing w:val="-9"/>
        </w:rPr>
        <w:t> </w:t>
      </w:r>
      <w:r>
        <w:rPr/>
        <w:t>a</w:t>
      </w:r>
      <w:r>
        <w:rPr>
          <w:spacing w:val="-9"/>
        </w:rPr>
        <w:t> </w:t>
      </w:r>
      <w:r>
        <w:rPr/>
        <w:t>ser</w:t>
      </w:r>
      <w:r>
        <w:rPr>
          <w:spacing w:val="-9"/>
        </w:rPr>
        <w:t> </w:t>
      </w:r>
      <w:r>
        <w:rPr/>
        <w:t>anexado</w:t>
      </w:r>
      <w:r>
        <w:rPr>
          <w:spacing w:val="-9"/>
        </w:rPr>
        <w:t> </w:t>
      </w:r>
      <w:r>
        <w:rPr/>
        <w:t>no</w:t>
      </w:r>
      <w:r>
        <w:rPr>
          <w:spacing w:val="-9"/>
        </w:rPr>
        <w:t> </w:t>
      </w:r>
      <w:r>
        <w:rPr/>
        <w:t>prontuário</w:t>
      </w:r>
      <w:r>
        <w:rPr>
          <w:spacing w:val="-9"/>
        </w:rPr>
        <w:t> </w:t>
      </w:r>
      <w:r>
        <w:rPr/>
        <w:t>do</w:t>
      </w:r>
      <w:r>
        <w:rPr>
          <w:spacing w:val="-8"/>
        </w:rPr>
        <w:t> </w:t>
      </w:r>
      <w:r>
        <w:rPr/>
        <w:t>consulente.</w:t>
      </w:r>
    </w:p>
    <w:p>
      <w:pPr>
        <w:pStyle w:val="BodyText"/>
        <w:spacing w:line="372" w:lineRule="auto"/>
        <w:ind w:right="115" w:firstLine="566"/>
        <w:jc w:val="both"/>
      </w:pPr>
      <w:r>
        <w:rPr/>
        <w:t>O</w:t>
      </w:r>
      <w:r>
        <w:rPr>
          <w:spacing w:val="-22"/>
        </w:rPr>
        <w:t> </w:t>
      </w:r>
      <w:r>
        <w:rPr/>
        <w:t>AG</w:t>
      </w:r>
      <w:r>
        <w:rPr>
          <w:spacing w:val="-21"/>
        </w:rPr>
        <w:t> </w:t>
      </w:r>
      <w:r>
        <w:rPr/>
        <w:t>será</w:t>
      </w:r>
      <w:r>
        <w:rPr>
          <w:spacing w:val="-21"/>
        </w:rPr>
        <w:t> </w:t>
      </w:r>
      <w:r>
        <w:rPr/>
        <w:t>realizado</w:t>
      </w:r>
      <w:r>
        <w:rPr>
          <w:spacing w:val="-21"/>
        </w:rPr>
        <w:t> </w:t>
      </w:r>
      <w:r>
        <w:rPr/>
        <w:t>no</w:t>
      </w:r>
      <w:r>
        <w:rPr>
          <w:spacing w:val="-20"/>
        </w:rPr>
        <w:t> </w:t>
      </w:r>
      <w:r>
        <w:rPr/>
        <w:t>SUS</w:t>
      </w:r>
      <w:r>
        <w:rPr>
          <w:spacing w:val="-20"/>
        </w:rPr>
        <w:t> </w:t>
      </w:r>
      <w:r>
        <w:rPr/>
        <w:t>apenas</w:t>
      </w:r>
      <w:r>
        <w:rPr>
          <w:spacing w:val="-22"/>
        </w:rPr>
        <w:t> </w:t>
      </w:r>
      <w:r>
        <w:rPr/>
        <w:t>nos</w:t>
      </w:r>
      <w:r>
        <w:rPr>
          <w:spacing w:val="-22"/>
        </w:rPr>
        <w:t> </w:t>
      </w:r>
      <w:r>
        <w:rPr/>
        <w:t>serviços</w:t>
      </w:r>
      <w:r>
        <w:rPr>
          <w:spacing w:val="-21"/>
        </w:rPr>
        <w:t> </w:t>
      </w:r>
      <w:r>
        <w:rPr/>
        <w:t>de</w:t>
      </w:r>
      <w:r>
        <w:rPr>
          <w:spacing w:val="-20"/>
        </w:rPr>
        <w:t> </w:t>
      </w:r>
      <w:r>
        <w:rPr/>
        <w:t>saúde</w:t>
      </w:r>
      <w:r>
        <w:rPr>
          <w:spacing w:val="-20"/>
        </w:rPr>
        <w:t> </w:t>
      </w:r>
      <w:r>
        <w:rPr/>
        <w:t>definidos</w:t>
      </w:r>
      <w:r>
        <w:rPr>
          <w:spacing w:val="-22"/>
        </w:rPr>
        <w:t> </w:t>
      </w:r>
      <w:r>
        <w:rPr/>
        <w:t>e</w:t>
      </w:r>
      <w:r>
        <w:rPr>
          <w:spacing w:val="-20"/>
        </w:rPr>
        <w:t> </w:t>
      </w:r>
      <w:r>
        <w:rPr/>
        <w:t>pactuados</w:t>
      </w:r>
      <w:r>
        <w:rPr>
          <w:spacing w:val="-21"/>
        </w:rPr>
        <w:t> </w:t>
      </w:r>
      <w:r>
        <w:rPr/>
        <w:t>pelo gestor</w:t>
      </w:r>
      <w:r>
        <w:rPr>
          <w:spacing w:val="-11"/>
        </w:rPr>
        <w:t> </w:t>
      </w:r>
      <w:r>
        <w:rPr/>
        <w:t>local</w:t>
      </w:r>
      <w:r>
        <w:rPr>
          <w:spacing w:val="-10"/>
        </w:rPr>
        <w:t> </w:t>
      </w:r>
      <w:r>
        <w:rPr/>
        <w:t>com</w:t>
      </w:r>
      <w:r>
        <w:rPr>
          <w:spacing w:val="-10"/>
        </w:rPr>
        <w:t> </w:t>
      </w:r>
      <w:r>
        <w:rPr/>
        <w:t>habilitação</w:t>
      </w:r>
      <w:r>
        <w:rPr>
          <w:spacing w:val="-10"/>
        </w:rPr>
        <w:t> </w:t>
      </w:r>
      <w:r>
        <w:rPr/>
        <w:t>específica</w:t>
      </w:r>
      <w:r>
        <w:rPr>
          <w:spacing w:val="-9"/>
        </w:rPr>
        <w:t> </w:t>
      </w:r>
      <w:r>
        <w:rPr/>
        <w:t>para</w:t>
      </w:r>
      <w:r>
        <w:rPr>
          <w:spacing w:val="-10"/>
        </w:rPr>
        <w:t> </w:t>
      </w:r>
      <w:r>
        <w:rPr/>
        <w:t>o</w:t>
      </w:r>
      <w:r>
        <w:rPr>
          <w:spacing w:val="-7"/>
        </w:rPr>
        <w:t> </w:t>
      </w:r>
      <w:r>
        <w:rPr/>
        <w:t>referido</w:t>
      </w:r>
      <w:r>
        <w:rPr>
          <w:spacing w:val="-10"/>
        </w:rPr>
        <w:t> </w:t>
      </w:r>
      <w:r>
        <w:rPr/>
        <w:t>procedimento.</w:t>
      </w:r>
    </w:p>
    <w:p>
      <w:pPr>
        <w:pStyle w:val="Heading1"/>
        <w:numPr>
          <w:ilvl w:val="1"/>
          <w:numId w:val="17"/>
        </w:numPr>
        <w:tabs>
          <w:tab w:pos="910" w:val="left" w:leader="none"/>
        </w:tabs>
        <w:spacing w:line="283" w:lineRule="auto" w:before="231" w:after="0"/>
        <w:ind w:left="909" w:right="112" w:hanging="432"/>
        <w:jc w:val="both"/>
      </w:pPr>
      <w:bookmarkStart w:name="_bookmark11" w:id="23"/>
      <w:bookmarkEnd w:id="23"/>
      <w:r>
        <w:rPr>
          <w:b w:val="0"/>
        </w:rPr>
      </w:r>
      <w:bookmarkStart w:name="_bookmark11" w:id="24"/>
      <w:bookmarkEnd w:id="24"/>
      <w:r>
        <w:rPr>
          <w:w w:val="90"/>
        </w:rPr>
        <w:t>A</w:t>
      </w:r>
      <w:r>
        <w:rPr>
          <w:w w:val="90"/>
        </w:rPr>
        <w:t> FUNÇÃO DO CENTRO ESPECIALIZADO EM REABILITAÇÃO </w:t>
      </w:r>
      <w:r>
        <w:rPr>
          <w:rFonts w:ascii="Trebuchet MS" w:hAnsi="Trebuchet MS"/>
          <w:w w:val="90"/>
        </w:rPr>
        <w:t>– </w:t>
      </w:r>
      <w:r>
        <w:rPr>
          <w:w w:val="90"/>
        </w:rPr>
        <w:t>CER NA </w:t>
      </w:r>
      <w:r>
        <w:rPr>
          <w:w w:val="85"/>
        </w:rPr>
        <w:t>POLÍTICA NACIONAL DE ATENÇÃO INTEGRAL ÀS PESSOAS COM DOENÇAS </w:t>
      </w:r>
      <w:r>
        <w:rPr>
          <w:w w:val="95"/>
        </w:rPr>
        <w:t>RARAS</w:t>
      </w:r>
    </w:p>
    <w:p>
      <w:pPr>
        <w:pStyle w:val="BodyText"/>
        <w:spacing w:line="372" w:lineRule="auto" w:before="65"/>
        <w:ind w:right="112" w:firstLine="566"/>
        <w:jc w:val="both"/>
      </w:pPr>
      <w:r>
        <w:rPr/>
        <w:t>O</w:t>
      </w:r>
      <w:r>
        <w:rPr>
          <w:spacing w:val="-17"/>
        </w:rPr>
        <w:t> </w:t>
      </w:r>
      <w:r>
        <w:rPr/>
        <w:t>Centro</w:t>
      </w:r>
      <w:r>
        <w:rPr>
          <w:spacing w:val="-16"/>
        </w:rPr>
        <w:t> </w:t>
      </w:r>
      <w:r>
        <w:rPr/>
        <w:t>Especializado</w:t>
      </w:r>
      <w:r>
        <w:rPr>
          <w:spacing w:val="-17"/>
        </w:rPr>
        <w:t> </w:t>
      </w:r>
      <w:r>
        <w:rPr/>
        <w:t>em</w:t>
      </w:r>
      <w:r>
        <w:rPr>
          <w:spacing w:val="-16"/>
        </w:rPr>
        <w:t> </w:t>
      </w:r>
      <w:r>
        <w:rPr/>
        <w:t>Reabilitação</w:t>
      </w:r>
      <w:r>
        <w:rPr>
          <w:spacing w:val="-16"/>
        </w:rPr>
        <w:t> </w:t>
      </w:r>
      <w:r>
        <w:rPr/>
        <w:t>(CER)</w:t>
      </w:r>
      <w:r>
        <w:rPr>
          <w:spacing w:val="-18"/>
        </w:rPr>
        <w:t> </w:t>
      </w:r>
      <w:r>
        <w:rPr/>
        <w:t>é</w:t>
      </w:r>
      <w:r>
        <w:rPr>
          <w:spacing w:val="-16"/>
        </w:rPr>
        <w:t> </w:t>
      </w:r>
      <w:r>
        <w:rPr/>
        <w:t>um</w:t>
      </w:r>
      <w:r>
        <w:rPr>
          <w:spacing w:val="-17"/>
        </w:rPr>
        <w:t> </w:t>
      </w:r>
      <w:r>
        <w:rPr/>
        <w:t>ponto</w:t>
      </w:r>
      <w:r>
        <w:rPr>
          <w:spacing w:val="-16"/>
        </w:rPr>
        <w:t> </w:t>
      </w:r>
      <w:r>
        <w:rPr/>
        <w:t>de</w:t>
      </w:r>
      <w:r>
        <w:rPr>
          <w:spacing w:val="-16"/>
        </w:rPr>
        <w:t> </w:t>
      </w:r>
      <w:r>
        <w:rPr/>
        <w:t>atenção</w:t>
      </w:r>
      <w:r>
        <w:rPr>
          <w:spacing w:val="-16"/>
        </w:rPr>
        <w:t> </w:t>
      </w:r>
      <w:r>
        <w:rPr/>
        <w:t>ambulatorial especializada</w:t>
      </w:r>
      <w:r>
        <w:rPr>
          <w:spacing w:val="-27"/>
        </w:rPr>
        <w:t> </w:t>
      </w:r>
      <w:r>
        <w:rPr/>
        <w:t>em</w:t>
      </w:r>
      <w:r>
        <w:rPr>
          <w:spacing w:val="-26"/>
        </w:rPr>
        <w:t> </w:t>
      </w:r>
      <w:r>
        <w:rPr/>
        <w:t>reabilitação</w:t>
      </w:r>
      <w:r>
        <w:rPr>
          <w:spacing w:val="-26"/>
        </w:rPr>
        <w:t> </w:t>
      </w:r>
      <w:r>
        <w:rPr/>
        <w:t>que</w:t>
      </w:r>
      <w:r>
        <w:rPr>
          <w:spacing w:val="-28"/>
        </w:rPr>
        <w:t> </w:t>
      </w:r>
      <w:r>
        <w:rPr/>
        <w:t>realiza</w:t>
      </w:r>
      <w:r>
        <w:rPr>
          <w:spacing w:val="-26"/>
        </w:rPr>
        <w:t> </w:t>
      </w:r>
      <w:r>
        <w:rPr/>
        <w:t>diagnóstico,</w:t>
      </w:r>
      <w:r>
        <w:rPr>
          <w:spacing w:val="-26"/>
        </w:rPr>
        <w:t> </w:t>
      </w:r>
      <w:r>
        <w:rPr/>
        <w:t>tratamento,</w:t>
      </w:r>
      <w:r>
        <w:rPr>
          <w:spacing w:val="-27"/>
        </w:rPr>
        <w:t> </w:t>
      </w:r>
      <w:r>
        <w:rPr/>
        <w:t>concessão,</w:t>
      </w:r>
      <w:r>
        <w:rPr>
          <w:spacing w:val="-25"/>
        </w:rPr>
        <w:t> </w:t>
      </w:r>
      <w:r>
        <w:rPr/>
        <w:t>adaptação</w:t>
      </w:r>
      <w:r>
        <w:rPr>
          <w:spacing w:val="-27"/>
        </w:rPr>
        <w:t> </w:t>
      </w:r>
      <w:r>
        <w:rPr/>
        <w:t>e manutenção de tecnologia assistiva, constituindo-se como referência para a rede de atenção</w:t>
      </w:r>
      <w:r>
        <w:rPr>
          <w:spacing w:val="-12"/>
        </w:rPr>
        <w:t> </w:t>
      </w:r>
      <w:r>
        <w:rPr/>
        <w:t>à</w:t>
      </w:r>
      <w:r>
        <w:rPr>
          <w:spacing w:val="-11"/>
        </w:rPr>
        <w:t> </w:t>
      </w:r>
      <w:r>
        <w:rPr/>
        <w:t>saúde</w:t>
      </w:r>
      <w:r>
        <w:rPr>
          <w:spacing w:val="-10"/>
        </w:rPr>
        <w:t> </w:t>
      </w:r>
      <w:r>
        <w:rPr/>
        <w:t>no</w:t>
      </w:r>
      <w:r>
        <w:rPr>
          <w:spacing w:val="-10"/>
        </w:rPr>
        <w:t> </w:t>
      </w:r>
      <w:r>
        <w:rPr/>
        <w:t>território.</w:t>
      </w:r>
      <w:r>
        <w:rPr>
          <w:spacing w:val="-10"/>
        </w:rPr>
        <w:t> </w:t>
      </w:r>
      <w:r>
        <w:rPr/>
        <w:t>Poderá</w:t>
      </w:r>
      <w:r>
        <w:rPr>
          <w:spacing w:val="-10"/>
        </w:rPr>
        <w:t> </w:t>
      </w:r>
      <w:r>
        <w:rPr/>
        <w:t>ser</w:t>
      </w:r>
      <w:r>
        <w:rPr>
          <w:spacing w:val="-11"/>
        </w:rPr>
        <w:t> </w:t>
      </w:r>
      <w:r>
        <w:rPr/>
        <w:t>organizado</w:t>
      </w:r>
      <w:r>
        <w:rPr>
          <w:spacing w:val="-10"/>
        </w:rPr>
        <w:t> </w:t>
      </w:r>
      <w:r>
        <w:rPr/>
        <w:t>das</w:t>
      </w:r>
      <w:r>
        <w:rPr>
          <w:spacing w:val="-11"/>
        </w:rPr>
        <w:t> </w:t>
      </w:r>
      <w:r>
        <w:rPr/>
        <w:t>seguintes</w:t>
      </w:r>
      <w:r>
        <w:rPr>
          <w:spacing w:val="-10"/>
        </w:rPr>
        <w:t> </w:t>
      </w:r>
      <w:r>
        <w:rPr/>
        <w:t>formas:</w:t>
      </w:r>
    </w:p>
    <w:p>
      <w:pPr>
        <w:pStyle w:val="BodyText"/>
        <w:spacing w:line="372" w:lineRule="auto"/>
        <w:ind w:left="825" w:right="2189"/>
      </w:pPr>
      <w:r>
        <w:rPr/>
        <w:t>CER</w:t>
      </w:r>
      <w:r>
        <w:rPr>
          <w:spacing w:val="-32"/>
        </w:rPr>
        <w:t> </w:t>
      </w:r>
      <w:r>
        <w:rPr/>
        <w:t>II:</w:t>
      </w:r>
      <w:r>
        <w:rPr>
          <w:spacing w:val="-32"/>
        </w:rPr>
        <w:t> </w:t>
      </w:r>
      <w:r>
        <w:rPr/>
        <w:t>composto</w:t>
      </w:r>
      <w:r>
        <w:rPr>
          <w:spacing w:val="-32"/>
        </w:rPr>
        <w:t> </w:t>
      </w:r>
      <w:r>
        <w:rPr/>
        <w:t>por</w:t>
      </w:r>
      <w:r>
        <w:rPr>
          <w:spacing w:val="-32"/>
        </w:rPr>
        <w:t> </w:t>
      </w:r>
      <w:r>
        <w:rPr/>
        <w:t>dois</w:t>
      </w:r>
      <w:r>
        <w:rPr>
          <w:spacing w:val="-32"/>
        </w:rPr>
        <w:t> </w:t>
      </w:r>
      <w:r>
        <w:rPr/>
        <w:t>serviços</w:t>
      </w:r>
      <w:r>
        <w:rPr>
          <w:spacing w:val="-30"/>
        </w:rPr>
        <w:t> </w:t>
      </w:r>
      <w:r>
        <w:rPr/>
        <w:t>de</w:t>
      </w:r>
      <w:r>
        <w:rPr>
          <w:spacing w:val="-32"/>
        </w:rPr>
        <w:t> </w:t>
      </w:r>
      <w:r>
        <w:rPr/>
        <w:t>reabilitação</w:t>
      </w:r>
      <w:r>
        <w:rPr>
          <w:spacing w:val="-32"/>
        </w:rPr>
        <w:t> </w:t>
      </w:r>
      <w:r>
        <w:rPr/>
        <w:t>habilitados; CER</w:t>
      </w:r>
      <w:r>
        <w:rPr>
          <w:spacing w:val="-36"/>
        </w:rPr>
        <w:t> </w:t>
      </w:r>
      <w:r>
        <w:rPr/>
        <w:t>III:</w:t>
      </w:r>
      <w:r>
        <w:rPr>
          <w:spacing w:val="-35"/>
        </w:rPr>
        <w:t> </w:t>
      </w:r>
      <w:r>
        <w:rPr/>
        <w:t>composto</w:t>
      </w:r>
      <w:r>
        <w:rPr>
          <w:spacing w:val="-34"/>
        </w:rPr>
        <w:t> </w:t>
      </w:r>
      <w:r>
        <w:rPr/>
        <w:t>por</w:t>
      </w:r>
      <w:r>
        <w:rPr>
          <w:spacing w:val="-36"/>
        </w:rPr>
        <w:t> </w:t>
      </w:r>
      <w:r>
        <w:rPr/>
        <w:t>três</w:t>
      </w:r>
      <w:r>
        <w:rPr>
          <w:spacing w:val="-34"/>
        </w:rPr>
        <w:t> </w:t>
      </w:r>
      <w:r>
        <w:rPr/>
        <w:t>serviços</w:t>
      </w:r>
      <w:r>
        <w:rPr>
          <w:spacing w:val="-35"/>
        </w:rPr>
        <w:t> </w:t>
      </w:r>
      <w:r>
        <w:rPr/>
        <w:t>de</w:t>
      </w:r>
      <w:r>
        <w:rPr>
          <w:spacing w:val="-35"/>
        </w:rPr>
        <w:t> </w:t>
      </w:r>
      <w:r>
        <w:rPr/>
        <w:t>reabilitação</w:t>
      </w:r>
      <w:r>
        <w:rPr>
          <w:spacing w:val="-35"/>
        </w:rPr>
        <w:t> </w:t>
      </w:r>
      <w:r>
        <w:rPr/>
        <w:t>habilitados;</w:t>
      </w:r>
    </w:p>
    <w:p>
      <w:pPr>
        <w:pStyle w:val="BodyText"/>
        <w:spacing w:line="272" w:lineRule="exact"/>
        <w:ind w:left="825"/>
      </w:pPr>
      <w:r>
        <w:rPr/>
        <w:t>CER IV: composto por quatro ou mais serviços de reabilitação habilitados.</w:t>
      </w:r>
    </w:p>
    <w:p>
      <w:pPr>
        <w:pStyle w:val="BodyText"/>
        <w:spacing w:line="372" w:lineRule="auto" w:before="146"/>
        <w:ind w:right="111" w:firstLine="708"/>
        <w:jc w:val="both"/>
      </w:pPr>
      <w:r>
        <w:rPr/>
        <w:t>Constitui-se</w:t>
      </w:r>
      <w:r>
        <w:rPr>
          <w:spacing w:val="-20"/>
        </w:rPr>
        <w:t> </w:t>
      </w:r>
      <w:r>
        <w:rPr/>
        <w:t>como</w:t>
      </w:r>
      <w:r>
        <w:rPr>
          <w:spacing w:val="-20"/>
        </w:rPr>
        <w:t> </w:t>
      </w:r>
      <w:r>
        <w:rPr/>
        <w:t>um</w:t>
      </w:r>
      <w:r>
        <w:rPr>
          <w:spacing w:val="-19"/>
        </w:rPr>
        <w:t> </w:t>
      </w:r>
      <w:r>
        <w:rPr/>
        <w:t>serviço</w:t>
      </w:r>
      <w:r>
        <w:rPr>
          <w:spacing w:val="-20"/>
        </w:rPr>
        <w:t> </w:t>
      </w:r>
      <w:r>
        <w:rPr/>
        <w:t>de</w:t>
      </w:r>
      <w:r>
        <w:rPr>
          <w:spacing w:val="-19"/>
        </w:rPr>
        <w:t> </w:t>
      </w:r>
      <w:r>
        <w:rPr/>
        <w:t>referência</w:t>
      </w:r>
      <w:r>
        <w:rPr>
          <w:spacing w:val="-19"/>
        </w:rPr>
        <w:t> </w:t>
      </w:r>
      <w:r>
        <w:rPr/>
        <w:t>regulado</w:t>
      </w:r>
      <w:r>
        <w:rPr>
          <w:spacing w:val="-20"/>
        </w:rPr>
        <w:t> </w:t>
      </w:r>
      <w:r>
        <w:rPr/>
        <w:t>aquele</w:t>
      </w:r>
      <w:r>
        <w:rPr>
          <w:spacing w:val="-20"/>
        </w:rPr>
        <w:t> </w:t>
      </w:r>
      <w:r>
        <w:rPr/>
        <w:t>que</w:t>
      </w:r>
      <w:r>
        <w:rPr>
          <w:spacing w:val="-19"/>
        </w:rPr>
        <w:t> </w:t>
      </w:r>
      <w:r>
        <w:rPr/>
        <w:t>funciona</w:t>
      </w:r>
      <w:r>
        <w:rPr>
          <w:spacing w:val="-20"/>
        </w:rPr>
        <w:t> </w:t>
      </w:r>
      <w:r>
        <w:rPr/>
        <w:t>segundo base</w:t>
      </w:r>
      <w:r>
        <w:rPr>
          <w:spacing w:val="-15"/>
        </w:rPr>
        <w:t> </w:t>
      </w:r>
      <w:r>
        <w:rPr/>
        <w:t>territorial</w:t>
      </w:r>
      <w:r>
        <w:rPr>
          <w:spacing w:val="-16"/>
        </w:rPr>
        <w:t> </w:t>
      </w:r>
      <w:r>
        <w:rPr/>
        <w:t>e</w:t>
      </w:r>
      <w:r>
        <w:rPr>
          <w:spacing w:val="-14"/>
        </w:rPr>
        <w:t> </w:t>
      </w:r>
      <w:r>
        <w:rPr/>
        <w:t>fornece</w:t>
      </w:r>
      <w:r>
        <w:rPr>
          <w:spacing w:val="-14"/>
        </w:rPr>
        <w:t> </w:t>
      </w:r>
      <w:r>
        <w:rPr/>
        <w:t>atenção</w:t>
      </w:r>
      <w:r>
        <w:rPr>
          <w:spacing w:val="-15"/>
        </w:rPr>
        <w:t> </w:t>
      </w:r>
      <w:r>
        <w:rPr/>
        <w:t>especializada</w:t>
      </w:r>
      <w:r>
        <w:rPr>
          <w:spacing w:val="-15"/>
        </w:rPr>
        <w:t> </w:t>
      </w:r>
      <w:r>
        <w:rPr/>
        <w:t>às</w:t>
      </w:r>
      <w:r>
        <w:rPr>
          <w:spacing w:val="-14"/>
        </w:rPr>
        <w:t> </w:t>
      </w:r>
      <w:r>
        <w:rPr/>
        <w:t>pessoas</w:t>
      </w:r>
      <w:r>
        <w:rPr>
          <w:spacing w:val="-14"/>
        </w:rPr>
        <w:t> </w:t>
      </w:r>
      <w:r>
        <w:rPr/>
        <w:t>com</w:t>
      </w:r>
      <w:r>
        <w:rPr>
          <w:spacing w:val="-16"/>
        </w:rPr>
        <w:t> </w:t>
      </w:r>
      <w:r>
        <w:rPr/>
        <w:t>deficiência</w:t>
      </w:r>
      <w:r>
        <w:rPr>
          <w:spacing w:val="-14"/>
        </w:rPr>
        <w:t> </w:t>
      </w:r>
      <w:r>
        <w:rPr/>
        <w:t>temporária</w:t>
      </w:r>
      <w:r>
        <w:rPr>
          <w:spacing w:val="-15"/>
        </w:rPr>
        <w:t> </w:t>
      </w:r>
      <w:r>
        <w:rPr/>
        <w:t>ou permanente;</w:t>
      </w:r>
      <w:r>
        <w:rPr>
          <w:spacing w:val="-12"/>
        </w:rPr>
        <w:t> </w:t>
      </w:r>
      <w:r>
        <w:rPr/>
        <w:t>progressiva,</w:t>
      </w:r>
      <w:r>
        <w:rPr>
          <w:spacing w:val="-10"/>
        </w:rPr>
        <w:t> </w:t>
      </w:r>
      <w:r>
        <w:rPr/>
        <w:t>regressiva,</w:t>
      </w:r>
      <w:r>
        <w:rPr>
          <w:spacing w:val="-10"/>
        </w:rPr>
        <w:t> </w:t>
      </w:r>
      <w:r>
        <w:rPr/>
        <w:t>ou</w:t>
      </w:r>
      <w:r>
        <w:rPr>
          <w:spacing w:val="-11"/>
        </w:rPr>
        <w:t> </w:t>
      </w:r>
      <w:r>
        <w:rPr/>
        <w:t>estável;</w:t>
      </w:r>
      <w:r>
        <w:rPr>
          <w:spacing w:val="-12"/>
        </w:rPr>
        <w:t> </w:t>
      </w:r>
      <w:r>
        <w:rPr/>
        <w:t>intermitente</w:t>
      </w:r>
      <w:r>
        <w:rPr>
          <w:spacing w:val="-6"/>
        </w:rPr>
        <w:t> </w:t>
      </w:r>
      <w:r>
        <w:rPr/>
        <w:t>ou</w:t>
      </w:r>
      <w:r>
        <w:rPr>
          <w:spacing w:val="-11"/>
        </w:rPr>
        <w:t> </w:t>
      </w:r>
      <w:r>
        <w:rPr/>
        <w:t>contínua;</w:t>
      </w:r>
      <w:r>
        <w:rPr>
          <w:spacing w:val="-11"/>
        </w:rPr>
        <w:t> </w:t>
      </w:r>
      <w:r>
        <w:rPr/>
        <w:t>severa</w:t>
      </w:r>
      <w:r>
        <w:rPr>
          <w:spacing w:val="-10"/>
        </w:rPr>
        <w:t> </w:t>
      </w:r>
      <w:r>
        <w:rPr/>
        <w:t>ou</w:t>
      </w:r>
      <w:r>
        <w:rPr>
          <w:spacing w:val="-11"/>
        </w:rPr>
        <w:t> </w:t>
      </w:r>
      <w:r>
        <w:rPr/>
        <w:t>em regime</w:t>
      </w:r>
      <w:r>
        <w:rPr>
          <w:spacing w:val="-9"/>
        </w:rPr>
        <w:t> </w:t>
      </w:r>
      <w:r>
        <w:rPr/>
        <w:t>de</w:t>
      </w:r>
      <w:r>
        <w:rPr>
          <w:spacing w:val="-9"/>
        </w:rPr>
        <w:t> </w:t>
      </w:r>
      <w:r>
        <w:rPr/>
        <w:t>tratamento</w:t>
      </w:r>
      <w:r>
        <w:rPr>
          <w:spacing w:val="-9"/>
        </w:rPr>
        <w:t> </w:t>
      </w:r>
      <w:r>
        <w:rPr/>
        <w:t>intensivo.</w:t>
      </w:r>
      <w:r>
        <w:rPr>
          <w:spacing w:val="-9"/>
        </w:rPr>
        <w:t> </w:t>
      </w:r>
      <w:r>
        <w:rPr/>
        <w:t>Pretende-se</w:t>
      </w:r>
      <w:r>
        <w:rPr>
          <w:spacing w:val="-9"/>
        </w:rPr>
        <w:t> </w:t>
      </w:r>
      <w:r>
        <w:rPr/>
        <w:t>que</w:t>
      </w:r>
      <w:r>
        <w:rPr>
          <w:spacing w:val="-9"/>
        </w:rPr>
        <w:t> </w:t>
      </w:r>
      <w:r>
        <w:rPr/>
        <w:t>o</w:t>
      </w:r>
      <w:r>
        <w:rPr>
          <w:spacing w:val="-9"/>
        </w:rPr>
        <w:t> </w:t>
      </w:r>
      <w:r>
        <w:rPr/>
        <w:t>CER</w:t>
      </w:r>
      <w:r>
        <w:rPr>
          <w:spacing w:val="-10"/>
        </w:rPr>
        <w:t> </w:t>
      </w:r>
      <w:r>
        <w:rPr/>
        <w:t>possa:</w:t>
      </w:r>
    </w:p>
    <w:p>
      <w:pPr>
        <w:pStyle w:val="BodyText"/>
        <w:spacing w:before="5"/>
        <w:ind w:left="0"/>
      </w:pPr>
    </w:p>
    <w:p>
      <w:pPr>
        <w:pStyle w:val="ListParagraph"/>
        <w:numPr>
          <w:ilvl w:val="2"/>
          <w:numId w:val="17"/>
        </w:numPr>
        <w:tabs>
          <w:tab w:pos="1534" w:val="left" w:leader="none"/>
        </w:tabs>
        <w:spacing w:line="372" w:lineRule="auto" w:before="0" w:after="0"/>
        <w:ind w:left="117" w:right="113" w:firstLine="708"/>
        <w:jc w:val="both"/>
        <w:rPr>
          <w:sz w:val="24"/>
        </w:rPr>
      </w:pPr>
      <w:r>
        <w:rPr>
          <w:sz w:val="24"/>
        </w:rPr>
        <w:t>Estabelecer-se como lugar de referência do cuidado e proteção para usuários, familiares e acompanhantes nos processos de reabilitação auditiva, física, intelectual, visual, ostomias e múltiplas</w:t>
      </w:r>
      <w:r>
        <w:rPr>
          <w:spacing w:val="-39"/>
          <w:sz w:val="24"/>
        </w:rPr>
        <w:t> </w:t>
      </w:r>
      <w:r>
        <w:rPr>
          <w:sz w:val="24"/>
        </w:rPr>
        <w:t>deficiências;</w:t>
      </w:r>
    </w:p>
    <w:p>
      <w:pPr>
        <w:pStyle w:val="ListParagraph"/>
        <w:numPr>
          <w:ilvl w:val="2"/>
          <w:numId w:val="17"/>
        </w:numPr>
        <w:tabs>
          <w:tab w:pos="1534" w:val="left" w:leader="none"/>
        </w:tabs>
        <w:spacing w:line="372" w:lineRule="auto" w:before="0" w:after="0"/>
        <w:ind w:left="117" w:right="111" w:firstLine="708"/>
        <w:jc w:val="both"/>
        <w:rPr>
          <w:sz w:val="24"/>
        </w:rPr>
      </w:pPr>
      <w:r>
        <w:rPr>
          <w:sz w:val="24"/>
        </w:rPr>
        <w:t>Produzir</w:t>
      </w:r>
      <w:r>
        <w:rPr>
          <w:spacing w:val="-8"/>
          <w:sz w:val="24"/>
        </w:rPr>
        <w:t> </w:t>
      </w:r>
      <w:r>
        <w:rPr>
          <w:sz w:val="24"/>
        </w:rPr>
        <w:t>em</w:t>
      </w:r>
      <w:r>
        <w:rPr>
          <w:spacing w:val="-7"/>
          <w:sz w:val="24"/>
        </w:rPr>
        <w:t> </w:t>
      </w:r>
      <w:r>
        <w:rPr>
          <w:sz w:val="24"/>
        </w:rPr>
        <w:t>conjunto</w:t>
      </w:r>
      <w:r>
        <w:rPr>
          <w:spacing w:val="-7"/>
          <w:sz w:val="24"/>
        </w:rPr>
        <w:t> </w:t>
      </w:r>
      <w:r>
        <w:rPr>
          <w:sz w:val="24"/>
        </w:rPr>
        <w:t>com</w:t>
      </w:r>
      <w:r>
        <w:rPr>
          <w:spacing w:val="-8"/>
          <w:sz w:val="24"/>
        </w:rPr>
        <w:t> </w:t>
      </w:r>
      <w:r>
        <w:rPr>
          <w:sz w:val="24"/>
        </w:rPr>
        <w:t>o</w:t>
      </w:r>
      <w:r>
        <w:rPr>
          <w:spacing w:val="-7"/>
          <w:sz w:val="24"/>
        </w:rPr>
        <w:t> </w:t>
      </w:r>
      <w:r>
        <w:rPr>
          <w:sz w:val="24"/>
        </w:rPr>
        <w:t>usuário,</w:t>
      </w:r>
      <w:r>
        <w:rPr>
          <w:spacing w:val="-6"/>
          <w:sz w:val="24"/>
        </w:rPr>
        <w:t> </w:t>
      </w:r>
      <w:r>
        <w:rPr>
          <w:sz w:val="24"/>
        </w:rPr>
        <w:t>seus</w:t>
      </w:r>
      <w:r>
        <w:rPr>
          <w:spacing w:val="-7"/>
          <w:sz w:val="24"/>
        </w:rPr>
        <w:t> </w:t>
      </w:r>
      <w:r>
        <w:rPr>
          <w:sz w:val="24"/>
        </w:rPr>
        <w:t>familiares</w:t>
      </w:r>
      <w:r>
        <w:rPr>
          <w:spacing w:val="-7"/>
          <w:sz w:val="24"/>
        </w:rPr>
        <w:t> </w:t>
      </w:r>
      <w:r>
        <w:rPr>
          <w:sz w:val="24"/>
        </w:rPr>
        <w:t>e</w:t>
      </w:r>
      <w:r>
        <w:rPr>
          <w:spacing w:val="-6"/>
          <w:sz w:val="24"/>
        </w:rPr>
        <w:t> </w:t>
      </w:r>
      <w:r>
        <w:rPr>
          <w:sz w:val="24"/>
        </w:rPr>
        <w:t>acompanhantes,</w:t>
      </w:r>
      <w:r>
        <w:rPr>
          <w:spacing w:val="-6"/>
          <w:sz w:val="24"/>
        </w:rPr>
        <w:t> </w:t>
      </w:r>
      <w:r>
        <w:rPr>
          <w:sz w:val="24"/>
        </w:rPr>
        <w:t>de forma matricial na rede de atenção, um Projeto Terapêutico Singular, baseado em avaliações</w:t>
      </w:r>
      <w:r>
        <w:rPr>
          <w:spacing w:val="-32"/>
          <w:sz w:val="24"/>
        </w:rPr>
        <w:t> </w:t>
      </w:r>
      <w:r>
        <w:rPr>
          <w:sz w:val="24"/>
        </w:rPr>
        <w:t>multidisciplinares</w:t>
      </w:r>
      <w:r>
        <w:rPr>
          <w:spacing w:val="-33"/>
          <w:sz w:val="24"/>
        </w:rPr>
        <w:t> </w:t>
      </w:r>
      <w:r>
        <w:rPr>
          <w:sz w:val="24"/>
        </w:rPr>
        <w:t>das</w:t>
      </w:r>
      <w:r>
        <w:rPr>
          <w:spacing w:val="-32"/>
          <w:sz w:val="24"/>
        </w:rPr>
        <w:t> </w:t>
      </w:r>
      <w:r>
        <w:rPr>
          <w:sz w:val="24"/>
        </w:rPr>
        <w:t>necessidades</w:t>
      </w:r>
      <w:r>
        <w:rPr>
          <w:spacing w:val="-32"/>
          <w:sz w:val="24"/>
        </w:rPr>
        <w:t> </w:t>
      </w:r>
      <w:r>
        <w:rPr>
          <w:sz w:val="24"/>
        </w:rPr>
        <w:t>e</w:t>
      </w:r>
      <w:r>
        <w:rPr>
          <w:spacing w:val="-32"/>
          <w:sz w:val="24"/>
        </w:rPr>
        <w:t> </w:t>
      </w:r>
      <w:r>
        <w:rPr>
          <w:sz w:val="24"/>
        </w:rPr>
        <w:t>capacidades</w:t>
      </w:r>
      <w:r>
        <w:rPr>
          <w:spacing w:val="-32"/>
          <w:sz w:val="24"/>
        </w:rPr>
        <w:t> </w:t>
      </w:r>
      <w:r>
        <w:rPr>
          <w:sz w:val="24"/>
        </w:rPr>
        <w:t>das</w:t>
      </w:r>
      <w:r>
        <w:rPr>
          <w:spacing w:val="-33"/>
          <w:sz w:val="24"/>
        </w:rPr>
        <w:t> </w:t>
      </w:r>
      <w:r>
        <w:rPr>
          <w:sz w:val="24"/>
        </w:rPr>
        <w:t>pessoas</w:t>
      </w:r>
      <w:r>
        <w:rPr>
          <w:spacing w:val="-32"/>
          <w:sz w:val="24"/>
        </w:rPr>
        <w:t> </w:t>
      </w:r>
      <w:r>
        <w:rPr>
          <w:sz w:val="24"/>
        </w:rPr>
        <w:t>com</w:t>
      </w:r>
      <w:r>
        <w:rPr>
          <w:spacing w:val="-33"/>
          <w:sz w:val="24"/>
        </w:rPr>
        <w:t> </w:t>
      </w:r>
      <w:r>
        <w:rPr>
          <w:sz w:val="24"/>
        </w:rPr>
        <w:t>deficiência, incluindo</w:t>
      </w:r>
      <w:r>
        <w:rPr>
          <w:spacing w:val="-16"/>
          <w:sz w:val="24"/>
        </w:rPr>
        <w:t> </w:t>
      </w:r>
      <w:r>
        <w:rPr>
          <w:sz w:val="24"/>
        </w:rPr>
        <w:t>dispositivos</w:t>
      </w:r>
      <w:r>
        <w:rPr>
          <w:spacing w:val="-15"/>
          <w:sz w:val="24"/>
        </w:rPr>
        <w:t> </w:t>
      </w:r>
      <w:r>
        <w:rPr>
          <w:sz w:val="24"/>
        </w:rPr>
        <w:t>e</w:t>
      </w:r>
      <w:r>
        <w:rPr>
          <w:spacing w:val="-15"/>
          <w:sz w:val="24"/>
        </w:rPr>
        <w:t> </w:t>
      </w:r>
      <w:r>
        <w:rPr>
          <w:sz w:val="24"/>
        </w:rPr>
        <w:t>tecnologias</w:t>
      </w:r>
      <w:r>
        <w:rPr>
          <w:spacing w:val="-15"/>
          <w:sz w:val="24"/>
        </w:rPr>
        <w:t> </w:t>
      </w:r>
      <w:r>
        <w:rPr>
          <w:sz w:val="24"/>
        </w:rPr>
        <w:t>assistivas</w:t>
      </w:r>
      <w:r>
        <w:rPr>
          <w:spacing w:val="-15"/>
          <w:sz w:val="24"/>
        </w:rPr>
        <w:t> </w:t>
      </w:r>
      <w:r>
        <w:rPr>
          <w:sz w:val="24"/>
        </w:rPr>
        <w:t>e</w:t>
      </w:r>
      <w:r>
        <w:rPr>
          <w:spacing w:val="-17"/>
          <w:sz w:val="24"/>
        </w:rPr>
        <w:t> </w:t>
      </w:r>
      <w:r>
        <w:rPr>
          <w:sz w:val="24"/>
        </w:rPr>
        <w:t>com</w:t>
      </w:r>
      <w:r>
        <w:rPr>
          <w:spacing w:val="-15"/>
          <w:sz w:val="24"/>
        </w:rPr>
        <w:t> </w:t>
      </w:r>
      <w:r>
        <w:rPr>
          <w:sz w:val="24"/>
        </w:rPr>
        <w:t>foco</w:t>
      </w:r>
      <w:r>
        <w:rPr>
          <w:spacing w:val="-16"/>
          <w:sz w:val="24"/>
        </w:rPr>
        <w:t> </w:t>
      </w:r>
      <w:r>
        <w:rPr>
          <w:sz w:val="24"/>
        </w:rPr>
        <w:t>na</w:t>
      </w:r>
      <w:r>
        <w:rPr>
          <w:spacing w:val="-15"/>
          <w:sz w:val="24"/>
        </w:rPr>
        <w:t> </w:t>
      </w:r>
      <w:r>
        <w:rPr>
          <w:sz w:val="24"/>
        </w:rPr>
        <w:t>produção</w:t>
      </w:r>
      <w:r>
        <w:rPr>
          <w:spacing w:val="-14"/>
          <w:sz w:val="24"/>
        </w:rPr>
        <w:t> </w:t>
      </w:r>
      <w:r>
        <w:rPr>
          <w:sz w:val="24"/>
        </w:rPr>
        <w:t>da</w:t>
      </w:r>
      <w:r>
        <w:rPr>
          <w:spacing w:val="-15"/>
          <w:sz w:val="24"/>
        </w:rPr>
        <w:t> </w:t>
      </w:r>
      <w:r>
        <w:rPr>
          <w:sz w:val="24"/>
        </w:rPr>
        <w:t>autonomia</w:t>
      </w:r>
      <w:r>
        <w:rPr>
          <w:spacing w:val="-15"/>
          <w:sz w:val="24"/>
        </w:rPr>
        <w:t> </w:t>
      </w:r>
      <w:r>
        <w:rPr>
          <w:sz w:val="24"/>
        </w:rPr>
        <w:t>e</w:t>
      </w:r>
      <w:r>
        <w:rPr>
          <w:spacing w:val="-9"/>
          <w:sz w:val="24"/>
        </w:rPr>
        <w:t> </w:t>
      </w:r>
      <w:r>
        <w:rPr>
          <w:sz w:val="24"/>
        </w:rPr>
        <w:t>do máximo</w:t>
      </w:r>
      <w:r>
        <w:rPr>
          <w:spacing w:val="-9"/>
          <w:sz w:val="24"/>
        </w:rPr>
        <w:t> </w:t>
      </w:r>
      <w:r>
        <w:rPr>
          <w:sz w:val="24"/>
        </w:rPr>
        <w:t>de</w:t>
      </w:r>
      <w:r>
        <w:rPr>
          <w:spacing w:val="-8"/>
          <w:sz w:val="24"/>
        </w:rPr>
        <w:t> </w:t>
      </w:r>
      <w:r>
        <w:rPr>
          <w:sz w:val="24"/>
        </w:rPr>
        <w:t>independência</w:t>
      </w:r>
      <w:r>
        <w:rPr>
          <w:spacing w:val="-8"/>
          <w:sz w:val="24"/>
        </w:rPr>
        <w:t> </w:t>
      </w:r>
      <w:r>
        <w:rPr>
          <w:sz w:val="24"/>
        </w:rPr>
        <w:t>em</w:t>
      </w:r>
      <w:r>
        <w:rPr>
          <w:spacing w:val="-9"/>
          <w:sz w:val="24"/>
        </w:rPr>
        <w:t> </w:t>
      </w:r>
      <w:r>
        <w:rPr>
          <w:sz w:val="24"/>
        </w:rPr>
        <w:t>diferentes</w:t>
      </w:r>
      <w:r>
        <w:rPr>
          <w:spacing w:val="-8"/>
          <w:sz w:val="24"/>
        </w:rPr>
        <w:t> </w:t>
      </w:r>
      <w:r>
        <w:rPr>
          <w:sz w:val="24"/>
        </w:rPr>
        <w:t>aspectos</w:t>
      </w:r>
      <w:r>
        <w:rPr>
          <w:spacing w:val="-8"/>
          <w:sz w:val="24"/>
        </w:rPr>
        <w:t> </w:t>
      </w:r>
      <w:r>
        <w:rPr>
          <w:sz w:val="24"/>
        </w:rPr>
        <w:t>da</w:t>
      </w:r>
      <w:r>
        <w:rPr>
          <w:spacing w:val="-9"/>
          <w:sz w:val="24"/>
        </w:rPr>
        <w:t> </w:t>
      </w:r>
      <w:r>
        <w:rPr>
          <w:sz w:val="24"/>
        </w:rPr>
        <w:t>vida;</w:t>
      </w:r>
    </w:p>
    <w:p>
      <w:pPr>
        <w:pStyle w:val="ListParagraph"/>
        <w:numPr>
          <w:ilvl w:val="2"/>
          <w:numId w:val="17"/>
        </w:numPr>
        <w:tabs>
          <w:tab w:pos="1534" w:val="left" w:leader="none"/>
        </w:tabs>
        <w:spacing w:line="369" w:lineRule="auto" w:before="0" w:after="0"/>
        <w:ind w:left="117" w:right="109" w:firstLine="708"/>
        <w:jc w:val="both"/>
        <w:rPr>
          <w:sz w:val="24"/>
        </w:rPr>
      </w:pPr>
      <w:r>
        <w:rPr>
          <w:sz w:val="24"/>
        </w:rPr>
        <w:t>Garantir a indicação de dispositivos assistivos, devendo estes serem criteriosamente escolhidos, bem adaptados e adequados ao ambiente físico e social, garantindo o uso seguro e</w:t>
      </w:r>
      <w:r>
        <w:rPr>
          <w:spacing w:val="-30"/>
          <w:sz w:val="24"/>
        </w:rPr>
        <w:t> </w:t>
      </w:r>
      <w:r>
        <w:rPr>
          <w:sz w:val="24"/>
        </w:rPr>
        <w:t>eficiente;</w:t>
      </w:r>
    </w:p>
    <w:p>
      <w:pPr>
        <w:spacing w:after="0" w:line="369" w:lineRule="auto"/>
        <w:jc w:val="both"/>
        <w:rPr>
          <w:sz w:val="24"/>
        </w:rPr>
        <w:sectPr>
          <w:pgSz w:w="11910" w:h="16840"/>
          <w:pgMar w:top="1320" w:bottom="280" w:left="1160" w:right="1300"/>
        </w:sectPr>
      </w:pPr>
    </w:p>
    <w:p>
      <w:pPr>
        <w:pStyle w:val="ListParagraph"/>
        <w:numPr>
          <w:ilvl w:val="2"/>
          <w:numId w:val="17"/>
        </w:numPr>
        <w:tabs>
          <w:tab w:pos="1534" w:val="left" w:leader="none"/>
        </w:tabs>
        <w:spacing w:line="372" w:lineRule="auto" w:before="83" w:after="0"/>
        <w:ind w:left="117" w:right="110" w:firstLine="708"/>
        <w:jc w:val="both"/>
        <w:rPr>
          <w:sz w:val="24"/>
        </w:rPr>
      </w:pPr>
      <w:r>
        <w:rPr/>
        <w:pict>
          <v:shape style="position:absolute;margin-left:24.549999pt;margin-top:25.999983pt;width:546.35pt;height:789.5pt;mso-position-horizontal-relative:page;mso-position-vertical-relative:page;z-index:-27016" coordorigin="491,520" coordsize="10927,15790" path="m931,520l859,526,792,542,729,569,671,605,620,649,576,700,540,758,513,821,497,888,491,960,491,15870,497,15942,513,16009,540,16072,576,16130,620,16181,671,16225,729,16261,792,16288,859,16304,931,16310,10978,16310,11050,16304,11117,16288,11180,16261,11238,16225,11289,16181,11333,16130,11369,16072,11396,16009,11412,15942,11418,15870,11418,960,11412,888,11396,821,11369,758,11333,700,11289,649,11238,605,11180,569,11117,542,11050,526,10978,520,931,520xe" filled="false" stroked="true" strokeweight="1pt" strokecolor="#000000">
            <v:path arrowok="t"/>
            <v:stroke dashstyle="solid"/>
            <w10:wrap type="none"/>
          </v:shape>
        </w:pict>
      </w:r>
      <w:r>
        <w:rPr>
          <w:sz w:val="24"/>
        </w:rPr>
        <w:t>Melhorar a funcionalidade e promover a inclusão social das pessoas com deficiência em seu ambiente social, por meio de medidas de prevenção e/ou redução</w:t>
      </w:r>
      <w:r>
        <w:rPr>
          <w:spacing w:val="-42"/>
          <w:sz w:val="24"/>
        </w:rPr>
        <w:t> </w:t>
      </w:r>
      <w:r>
        <w:rPr>
          <w:sz w:val="24"/>
        </w:rPr>
        <w:t>do ritmo da perda funcional, de melhora ou recuperação da função, de compensação da função</w:t>
      </w:r>
      <w:r>
        <w:rPr>
          <w:spacing w:val="-9"/>
          <w:sz w:val="24"/>
        </w:rPr>
        <w:t> </w:t>
      </w:r>
      <w:r>
        <w:rPr>
          <w:sz w:val="24"/>
        </w:rPr>
        <w:t>perdida</w:t>
      </w:r>
      <w:r>
        <w:rPr>
          <w:spacing w:val="-8"/>
          <w:sz w:val="24"/>
        </w:rPr>
        <w:t> </w:t>
      </w:r>
      <w:r>
        <w:rPr>
          <w:sz w:val="24"/>
        </w:rPr>
        <w:t>e</w:t>
      </w:r>
      <w:r>
        <w:rPr>
          <w:spacing w:val="-7"/>
          <w:sz w:val="24"/>
        </w:rPr>
        <w:t> </w:t>
      </w:r>
      <w:r>
        <w:rPr>
          <w:sz w:val="24"/>
        </w:rPr>
        <w:t>de</w:t>
      </w:r>
      <w:r>
        <w:rPr>
          <w:spacing w:val="-7"/>
          <w:sz w:val="24"/>
        </w:rPr>
        <w:t> </w:t>
      </w:r>
      <w:r>
        <w:rPr>
          <w:sz w:val="24"/>
        </w:rPr>
        <w:t>manutenção</w:t>
      </w:r>
      <w:r>
        <w:rPr>
          <w:spacing w:val="-8"/>
          <w:sz w:val="24"/>
        </w:rPr>
        <w:t> </w:t>
      </w:r>
      <w:r>
        <w:rPr>
          <w:sz w:val="24"/>
        </w:rPr>
        <w:t>da</w:t>
      </w:r>
      <w:r>
        <w:rPr>
          <w:spacing w:val="-8"/>
          <w:sz w:val="24"/>
        </w:rPr>
        <w:t> </w:t>
      </w:r>
      <w:r>
        <w:rPr>
          <w:sz w:val="24"/>
        </w:rPr>
        <w:t>função</w:t>
      </w:r>
      <w:r>
        <w:rPr>
          <w:spacing w:val="-8"/>
          <w:sz w:val="24"/>
        </w:rPr>
        <w:t> </w:t>
      </w:r>
      <w:r>
        <w:rPr>
          <w:sz w:val="24"/>
        </w:rPr>
        <w:t>atual;</w:t>
      </w:r>
    </w:p>
    <w:p>
      <w:pPr>
        <w:pStyle w:val="ListParagraph"/>
        <w:numPr>
          <w:ilvl w:val="2"/>
          <w:numId w:val="17"/>
        </w:numPr>
        <w:tabs>
          <w:tab w:pos="1534" w:val="left" w:leader="none"/>
        </w:tabs>
        <w:spacing w:line="372" w:lineRule="auto" w:before="0" w:after="0"/>
        <w:ind w:left="117" w:right="110" w:firstLine="708"/>
        <w:jc w:val="both"/>
        <w:rPr>
          <w:sz w:val="24"/>
        </w:rPr>
      </w:pPr>
      <w:r>
        <w:rPr>
          <w:sz w:val="24"/>
        </w:rPr>
        <w:t>Estabelecer</w:t>
      </w:r>
      <w:r>
        <w:rPr>
          <w:spacing w:val="-12"/>
          <w:sz w:val="24"/>
        </w:rPr>
        <w:t> </w:t>
      </w:r>
      <w:r>
        <w:rPr>
          <w:sz w:val="24"/>
        </w:rPr>
        <w:t>fluxos</w:t>
      </w:r>
      <w:r>
        <w:rPr>
          <w:spacing w:val="-10"/>
          <w:sz w:val="24"/>
        </w:rPr>
        <w:t> </w:t>
      </w:r>
      <w:r>
        <w:rPr>
          <w:sz w:val="24"/>
        </w:rPr>
        <w:t>e</w:t>
      </w:r>
      <w:r>
        <w:rPr>
          <w:spacing w:val="-9"/>
          <w:sz w:val="24"/>
        </w:rPr>
        <w:t> </w:t>
      </w:r>
      <w:r>
        <w:rPr>
          <w:sz w:val="24"/>
        </w:rPr>
        <w:t>práticas</w:t>
      </w:r>
      <w:r>
        <w:rPr>
          <w:spacing w:val="-9"/>
          <w:sz w:val="24"/>
        </w:rPr>
        <w:t> </w:t>
      </w:r>
      <w:r>
        <w:rPr>
          <w:sz w:val="24"/>
        </w:rPr>
        <w:t>de</w:t>
      </w:r>
      <w:r>
        <w:rPr>
          <w:spacing w:val="-9"/>
          <w:sz w:val="24"/>
        </w:rPr>
        <w:t> </w:t>
      </w:r>
      <w:r>
        <w:rPr>
          <w:sz w:val="24"/>
        </w:rPr>
        <w:t>cuidado</w:t>
      </w:r>
      <w:r>
        <w:rPr>
          <w:spacing w:val="-9"/>
          <w:sz w:val="24"/>
        </w:rPr>
        <w:t> </w:t>
      </w:r>
      <w:r>
        <w:rPr>
          <w:sz w:val="24"/>
        </w:rPr>
        <w:t>à</w:t>
      </w:r>
      <w:r>
        <w:rPr>
          <w:spacing w:val="-9"/>
          <w:sz w:val="24"/>
        </w:rPr>
        <w:t> </w:t>
      </w:r>
      <w:r>
        <w:rPr>
          <w:sz w:val="24"/>
        </w:rPr>
        <w:t>saúde,</w:t>
      </w:r>
      <w:r>
        <w:rPr>
          <w:spacing w:val="-9"/>
          <w:sz w:val="24"/>
        </w:rPr>
        <w:t> </w:t>
      </w:r>
      <w:r>
        <w:rPr>
          <w:sz w:val="24"/>
        </w:rPr>
        <w:t>contínuos,</w:t>
      </w:r>
      <w:r>
        <w:rPr>
          <w:spacing w:val="-10"/>
          <w:sz w:val="24"/>
        </w:rPr>
        <w:t> </w:t>
      </w:r>
      <w:r>
        <w:rPr>
          <w:sz w:val="24"/>
        </w:rPr>
        <w:t>coordenados</w:t>
      </w:r>
      <w:r>
        <w:rPr>
          <w:spacing w:val="-9"/>
          <w:sz w:val="24"/>
        </w:rPr>
        <w:t> </w:t>
      </w:r>
      <w:r>
        <w:rPr>
          <w:sz w:val="24"/>
        </w:rPr>
        <w:t>e articulados entre os diferentes pontos de atenção da rede de cuidados às pessoas com deficiência em cada</w:t>
      </w:r>
      <w:r>
        <w:rPr>
          <w:spacing w:val="-19"/>
          <w:sz w:val="24"/>
        </w:rPr>
        <w:t> </w:t>
      </w:r>
      <w:r>
        <w:rPr>
          <w:sz w:val="24"/>
        </w:rPr>
        <w:t>território;</w:t>
      </w:r>
    </w:p>
    <w:p>
      <w:pPr>
        <w:pStyle w:val="ListParagraph"/>
        <w:numPr>
          <w:ilvl w:val="2"/>
          <w:numId w:val="17"/>
        </w:numPr>
        <w:tabs>
          <w:tab w:pos="1534" w:val="left" w:leader="none"/>
        </w:tabs>
        <w:spacing w:line="372" w:lineRule="auto" w:before="0" w:after="0"/>
        <w:ind w:left="117" w:right="116" w:firstLine="708"/>
        <w:jc w:val="both"/>
        <w:rPr>
          <w:sz w:val="24"/>
        </w:rPr>
      </w:pPr>
      <w:r>
        <w:rPr>
          <w:sz w:val="24"/>
        </w:rPr>
        <w:t>Realizar</w:t>
      </w:r>
      <w:r>
        <w:rPr>
          <w:spacing w:val="-20"/>
          <w:sz w:val="24"/>
        </w:rPr>
        <w:t> </w:t>
      </w:r>
      <w:r>
        <w:rPr>
          <w:sz w:val="24"/>
        </w:rPr>
        <w:t>ações</w:t>
      </w:r>
      <w:r>
        <w:rPr>
          <w:spacing w:val="-19"/>
          <w:sz w:val="24"/>
        </w:rPr>
        <w:t> </w:t>
      </w:r>
      <w:r>
        <w:rPr>
          <w:sz w:val="24"/>
        </w:rPr>
        <w:t>de</w:t>
      </w:r>
      <w:r>
        <w:rPr>
          <w:spacing w:val="-19"/>
          <w:sz w:val="24"/>
        </w:rPr>
        <w:t> </w:t>
      </w:r>
      <w:r>
        <w:rPr>
          <w:sz w:val="24"/>
        </w:rPr>
        <w:t>apoio</w:t>
      </w:r>
      <w:r>
        <w:rPr>
          <w:spacing w:val="-20"/>
          <w:sz w:val="24"/>
        </w:rPr>
        <w:t> </w:t>
      </w:r>
      <w:r>
        <w:rPr>
          <w:sz w:val="24"/>
        </w:rPr>
        <w:t>matricial</w:t>
      </w:r>
      <w:r>
        <w:rPr>
          <w:spacing w:val="-20"/>
          <w:sz w:val="24"/>
        </w:rPr>
        <w:t> </w:t>
      </w:r>
      <w:r>
        <w:rPr>
          <w:sz w:val="24"/>
        </w:rPr>
        <w:t>na</w:t>
      </w:r>
      <w:r>
        <w:rPr>
          <w:spacing w:val="-19"/>
          <w:sz w:val="24"/>
        </w:rPr>
        <w:t> </w:t>
      </w:r>
      <w:r>
        <w:rPr>
          <w:sz w:val="24"/>
        </w:rPr>
        <w:t>Atenção</w:t>
      </w:r>
      <w:r>
        <w:rPr>
          <w:spacing w:val="-19"/>
          <w:sz w:val="24"/>
        </w:rPr>
        <w:t> </w:t>
      </w:r>
      <w:r>
        <w:rPr>
          <w:sz w:val="24"/>
        </w:rPr>
        <w:t>Básica</w:t>
      </w:r>
      <w:r>
        <w:rPr>
          <w:spacing w:val="-19"/>
          <w:sz w:val="24"/>
        </w:rPr>
        <w:t> </w:t>
      </w:r>
      <w:r>
        <w:rPr>
          <w:sz w:val="24"/>
        </w:rPr>
        <w:t>no</w:t>
      </w:r>
      <w:r>
        <w:rPr>
          <w:spacing w:val="-20"/>
          <w:sz w:val="24"/>
        </w:rPr>
        <w:t> </w:t>
      </w:r>
      <w:r>
        <w:rPr>
          <w:sz w:val="24"/>
        </w:rPr>
        <w:t>âmbito</w:t>
      </w:r>
      <w:r>
        <w:rPr>
          <w:spacing w:val="-19"/>
          <w:sz w:val="24"/>
        </w:rPr>
        <w:t> </w:t>
      </w:r>
      <w:r>
        <w:rPr>
          <w:sz w:val="24"/>
        </w:rPr>
        <w:t>da</w:t>
      </w:r>
      <w:r>
        <w:rPr>
          <w:spacing w:val="-19"/>
          <w:sz w:val="24"/>
        </w:rPr>
        <w:t> </w:t>
      </w:r>
      <w:r>
        <w:rPr>
          <w:sz w:val="24"/>
        </w:rPr>
        <w:t>Região</w:t>
      </w:r>
      <w:r>
        <w:rPr>
          <w:spacing w:val="-20"/>
          <w:sz w:val="24"/>
        </w:rPr>
        <w:t> </w:t>
      </w:r>
      <w:r>
        <w:rPr>
          <w:sz w:val="24"/>
        </w:rPr>
        <w:t>de Saúde,</w:t>
      </w:r>
      <w:r>
        <w:rPr>
          <w:spacing w:val="-3"/>
          <w:sz w:val="24"/>
        </w:rPr>
        <w:t> </w:t>
      </w:r>
      <w:r>
        <w:rPr>
          <w:sz w:val="24"/>
        </w:rPr>
        <w:t>compartilhando</w:t>
      </w:r>
      <w:r>
        <w:rPr>
          <w:spacing w:val="-4"/>
          <w:sz w:val="24"/>
        </w:rPr>
        <w:t> </w:t>
      </w:r>
      <w:r>
        <w:rPr>
          <w:sz w:val="24"/>
        </w:rPr>
        <w:t>a</w:t>
      </w:r>
      <w:r>
        <w:rPr>
          <w:spacing w:val="-4"/>
          <w:sz w:val="24"/>
        </w:rPr>
        <w:t> </w:t>
      </w:r>
      <w:r>
        <w:rPr>
          <w:sz w:val="24"/>
        </w:rPr>
        <w:t>responsabilidade</w:t>
      </w:r>
      <w:r>
        <w:rPr>
          <w:spacing w:val="-3"/>
          <w:sz w:val="24"/>
        </w:rPr>
        <w:t> </w:t>
      </w:r>
      <w:r>
        <w:rPr>
          <w:sz w:val="24"/>
        </w:rPr>
        <w:t>com</w:t>
      </w:r>
      <w:r>
        <w:rPr>
          <w:spacing w:val="-5"/>
          <w:sz w:val="24"/>
        </w:rPr>
        <w:t> </w:t>
      </w:r>
      <w:r>
        <w:rPr>
          <w:sz w:val="24"/>
        </w:rPr>
        <w:t>os</w:t>
      </w:r>
      <w:r>
        <w:rPr>
          <w:spacing w:val="-4"/>
          <w:sz w:val="24"/>
        </w:rPr>
        <w:t> </w:t>
      </w:r>
      <w:r>
        <w:rPr>
          <w:sz w:val="24"/>
        </w:rPr>
        <w:t>demais</w:t>
      </w:r>
      <w:r>
        <w:rPr>
          <w:spacing w:val="-3"/>
          <w:sz w:val="24"/>
        </w:rPr>
        <w:t> </w:t>
      </w:r>
      <w:r>
        <w:rPr>
          <w:sz w:val="24"/>
        </w:rPr>
        <w:t>pontos</w:t>
      </w:r>
      <w:r>
        <w:rPr>
          <w:spacing w:val="-4"/>
          <w:sz w:val="24"/>
        </w:rPr>
        <w:t> </w:t>
      </w:r>
      <w:r>
        <w:rPr>
          <w:sz w:val="24"/>
        </w:rPr>
        <w:t>da</w:t>
      </w:r>
      <w:r>
        <w:rPr>
          <w:spacing w:val="-3"/>
          <w:sz w:val="24"/>
        </w:rPr>
        <w:t> </w:t>
      </w:r>
      <w:r>
        <w:rPr>
          <w:sz w:val="24"/>
        </w:rPr>
        <w:t>Rede</w:t>
      </w:r>
      <w:r>
        <w:rPr>
          <w:spacing w:val="-4"/>
          <w:sz w:val="24"/>
        </w:rPr>
        <w:t> </w:t>
      </w:r>
      <w:r>
        <w:rPr>
          <w:sz w:val="24"/>
        </w:rPr>
        <w:t>de</w:t>
      </w:r>
      <w:r>
        <w:rPr>
          <w:spacing w:val="-3"/>
          <w:sz w:val="24"/>
        </w:rPr>
        <w:t> </w:t>
      </w:r>
      <w:r>
        <w:rPr>
          <w:sz w:val="24"/>
        </w:rPr>
        <w:t>Atenção</w:t>
      </w:r>
      <w:r>
        <w:rPr>
          <w:spacing w:val="-4"/>
          <w:sz w:val="24"/>
        </w:rPr>
        <w:t> </w:t>
      </w:r>
      <w:r>
        <w:rPr>
          <w:sz w:val="24"/>
        </w:rPr>
        <w:t>à Saúde;</w:t>
      </w:r>
    </w:p>
    <w:p>
      <w:pPr>
        <w:pStyle w:val="ListParagraph"/>
        <w:numPr>
          <w:ilvl w:val="2"/>
          <w:numId w:val="17"/>
        </w:numPr>
        <w:tabs>
          <w:tab w:pos="1534" w:val="left" w:leader="none"/>
        </w:tabs>
        <w:spacing w:line="372" w:lineRule="auto" w:before="0" w:after="0"/>
        <w:ind w:left="117" w:right="113" w:firstLine="708"/>
        <w:jc w:val="both"/>
        <w:rPr>
          <w:sz w:val="24"/>
        </w:rPr>
      </w:pPr>
      <w:r>
        <w:rPr>
          <w:sz w:val="24"/>
        </w:rPr>
        <w:t>Articular-se</w:t>
      </w:r>
      <w:r>
        <w:rPr>
          <w:spacing w:val="-7"/>
          <w:sz w:val="24"/>
        </w:rPr>
        <w:t> </w:t>
      </w:r>
      <w:r>
        <w:rPr>
          <w:sz w:val="24"/>
        </w:rPr>
        <w:t>com</w:t>
      </w:r>
      <w:r>
        <w:rPr>
          <w:spacing w:val="-7"/>
          <w:sz w:val="24"/>
        </w:rPr>
        <w:t> </w:t>
      </w:r>
      <w:r>
        <w:rPr>
          <w:sz w:val="24"/>
        </w:rPr>
        <w:t>a</w:t>
      </w:r>
      <w:r>
        <w:rPr>
          <w:spacing w:val="-7"/>
          <w:sz w:val="24"/>
        </w:rPr>
        <w:t> </w:t>
      </w:r>
      <w:r>
        <w:rPr>
          <w:sz w:val="24"/>
        </w:rPr>
        <w:t>Rede</w:t>
      </w:r>
      <w:r>
        <w:rPr>
          <w:spacing w:val="-6"/>
          <w:sz w:val="24"/>
        </w:rPr>
        <w:t> </w:t>
      </w:r>
      <w:r>
        <w:rPr>
          <w:sz w:val="24"/>
        </w:rPr>
        <w:t>do</w:t>
      </w:r>
      <w:r>
        <w:rPr>
          <w:spacing w:val="-7"/>
          <w:sz w:val="24"/>
        </w:rPr>
        <w:t> </w:t>
      </w:r>
      <w:r>
        <w:rPr>
          <w:sz w:val="24"/>
        </w:rPr>
        <w:t>Sistema</w:t>
      </w:r>
      <w:r>
        <w:rPr>
          <w:spacing w:val="-6"/>
          <w:sz w:val="24"/>
        </w:rPr>
        <w:t> </w:t>
      </w:r>
      <w:r>
        <w:rPr>
          <w:sz w:val="24"/>
        </w:rPr>
        <w:t>Único</w:t>
      </w:r>
      <w:r>
        <w:rPr>
          <w:spacing w:val="-7"/>
          <w:sz w:val="24"/>
        </w:rPr>
        <w:t> </w:t>
      </w:r>
      <w:r>
        <w:rPr>
          <w:sz w:val="24"/>
        </w:rPr>
        <w:t>de</w:t>
      </w:r>
      <w:r>
        <w:rPr>
          <w:spacing w:val="-8"/>
          <w:sz w:val="24"/>
        </w:rPr>
        <w:t> </w:t>
      </w:r>
      <w:r>
        <w:rPr>
          <w:sz w:val="24"/>
        </w:rPr>
        <w:t>Assistência</w:t>
      </w:r>
      <w:r>
        <w:rPr>
          <w:spacing w:val="-8"/>
          <w:sz w:val="24"/>
        </w:rPr>
        <w:t> </w:t>
      </w:r>
      <w:r>
        <w:rPr>
          <w:sz w:val="24"/>
        </w:rPr>
        <w:t>Social</w:t>
      </w:r>
      <w:r>
        <w:rPr>
          <w:spacing w:val="-7"/>
          <w:sz w:val="24"/>
        </w:rPr>
        <w:t> </w:t>
      </w:r>
      <w:r>
        <w:rPr>
          <w:sz w:val="24"/>
        </w:rPr>
        <w:t>(SUAS)</w:t>
      </w:r>
      <w:r>
        <w:rPr>
          <w:spacing w:val="-6"/>
          <w:sz w:val="24"/>
        </w:rPr>
        <w:t> </w:t>
      </w:r>
      <w:r>
        <w:rPr>
          <w:sz w:val="24"/>
        </w:rPr>
        <w:t>da Região</w:t>
      </w:r>
      <w:r>
        <w:rPr>
          <w:spacing w:val="-14"/>
          <w:sz w:val="24"/>
        </w:rPr>
        <w:t> </w:t>
      </w:r>
      <w:r>
        <w:rPr>
          <w:sz w:val="24"/>
        </w:rPr>
        <w:t>de</w:t>
      </w:r>
      <w:r>
        <w:rPr>
          <w:spacing w:val="-12"/>
          <w:sz w:val="24"/>
        </w:rPr>
        <w:t> </w:t>
      </w:r>
      <w:r>
        <w:rPr>
          <w:sz w:val="24"/>
        </w:rPr>
        <w:t>Saúde</w:t>
      </w:r>
      <w:r>
        <w:rPr>
          <w:spacing w:val="-12"/>
          <w:sz w:val="24"/>
        </w:rPr>
        <w:t> </w:t>
      </w:r>
      <w:r>
        <w:rPr>
          <w:sz w:val="24"/>
        </w:rPr>
        <w:t>a</w:t>
      </w:r>
      <w:r>
        <w:rPr>
          <w:spacing w:val="-13"/>
          <w:sz w:val="24"/>
        </w:rPr>
        <w:t> </w:t>
      </w:r>
      <w:r>
        <w:rPr>
          <w:sz w:val="24"/>
        </w:rPr>
        <w:t>que</w:t>
      </w:r>
      <w:r>
        <w:rPr>
          <w:spacing w:val="-11"/>
          <w:sz w:val="24"/>
        </w:rPr>
        <w:t> </w:t>
      </w:r>
      <w:r>
        <w:rPr>
          <w:sz w:val="24"/>
        </w:rPr>
        <w:t>pertença</w:t>
      </w:r>
      <w:r>
        <w:rPr>
          <w:spacing w:val="-12"/>
          <w:sz w:val="24"/>
        </w:rPr>
        <w:t> </w:t>
      </w:r>
      <w:r>
        <w:rPr>
          <w:sz w:val="24"/>
        </w:rPr>
        <w:t>para</w:t>
      </w:r>
      <w:r>
        <w:rPr>
          <w:spacing w:val="-13"/>
          <w:sz w:val="24"/>
        </w:rPr>
        <w:t> </w:t>
      </w:r>
      <w:r>
        <w:rPr>
          <w:sz w:val="24"/>
        </w:rPr>
        <w:t>acompanhamento</w:t>
      </w:r>
      <w:r>
        <w:rPr>
          <w:spacing w:val="-13"/>
          <w:sz w:val="24"/>
        </w:rPr>
        <w:t> </w:t>
      </w:r>
      <w:r>
        <w:rPr>
          <w:sz w:val="24"/>
        </w:rPr>
        <w:t>compartilhado</w:t>
      </w:r>
      <w:r>
        <w:rPr>
          <w:spacing w:val="-13"/>
          <w:sz w:val="24"/>
        </w:rPr>
        <w:t> </w:t>
      </w:r>
      <w:r>
        <w:rPr>
          <w:sz w:val="24"/>
        </w:rPr>
        <w:t>de</w:t>
      </w:r>
      <w:r>
        <w:rPr>
          <w:spacing w:val="-13"/>
          <w:sz w:val="24"/>
        </w:rPr>
        <w:t> </w:t>
      </w:r>
      <w:r>
        <w:rPr>
          <w:sz w:val="24"/>
        </w:rPr>
        <w:t>casos,</w:t>
      </w:r>
      <w:r>
        <w:rPr>
          <w:spacing w:val="-12"/>
          <w:sz w:val="24"/>
        </w:rPr>
        <w:t> </w:t>
      </w:r>
      <w:r>
        <w:rPr>
          <w:sz w:val="24"/>
        </w:rPr>
        <w:t>quando necessário;</w:t>
      </w:r>
    </w:p>
    <w:p>
      <w:pPr>
        <w:pStyle w:val="ListParagraph"/>
        <w:numPr>
          <w:ilvl w:val="2"/>
          <w:numId w:val="17"/>
        </w:numPr>
        <w:tabs>
          <w:tab w:pos="1534" w:val="left" w:leader="none"/>
        </w:tabs>
        <w:spacing w:line="372" w:lineRule="auto" w:before="0" w:after="0"/>
        <w:ind w:left="117" w:right="111" w:firstLine="708"/>
        <w:jc w:val="both"/>
        <w:rPr>
          <w:sz w:val="24"/>
        </w:rPr>
      </w:pPr>
      <w:r>
        <w:rPr>
          <w:sz w:val="24"/>
        </w:rPr>
        <w:t>Articular-se</w:t>
      </w:r>
      <w:r>
        <w:rPr>
          <w:spacing w:val="-11"/>
          <w:sz w:val="24"/>
        </w:rPr>
        <w:t> </w:t>
      </w:r>
      <w:r>
        <w:rPr>
          <w:sz w:val="24"/>
        </w:rPr>
        <w:t>com</w:t>
      </w:r>
      <w:r>
        <w:rPr>
          <w:spacing w:val="-12"/>
          <w:sz w:val="24"/>
        </w:rPr>
        <w:t> </w:t>
      </w:r>
      <w:r>
        <w:rPr>
          <w:sz w:val="24"/>
        </w:rPr>
        <w:t>a</w:t>
      </w:r>
      <w:r>
        <w:rPr>
          <w:spacing w:val="-9"/>
          <w:sz w:val="24"/>
        </w:rPr>
        <w:t> </w:t>
      </w:r>
      <w:r>
        <w:rPr>
          <w:sz w:val="24"/>
        </w:rPr>
        <w:t>Rede</w:t>
      </w:r>
      <w:r>
        <w:rPr>
          <w:spacing w:val="-11"/>
          <w:sz w:val="24"/>
        </w:rPr>
        <w:t> </w:t>
      </w:r>
      <w:r>
        <w:rPr>
          <w:sz w:val="24"/>
        </w:rPr>
        <w:t>de</w:t>
      </w:r>
      <w:r>
        <w:rPr>
          <w:spacing w:val="-11"/>
          <w:sz w:val="24"/>
        </w:rPr>
        <w:t> </w:t>
      </w:r>
      <w:r>
        <w:rPr>
          <w:sz w:val="24"/>
        </w:rPr>
        <w:t>Ensino</w:t>
      </w:r>
      <w:r>
        <w:rPr>
          <w:spacing w:val="-10"/>
          <w:sz w:val="24"/>
        </w:rPr>
        <w:t> </w:t>
      </w:r>
      <w:r>
        <w:rPr>
          <w:sz w:val="24"/>
        </w:rPr>
        <w:t>da</w:t>
      </w:r>
      <w:r>
        <w:rPr>
          <w:spacing w:val="-11"/>
          <w:sz w:val="24"/>
        </w:rPr>
        <w:t> </w:t>
      </w:r>
      <w:r>
        <w:rPr>
          <w:sz w:val="24"/>
        </w:rPr>
        <w:t>Região</w:t>
      </w:r>
      <w:r>
        <w:rPr>
          <w:spacing w:val="-11"/>
          <w:sz w:val="24"/>
        </w:rPr>
        <w:t> </w:t>
      </w:r>
      <w:r>
        <w:rPr>
          <w:sz w:val="24"/>
        </w:rPr>
        <w:t>de</w:t>
      </w:r>
      <w:r>
        <w:rPr>
          <w:spacing w:val="-11"/>
          <w:sz w:val="24"/>
        </w:rPr>
        <w:t> </w:t>
      </w:r>
      <w:r>
        <w:rPr>
          <w:sz w:val="24"/>
        </w:rPr>
        <w:t>Saúde</w:t>
      </w:r>
      <w:r>
        <w:rPr>
          <w:spacing w:val="-11"/>
          <w:sz w:val="24"/>
        </w:rPr>
        <w:t> </w:t>
      </w:r>
      <w:r>
        <w:rPr>
          <w:sz w:val="24"/>
        </w:rPr>
        <w:t>a</w:t>
      </w:r>
      <w:r>
        <w:rPr>
          <w:spacing w:val="-10"/>
          <w:sz w:val="24"/>
        </w:rPr>
        <w:t> </w:t>
      </w:r>
      <w:r>
        <w:rPr>
          <w:sz w:val="24"/>
        </w:rPr>
        <w:t>que</w:t>
      </w:r>
      <w:r>
        <w:rPr>
          <w:spacing w:val="-12"/>
          <w:sz w:val="24"/>
        </w:rPr>
        <w:t> </w:t>
      </w:r>
      <w:r>
        <w:rPr>
          <w:sz w:val="24"/>
        </w:rPr>
        <w:t>pertença</w:t>
      </w:r>
      <w:r>
        <w:rPr>
          <w:spacing w:val="-11"/>
          <w:sz w:val="24"/>
        </w:rPr>
        <w:t> </w:t>
      </w:r>
      <w:r>
        <w:rPr>
          <w:sz w:val="24"/>
        </w:rPr>
        <w:t>para identificar crianças, adolescentes e adultos com deficiência e avaliar suas necessidades, dar apoio e orientação aos educadores, às famílias e à comunidade escolar, visando à adequação</w:t>
      </w:r>
      <w:r>
        <w:rPr>
          <w:spacing w:val="-14"/>
          <w:sz w:val="24"/>
        </w:rPr>
        <w:t> </w:t>
      </w:r>
      <w:r>
        <w:rPr>
          <w:sz w:val="24"/>
        </w:rPr>
        <w:t>do</w:t>
      </w:r>
      <w:r>
        <w:rPr>
          <w:spacing w:val="-12"/>
          <w:sz w:val="24"/>
        </w:rPr>
        <w:t> </w:t>
      </w:r>
      <w:r>
        <w:rPr>
          <w:sz w:val="24"/>
        </w:rPr>
        <w:t>ambiente</w:t>
      </w:r>
      <w:r>
        <w:rPr>
          <w:spacing w:val="-14"/>
          <w:sz w:val="24"/>
        </w:rPr>
        <w:t> </w:t>
      </w:r>
      <w:r>
        <w:rPr>
          <w:sz w:val="24"/>
        </w:rPr>
        <w:t>escolar</w:t>
      </w:r>
      <w:r>
        <w:rPr>
          <w:spacing w:val="-13"/>
          <w:sz w:val="24"/>
        </w:rPr>
        <w:t> </w:t>
      </w:r>
      <w:r>
        <w:rPr>
          <w:sz w:val="24"/>
        </w:rPr>
        <w:t>às</w:t>
      </w:r>
      <w:r>
        <w:rPr>
          <w:spacing w:val="-13"/>
          <w:sz w:val="24"/>
        </w:rPr>
        <w:t> </w:t>
      </w:r>
      <w:r>
        <w:rPr>
          <w:sz w:val="24"/>
        </w:rPr>
        <w:t>especificidades</w:t>
      </w:r>
      <w:r>
        <w:rPr>
          <w:spacing w:val="-12"/>
          <w:sz w:val="24"/>
        </w:rPr>
        <w:t> </w:t>
      </w:r>
      <w:r>
        <w:rPr>
          <w:sz w:val="24"/>
        </w:rPr>
        <w:t>das</w:t>
      </w:r>
      <w:r>
        <w:rPr>
          <w:spacing w:val="-13"/>
          <w:sz w:val="24"/>
        </w:rPr>
        <w:t> </w:t>
      </w:r>
      <w:r>
        <w:rPr>
          <w:sz w:val="24"/>
        </w:rPr>
        <w:t>pessoas</w:t>
      </w:r>
      <w:r>
        <w:rPr>
          <w:spacing w:val="-13"/>
          <w:sz w:val="24"/>
        </w:rPr>
        <w:t> </w:t>
      </w:r>
      <w:r>
        <w:rPr>
          <w:sz w:val="24"/>
        </w:rPr>
        <w:t>com</w:t>
      </w:r>
      <w:r>
        <w:rPr>
          <w:spacing w:val="-13"/>
          <w:sz w:val="24"/>
        </w:rPr>
        <w:t> </w:t>
      </w:r>
      <w:r>
        <w:rPr>
          <w:sz w:val="24"/>
        </w:rPr>
        <w:t>deficiência.</w:t>
      </w:r>
    </w:p>
    <w:p>
      <w:pPr>
        <w:pStyle w:val="BodyText"/>
        <w:spacing w:before="11"/>
        <w:ind w:left="0"/>
        <w:rPr>
          <w:sz w:val="23"/>
        </w:rPr>
      </w:pPr>
    </w:p>
    <w:p>
      <w:pPr>
        <w:pStyle w:val="BodyText"/>
        <w:spacing w:line="372" w:lineRule="auto"/>
        <w:ind w:right="111" w:firstLine="566"/>
        <w:jc w:val="both"/>
      </w:pPr>
      <w:r>
        <w:rPr/>
        <w:t>Os Centros Especializados em Reabilitação (CER), atualmente responsáveis pela reabilitação das pessoas com deficiência, são componentes estruturantes da Política Nacional de Atenção às Pessoas com Doenças Raras. De acordo com a integralidade do cuidado, esses Centros também serão responsáveis pela reabilitação dos pacientes encaminhados pelos Serviços de Atenção Especializada e Serviços de Referência em Doenças Raras.</w:t>
      </w:r>
    </w:p>
    <w:p>
      <w:pPr>
        <w:pStyle w:val="Heading1"/>
        <w:numPr>
          <w:ilvl w:val="0"/>
          <w:numId w:val="16"/>
        </w:numPr>
        <w:tabs>
          <w:tab w:pos="478" w:val="left" w:leader="none"/>
        </w:tabs>
        <w:spacing w:line="240" w:lineRule="auto" w:before="236" w:after="0"/>
        <w:ind w:left="477" w:right="0" w:hanging="360"/>
        <w:jc w:val="left"/>
      </w:pPr>
      <w:bookmarkStart w:name="_bookmark12" w:id="25"/>
      <w:bookmarkEnd w:id="25"/>
      <w:r>
        <w:rPr>
          <w:b w:val="0"/>
        </w:rPr>
      </w:r>
      <w:bookmarkStart w:name="_bookmark12" w:id="26"/>
      <w:bookmarkEnd w:id="26"/>
      <w:r>
        <w:rPr>
          <w:w w:val="95"/>
        </w:rPr>
        <w:t>O</w:t>
      </w:r>
      <w:r>
        <w:rPr>
          <w:w w:val="95"/>
        </w:rPr>
        <w:t>RGANIZAÇÃO</w:t>
      </w:r>
      <w:r>
        <w:rPr>
          <w:spacing w:val="-28"/>
          <w:w w:val="95"/>
        </w:rPr>
        <w:t> </w:t>
      </w:r>
      <w:r>
        <w:rPr>
          <w:w w:val="95"/>
        </w:rPr>
        <w:t>DO</w:t>
      </w:r>
      <w:r>
        <w:rPr>
          <w:spacing w:val="-27"/>
          <w:w w:val="95"/>
        </w:rPr>
        <w:t> </w:t>
      </w:r>
      <w:r>
        <w:rPr>
          <w:w w:val="95"/>
        </w:rPr>
        <w:t>CUIDADO</w:t>
      </w:r>
      <w:r>
        <w:rPr>
          <w:spacing w:val="-28"/>
          <w:w w:val="95"/>
        </w:rPr>
        <w:t> </w:t>
      </w:r>
      <w:r>
        <w:rPr>
          <w:w w:val="95"/>
        </w:rPr>
        <w:t>ÀS</w:t>
      </w:r>
      <w:r>
        <w:rPr>
          <w:spacing w:val="-27"/>
          <w:w w:val="95"/>
        </w:rPr>
        <w:t> </w:t>
      </w:r>
      <w:r>
        <w:rPr>
          <w:w w:val="95"/>
        </w:rPr>
        <w:t>PESSOAS</w:t>
      </w:r>
      <w:r>
        <w:rPr>
          <w:spacing w:val="-29"/>
          <w:w w:val="95"/>
        </w:rPr>
        <w:t> </w:t>
      </w:r>
      <w:r>
        <w:rPr>
          <w:w w:val="95"/>
        </w:rPr>
        <w:t>COM</w:t>
      </w:r>
      <w:r>
        <w:rPr>
          <w:spacing w:val="-27"/>
          <w:w w:val="95"/>
        </w:rPr>
        <w:t> </w:t>
      </w:r>
      <w:r>
        <w:rPr>
          <w:w w:val="95"/>
        </w:rPr>
        <w:t>DOENÇAS</w:t>
      </w:r>
      <w:r>
        <w:rPr>
          <w:spacing w:val="-29"/>
          <w:w w:val="95"/>
        </w:rPr>
        <w:t> </w:t>
      </w:r>
      <w:r>
        <w:rPr>
          <w:w w:val="95"/>
        </w:rPr>
        <w:t>RARAS:</w:t>
      </w:r>
    </w:p>
    <w:p>
      <w:pPr>
        <w:pStyle w:val="BodyText"/>
        <w:spacing w:before="7"/>
        <w:ind w:left="0"/>
        <w:rPr>
          <w:b/>
          <w:sz w:val="25"/>
        </w:rPr>
      </w:pPr>
    </w:p>
    <w:p>
      <w:pPr>
        <w:pStyle w:val="Heading1"/>
        <w:numPr>
          <w:ilvl w:val="1"/>
          <w:numId w:val="21"/>
        </w:numPr>
        <w:tabs>
          <w:tab w:pos="910" w:val="left" w:leader="none"/>
        </w:tabs>
        <w:spacing w:line="240" w:lineRule="auto" w:before="0" w:after="0"/>
        <w:ind w:left="909" w:right="0" w:hanging="432"/>
        <w:jc w:val="left"/>
      </w:pPr>
      <w:bookmarkStart w:name="_bookmark13" w:id="27"/>
      <w:bookmarkEnd w:id="27"/>
      <w:r>
        <w:rPr>
          <w:b w:val="0"/>
        </w:rPr>
      </w:r>
      <w:bookmarkStart w:name="_bookmark13" w:id="28"/>
      <w:bookmarkEnd w:id="28"/>
      <w:r>
        <w:rPr>
          <w:w w:val="95"/>
        </w:rPr>
        <w:t>EIX</w:t>
      </w:r>
      <w:r>
        <w:rPr>
          <w:w w:val="95"/>
        </w:rPr>
        <w:t>O</w:t>
      </w:r>
      <w:r>
        <w:rPr>
          <w:spacing w:val="-38"/>
          <w:w w:val="95"/>
        </w:rPr>
        <w:t> </w:t>
      </w:r>
      <w:r>
        <w:rPr>
          <w:w w:val="95"/>
        </w:rPr>
        <w:t>I:</w:t>
      </w:r>
      <w:r>
        <w:rPr>
          <w:spacing w:val="-38"/>
          <w:w w:val="95"/>
        </w:rPr>
        <w:t> </w:t>
      </w:r>
      <w:r>
        <w:rPr>
          <w:w w:val="95"/>
        </w:rPr>
        <w:t>1</w:t>
      </w:r>
      <w:r>
        <w:rPr>
          <w:spacing w:val="-38"/>
          <w:w w:val="95"/>
        </w:rPr>
        <w:t> </w:t>
      </w:r>
      <w:r>
        <w:rPr>
          <w:w w:val="95"/>
        </w:rPr>
        <w:t>-</w:t>
      </w:r>
      <w:r>
        <w:rPr>
          <w:spacing w:val="-38"/>
          <w:w w:val="95"/>
        </w:rPr>
        <w:t> </w:t>
      </w:r>
      <w:r>
        <w:rPr>
          <w:w w:val="95"/>
        </w:rPr>
        <w:t>ANOMALIAS</w:t>
      </w:r>
      <w:r>
        <w:rPr>
          <w:spacing w:val="-39"/>
          <w:w w:val="95"/>
        </w:rPr>
        <w:t> </w:t>
      </w:r>
      <w:r>
        <w:rPr>
          <w:w w:val="95"/>
        </w:rPr>
        <w:t>CONGÊNITAS</w:t>
      </w:r>
      <w:r>
        <w:rPr>
          <w:spacing w:val="-38"/>
          <w:w w:val="95"/>
        </w:rPr>
        <w:t> </w:t>
      </w:r>
      <w:r>
        <w:rPr>
          <w:w w:val="95"/>
        </w:rPr>
        <w:t>OU</w:t>
      </w:r>
      <w:r>
        <w:rPr>
          <w:spacing w:val="-37"/>
          <w:w w:val="95"/>
        </w:rPr>
        <w:t> </w:t>
      </w:r>
      <w:r>
        <w:rPr>
          <w:w w:val="95"/>
        </w:rPr>
        <w:t>DE</w:t>
      </w:r>
      <w:r>
        <w:rPr>
          <w:spacing w:val="-39"/>
          <w:w w:val="95"/>
        </w:rPr>
        <w:t> </w:t>
      </w:r>
      <w:r>
        <w:rPr>
          <w:w w:val="95"/>
        </w:rPr>
        <w:t>MANIFESTAÇÃO</w:t>
      </w:r>
      <w:r>
        <w:rPr>
          <w:spacing w:val="-38"/>
          <w:w w:val="95"/>
        </w:rPr>
        <w:t> </w:t>
      </w:r>
      <w:r>
        <w:rPr>
          <w:w w:val="95"/>
        </w:rPr>
        <w:t>TARDIA</w:t>
      </w:r>
    </w:p>
    <w:p>
      <w:pPr>
        <w:pStyle w:val="BodyText"/>
        <w:spacing w:line="372" w:lineRule="auto" w:before="109"/>
        <w:ind w:right="110" w:firstLine="720"/>
        <w:jc w:val="both"/>
      </w:pPr>
      <w:r>
        <w:rPr/>
        <w:t>No</w:t>
      </w:r>
      <w:r>
        <w:rPr>
          <w:spacing w:val="-21"/>
        </w:rPr>
        <w:t> </w:t>
      </w:r>
      <w:r>
        <w:rPr/>
        <w:t>Brasil,</w:t>
      </w:r>
      <w:r>
        <w:rPr>
          <w:spacing w:val="-19"/>
        </w:rPr>
        <w:t> </w:t>
      </w:r>
      <w:r>
        <w:rPr/>
        <w:t>2%</w:t>
      </w:r>
      <w:r>
        <w:rPr>
          <w:spacing w:val="-20"/>
        </w:rPr>
        <w:t> </w:t>
      </w:r>
      <w:r>
        <w:rPr/>
        <w:t>a</w:t>
      </w:r>
      <w:r>
        <w:rPr>
          <w:spacing w:val="-20"/>
        </w:rPr>
        <w:t> </w:t>
      </w:r>
      <w:r>
        <w:rPr/>
        <w:t>3%</w:t>
      </w:r>
      <w:r>
        <w:rPr>
          <w:spacing w:val="-19"/>
        </w:rPr>
        <w:t> </w:t>
      </w:r>
      <w:r>
        <w:rPr/>
        <w:t>do</w:t>
      </w:r>
      <w:r>
        <w:rPr>
          <w:spacing w:val="-21"/>
        </w:rPr>
        <w:t> </w:t>
      </w:r>
      <w:r>
        <w:rPr/>
        <w:t>total</w:t>
      </w:r>
      <w:r>
        <w:rPr>
          <w:spacing w:val="-20"/>
        </w:rPr>
        <w:t> </w:t>
      </w:r>
      <w:r>
        <w:rPr/>
        <w:t>de</w:t>
      </w:r>
      <w:r>
        <w:rPr>
          <w:spacing w:val="-20"/>
        </w:rPr>
        <w:t> </w:t>
      </w:r>
      <w:r>
        <w:rPr/>
        <w:t>nascidos</w:t>
      </w:r>
      <w:r>
        <w:rPr>
          <w:spacing w:val="-20"/>
        </w:rPr>
        <w:t> </w:t>
      </w:r>
      <w:r>
        <w:rPr/>
        <w:t>vivos</w:t>
      </w:r>
      <w:r>
        <w:rPr>
          <w:spacing w:val="-20"/>
        </w:rPr>
        <w:t> </w:t>
      </w:r>
      <w:r>
        <w:rPr/>
        <w:t>têm</w:t>
      </w:r>
      <w:r>
        <w:rPr>
          <w:spacing w:val="-21"/>
        </w:rPr>
        <w:t> </w:t>
      </w:r>
      <w:r>
        <w:rPr/>
        <w:t>alguma</w:t>
      </w:r>
      <w:r>
        <w:rPr>
          <w:spacing w:val="-19"/>
        </w:rPr>
        <w:t> </w:t>
      </w:r>
      <w:r>
        <w:rPr/>
        <w:t>anomalia</w:t>
      </w:r>
      <w:r>
        <w:rPr>
          <w:spacing w:val="-20"/>
        </w:rPr>
        <w:t> </w:t>
      </w:r>
      <w:r>
        <w:rPr/>
        <w:t>congênita,</w:t>
      </w:r>
      <w:r>
        <w:rPr>
          <w:spacing w:val="-19"/>
        </w:rPr>
        <w:t> </w:t>
      </w:r>
      <w:r>
        <w:rPr/>
        <w:t>esta é</w:t>
      </w:r>
      <w:r>
        <w:rPr>
          <w:spacing w:val="-18"/>
        </w:rPr>
        <w:t> </w:t>
      </w:r>
      <w:r>
        <w:rPr/>
        <w:t>a</w:t>
      </w:r>
      <w:r>
        <w:rPr>
          <w:spacing w:val="-18"/>
        </w:rPr>
        <w:t> </w:t>
      </w:r>
      <w:r>
        <w:rPr/>
        <w:t>segunda</w:t>
      </w:r>
      <w:r>
        <w:rPr>
          <w:spacing w:val="-18"/>
        </w:rPr>
        <w:t> </w:t>
      </w:r>
      <w:r>
        <w:rPr/>
        <w:t>causa</w:t>
      </w:r>
      <w:r>
        <w:rPr>
          <w:spacing w:val="-17"/>
        </w:rPr>
        <w:t> </w:t>
      </w:r>
      <w:r>
        <w:rPr/>
        <w:t>de</w:t>
      </w:r>
      <w:r>
        <w:rPr>
          <w:spacing w:val="-17"/>
        </w:rPr>
        <w:t> </w:t>
      </w:r>
      <w:r>
        <w:rPr/>
        <w:t>mortalidade</w:t>
      </w:r>
      <w:r>
        <w:rPr>
          <w:spacing w:val="-18"/>
        </w:rPr>
        <w:t> </w:t>
      </w:r>
      <w:r>
        <w:rPr/>
        <w:t>infantil</w:t>
      </w:r>
      <w:r>
        <w:rPr>
          <w:spacing w:val="-18"/>
        </w:rPr>
        <w:t> </w:t>
      </w:r>
      <w:r>
        <w:rPr/>
        <w:t>e</w:t>
      </w:r>
      <w:r>
        <w:rPr>
          <w:spacing w:val="-15"/>
        </w:rPr>
        <w:t> </w:t>
      </w:r>
      <w:r>
        <w:rPr/>
        <w:t>é</w:t>
      </w:r>
      <w:r>
        <w:rPr>
          <w:spacing w:val="-17"/>
        </w:rPr>
        <w:t> </w:t>
      </w:r>
      <w:r>
        <w:rPr/>
        <w:t>responsável</w:t>
      </w:r>
      <w:r>
        <w:rPr>
          <w:spacing w:val="-18"/>
        </w:rPr>
        <w:t> </w:t>
      </w:r>
      <w:r>
        <w:rPr/>
        <w:t>por</w:t>
      </w:r>
      <w:r>
        <w:rPr>
          <w:spacing w:val="-19"/>
        </w:rPr>
        <w:t> </w:t>
      </w:r>
      <w:r>
        <w:rPr/>
        <w:t>mais</w:t>
      </w:r>
      <w:r>
        <w:rPr>
          <w:spacing w:val="-18"/>
        </w:rPr>
        <w:t> </w:t>
      </w:r>
      <w:r>
        <w:rPr/>
        <w:t>de</w:t>
      </w:r>
      <w:r>
        <w:rPr>
          <w:spacing w:val="-17"/>
        </w:rPr>
        <w:t> </w:t>
      </w:r>
      <w:r>
        <w:rPr/>
        <w:t>1/3</w:t>
      </w:r>
      <w:r>
        <w:rPr>
          <w:spacing w:val="-19"/>
        </w:rPr>
        <w:t> </w:t>
      </w:r>
      <w:r>
        <w:rPr/>
        <w:t>das</w:t>
      </w:r>
      <w:r>
        <w:rPr>
          <w:spacing w:val="-18"/>
        </w:rPr>
        <w:t> </w:t>
      </w:r>
      <w:r>
        <w:rPr/>
        <w:t>internações pediátricas. Estima-se minimamente 60.000 novos casos por ano. Consideradas as doenças de manifestação tardia o percentual fica em torno de 5%. Incluem-se entre as anomalias congênitas as condições que, embora a alteração genética esteja presente no nascimento</w:t>
      </w:r>
      <w:r>
        <w:rPr>
          <w:spacing w:val="-8"/>
        </w:rPr>
        <w:t> </w:t>
      </w:r>
      <w:r>
        <w:rPr/>
        <w:t>só</w:t>
      </w:r>
      <w:r>
        <w:rPr>
          <w:spacing w:val="-7"/>
        </w:rPr>
        <w:t> </w:t>
      </w:r>
      <w:r>
        <w:rPr/>
        <w:t>irão</w:t>
      </w:r>
      <w:r>
        <w:rPr>
          <w:spacing w:val="-8"/>
        </w:rPr>
        <w:t> </w:t>
      </w:r>
      <w:r>
        <w:rPr/>
        <w:t>se</w:t>
      </w:r>
      <w:r>
        <w:rPr>
          <w:spacing w:val="-9"/>
        </w:rPr>
        <w:t> </w:t>
      </w:r>
      <w:r>
        <w:rPr/>
        <w:t>manifestar</w:t>
      </w:r>
      <w:r>
        <w:rPr>
          <w:spacing w:val="-8"/>
        </w:rPr>
        <w:t> </w:t>
      </w:r>
      <w:r>
        <w:rPr/>
        <w:t>mais</w:t>
      </w:r>
      <w:r>
        <w:rPr>
          <w:spacing w:val="-8"/>
        </w:rPr>
        <w:t> </w:t>
      </w:r>
      <w:r>
        <w:rPr/>
        <w:t>tarde</w:t>
      </w:r>
      <w:r>
        <w:rPr>
          <w:spacing w:val="-7"/>
        </w:rPr>
        <w:t> </w:t>
      </w:r>
      <w:r>
        <w:rPr/>
        <w:t>na</w:t>
      </w:r>
      <w:r>
        <w:rPr>
          <w:spacing w:val="-8"/>
        </w:rPr>
        <w:t> </w:t>
      </w:r>
      <w:r>
        <w:rPr/>
        <w:t>vida.</w:t>
      </w:r>
    </w:p>
    <w:p>
      <w:pPr>
        <w:spacing w:after="0" w:line="372" w:lineRule="auto"/>
        <w:jc w:val="both"/>
        <w:sectPr>
          <w:pgSz w:w="11910" w:h="16840"/>
          <w:pgMar w:top="1320" w:bottom="280" w:left="1160" w:right="1300"/>
        </w:sectPr>
      </w:pPr>
    </w:p>
    <w:p>
      <w:pPr>
        <w:pStyle w:val="BodyText"/>
        <w:spacing w:line="372" w:lineRule="auto" w:before="83"/>
        <w:ind w:right="115" w:firstLine="720"/>
        <w:jc w:val="both"/>
      </w:pPr>
      <w:r>
        <w:rPr/>
        <w:pict>
          <v:shape style="position:absolute;margin-left:24.549999pt;margin-top:25.999983pt;width:546.35pt;height:789.5pt;mso-position-horizontal-relative:page;mso-position-vertical-relative:page;z-index:-26992" coordorigin="491,520" coordsize="10927,15790" path="m931,520l859,526,792,542,729,569,671,605,620,649,576,700,540,758,513,821,497,888,491,960,491,15870,497,15942,513,16009,540,16072,576,16130,620,16181,671,16225,729,16261,792,16288,859,16304,931,16310,10978,16310,11050,16304,11117,16288,11180,16261,11238,16225,11289,16181,11333,16130,11369,16072,11396,16009,11412,15942,11418,15870,11418,960,11412,888,11396,821,11369,758,11333,700,11289,649,11238,605,11180,569,11117,542,11050,526,10978,520,931,520xe" filled="false" stroked="true" strokeweight="1pt" strokecolor="#000000">
            <v:path arrowok="t"/>
            <v:stroke dashstyle="solid"/>
            <w10:wrap type="none"/>
          </v:shape>
        </w:pict>
      </w:r>
      <w:r>
        <w:rPr/>
        <w:t>Além das condições detectáveis ao nascimento, este eixo inclui toda anomalia funcional</w:t>
      </w:r>
      <w:r>
        <w:rPr>
          <w:spacing w:val="-6"/>
        </w:rPr>
        <w:t> </w:t>
      </w:r>
      <w:r>
        <w:rPr/>
        <w:t>ou</w:t>
      </w:r>
      <w:r>
        <w:rPr>
          <w:spacing w:val="-7"/>
        </w:rPr>
        <w:t> </w:t>
      </w:r>
      <w:r>
        <w:rPr/>
        <w:t>estrutural</w:t>
      </w:r>
      <w:r>
        <w:rPr>
          <w:spacing w:val="-5"/>
        </w:rPr>
        <w:t> </w:t>
      </w:r>
      <w:r>
        <w:rPr/>
        <w:t>do</w:t>
      </w:r>
      <w:r>
        <w:rPr>
          <w:spacing w:val="-6"/>
        </w:rPr>
        <w:t> </w:t>
      </w:r>
      <w:r>
        <w:rPr/>
        <w:t>desenvolvimento</w:t>
      </w:r>
      <w:r>
        <w:rPr>
          <w:spacing w:val="-6"/>
        </w:rPr>
        <w:t> </w:t>
      </w:r>
      <w:r>
        <w:rPr/>
        <w:t>do</w:t>
      </w:r>
      <w:r>
        <w:rPr>
          <w:spacing w:val="-6"/>
        </w:rPr>
        <w:t> </w:t>
      </w:r>
      <w:r>
        <w:rPr/>
        <w:t>feto,</w:t>
      </w:r>
      <w:r>
        <w:rPr>
          <w:spacing w:val="-5"/>
        </w:rPr>
        <w:t> </w:t>
      </w:r>
      <w:r>
        <w:rPr/>
        <w:t>decorrente</w:t>
      </w:r>
      <w:r>
        <w:rPr>
          <w:spacing w:val="-6"/>
        </w:rPr>
        <w:t> </w:t>
      </w:r>
      <w:r>
        <w:rPr/>
        <w:t>de</w:t>
      </w:r>
      <w:r>
        <w:rPr>
          <w:spacing w:val="-6"/>
        </w:rPr>
        <w:t> </w:t>
      </w:r>
      <w:r>
        <w:rPr/>
        <w:t>fator</w:t>
      </w:r>
      <w:r>
        <w:rPr>
          <w:spacing w:val="-7"/>
        </w:rPr>
        <w:t> </w:t>
      </w:r>
      <w:r>
        <w:rPr/>
        <w:t>originado</w:t>
      </w:r>
      <w:r>
        <w:rPr>
          <w:spacing w:val="-6"/>
        </w:rPr>
        <w:t> </w:t>
      </w:r>
      <w:r>
        <w:rPr/>
        <w:t>antes do nascimento, seja genético, ambiental ou desconhecido, mesmo quando o defeito</w:t>
      </w:r>
      <w:r>
        <w:rPr>
          <w:spacing w:val="-30"/>
        </w:rPr>
        <w:t> </w:t>
      </w:r>
      <w:r>
        <w:rPr/>
        <w:t>não for</w:t>
      </w:r>
      <w:r>
        <w:rPr>
          <w:spacing w:val="-20"/>
        </w:rPr>
        <w:t> </w:t>
      </w:r>
      <w:r>
        <w:rPr/>
        <w:t>aparente</w:t>
      </w:r>
      <w:r>
        <w:rPr>
          <w:spacing w:val="-19"/>
        </w:rPr>
        <w:t> </w:t>
      </w:r>
      <w:r>
        <w:rPr/>
        <w:t>no</w:t>
      </w:r>
      <w:r>
        <w:rPr>
          <w:spacing w:val="-19"/>
        </w:rPr>
        <w:t> </w:t>
      </w:r>
      <w:r>
        <w:rPr/>
        <w:t>recém-nascido</w:t>
      </w:r>
      <w:r>
        <w:rPr>
          <w:spacing w:val="-18"/>
        </w:rPr>
        <w:t> </w:t>
      </w:r>
      <w:r>
        <w:rPr/>
        <w:t>e</w:t>
      </w:r>
      <w:r>
        <w:rPr>
          <w:spacing w:val="-19"/>
        </w:rPr>
        <w:t> </w:t>
      </w:r>
      <w:r>
        <w:rPr/>
        <w:t>só</w:t>
      </w:r>
      <w:r>
        <w:rPr>
          <w:spacing w:val="-19"/>
        </w:rPr>
        <w:t> </w:t>
      </w:r>
      <w:r>
        <w:rPr/>
        <w:t>se</w:t>
      </w:r>
      <w:r>
        <w:rPr>
          <w:spacing w:val="-19"/>
        </w:rPr>
        <w:t> </w:t>
      </w:r>
      <w:r>
        <w:rPr/>
        <w:t>manifeste</w:t>
      </w:r>
      <w:r>
        <w:rPr>
          <w:spacing w:val="-19"/>
        </w:rPr>
        <w:t> </w:t>
      </w:r>
      <w:r>
        <w:rPr/>
        <w:t>mais</w:t>
      </w:r>
      <w:r>
        <w:rPr>
          <w:spacing w:val="-18"/>
        </w:rPr>
        <w:t> </w:t>
      </w:r>
      <w:r>
        <w:rPr/>
        <w:t>tarde</w:t>
      </w:r>
      <w:r>
        <w:rPr>
          <w:spacing w:val="-19"/>
        </w:rPr>
        <w:t> </w:t>
      </w:r>
      <w:r>
        <w:rPr/>
        <w:t>(OPAS,</w:t>
      </w:r>
      <w:r>
        <w:rPr>
          <w:spacing w:val="-18"/>
        </w:rPr>
        <w:t> </w:t>
      </w:r>
      <w:r>
        <w:rPr/>
        <w:t>1984).</w:t>
      </w:r>
      <w:r>
        <w:rPr>
          <w:spacing w:val="-19"/>
        </w:rPr>
        <w:t> </w:t>
      </w:r>
      <w:r>
        <w:rPr/>
        <w:t>Inclui</w:t>
      </w:r>
      <w:r>
        <w:rPr>
          <w:spacing w:val="-18"/>
        </w:rPr>
        <w:t> </w:t>
      </w:r>
      <w:r>
        <w:rPr/>
        <w:t>também doenças neurodegenerativas, bem como qualquer doença genética, em especial as causadas por genes principais ou mendelianos, ou seja, de herança autossômica dominante,</w:t>
      </w:r>
      <w:r>
        <w:rPr>
          <w:spacing w:val="-9"/>
        </w:rPr>
        <w:t> </w:t>
      </w:r>
      <w:r>
        <w:rPr/>
        <w:t>autossômica</w:t>
      </w:r>
      <w:r>
        <w:rPr>
          <w:spacing w:val="-10"/>
        </w:rPr>
        <w:t> </w:t>
      </w:r>
      <w:r>
        <w:rPr/>
        <w:t>recessiva</w:t>
      </w:r>
      <w:r>
        <w:rPr>
          <w:spacing w:val="-10"/>
        </w:rPr>
        <w:t> </w:t>
      </w:r>
      <w:r>
        <w:rPr/>
        <w:t>e</w:t>
      </w:r>
      <w:r>
        <w:rPr>
          <w:spacing w:val="-9"/>
        </w:rPr>
        <w:t> </w:t>
      </w:r>
      <w:r>
        <w:rPr/>
        <w:t>ligadas</w:t>
      </w:r>
      <w:r>
        <w:rPr>
          <w:spacing w:val="-10"/>
        </w:rPr>
        <w:t> </w:t>
      </w:r>
      <w:r>
        <w:rPr/>
        <w:t>ao</w:t>
      </w:r>
      <w:r>
        <w:rPr>
          <w:spacing w:val="-9"/>
        </w:rPr>
        <w:t> </w:t>
      </w:r>
      <w:r>
        <w:rPr/>
        <w:t>cromossomo</w:t>
      </w:r>
      <w:r>
        <w:rPr>
          <w:spacing w:val="-9"/>
        </w:rPr>
        <w:t> </w:t>
      </w:r>
      <w:r>
        <w:rPr/>
        <w:t>X.</w:t>
      </w:r>
    </w:p>
    <w:p>
      <w:pPr>
        <w:pStyle w:val="Heading1"/>
        <w:numPr>
          <w:ilvl w:val="2"/>
          <w:numId w:val="21"/>
        </w:numPr>
        <w:tabs>
          <w:tab w:pos="1534" w:val="left" w:leader="none"/>
        </w:tabs>
        <w:spacing w:line="240" w:lineRule="auto" w:before="238" w:after="0"/>
        <w:ind w:left="1341" w:right="0" w:hanging="504"/>
        <w:jc w:val="left"/>
      </w:pPr>
      <w:bookmarkStart w:name="_bookmark14" w:id="29"/>
      <w:bookmarkEnd w:id="29"/>
      <w:r>
        <w:rPr>
          <w:b w:val="0"/>
        </w:rPr>
      </w:r>
      <w:bookmarkStart w:name="_bookmark14" w:id="30"/>
      <w:bookmarkEnd w:id="30"/>
      <w:r>
        <w:rPr>
          <w:w w:val="95"/>
        </w:rPr>
        <w:t>ATENÇÃO</w:t>
      </w:r>
      <w:r>
        <w:rPr>
          <w:spacing w:val="-9"/>
          <w:w w:val="95"/>
        </w:rPr>
        <w:t> </w:t>
      </w:r>
      <w:r>
        <w:rPr>
          <w:w w:val="95"/>
        </w:rPr>
        <w:t>BÁSICA</w:t>
      </w:r>
    </w:p>
    <w:p>
      <w:pPr>
        <w:pStyle w:val="BodyText"/>
        <w:spacing w:before="5"/>
        <w:ind w:left="0"/>
        <w:rPr>
          <w:b/>
          <w:sz w:val="25"/>
        </w:rPr>
      </w:pPr>
    </w:p>
    <w:p>
      <w:pPr>
        <w:pStyle w:val="Heading1"/>
        <w:numPr>
          <w:ilvl w:val="0"/>
          <w:numId w:val="22"/>
        </w:numPr>
        <w:tabs>
          <w:tab w:pos="826" w:val="left" w:leader="none"/>
        </w:tabs>
        <w:spacing w:line="240" w:lineRule="auto" w:before="0" w:after="0"/>
        <w:ind w:left="825" w:right="0" w:hanging="348"/>
        <w:jc w:val="left"/>
      </w:pPr>
      <w:bookmarkStart w:name="_bookmark15" w:id="31"/>
      <w:bookmarkEnd w:id="31"/>
      <w:r>
        <w:rPr>
          <w:b w:val="0"/>
        </w:rPr>
      </w:r>
      <w:bookmarkStart w:name="_bookmark15" w:id="32"/>
      <w:bookmarkEnd w:id="32"/>
      <w:r>
        <w:rPr>
          <w:w w:val="95"/>
        </w:rPr>
        <w:t>F</w:t>
      </w:r>
      <w:r>
        <w:rPr>
          <w:w w:val="95"/>
        </w:rPr>
        <w:t>UNÇÃO DA ATENÇÃO</w:t>
      </w:r>
      <w:r>
        <w:rPr>
          <w:spacing w:val="-30"/>
          <w:w w:val="95"/>
        </w:rPr>
        <w:t> </w:t>
      </w:r>
      <w:r>
        <w:rPr>
          <w:w w:val="95"/>
        </w:rPr>
        <w:t>BÁSICA:</w:t>
      </w:r>
    </w:p>
    <w:p>
      <w:pPr>
        <w:pStyle w:val="BodyText"/>
        <w:spacing w:line="372" w:lineRule="auto" w:before="112"/>
        <w:ind w:right="108" w:firstLine="720"/>
        <w:jc w:val="both"/>
      </w:pPr>
      <w:r>
        <w:rPr/>
        <w:t>Cabe à Atenção Básica detectar ou aventar a suspeita de anomalia congênita (isolada ou múltipla) e fazer os encaminhamentos necessários. Em caso de problemas clínicos associados, providenciar os encaminhamentos de acordo com a necessidade. O indivíduo e sua família devem ser acompanhados, preferencialmente, no seu território, pela equipe de atenção básica durante e após o processo de definição diagnóstica.</w:t>
      </w:r>
    </w:p>
    <w:p>
      <w:pPr>
        <w:pStyle w:val="Heading1"/>
        <w:numPr>
          <w:ilvl w:val="0"/>
          <w:numId w:val="22"/>
        </w:numPr>
        <w:tabs>
          <w:tab w:pos="826" w:val="left" w:leader="none"/>
        </w:tabs>
        <w:spacing w:line="240" w:lineRule="auto" w:before="239" w:after="0"/>
        <w:ind w:left="825" w:right="0" w:hanging="348"/>
        <w:jc w:val="left"/>
      </w:pPr>
      <w:bookmarkStart w:name="_bookmark16" w:id="33"/>
      <w:bookmarkEnd w:id="33"/>
      <w:r>
        <w:rPr>
          <w:b w:val="0"/>
        </w:rPr>
      </w:r>
      <w:bookmarkStart w:name="_bookmark16" w:id="34"/>
      <w:bookmarkEnd w:id="34"/>
      <w:r>
        <w:rPr>
          <w:w w:val="95"/>
        </w:rPr>
        <w:t>P</w:t>
      </w:r>
      <w:r>
        <w:rPr>
          <w:w w:val="95"/>
        </w:rPr>
        <w:t>ROCEDIMENTOS DA ATENÇÃO</w:t>
      </w:r>
      <w:r>
        <w:rPr>
          <w:spacing w:val="-39"/>
          <w:w w:val="95"/>
        </w:rPr>
        <w:t> </w:t>
      </w:r>
      <w:r>
        <w:rPr>
          <w:w w:val="95"/>
        </w:rPr>
        <w:t>BÁSICA:</w:t>
      </w:r>
    </w:p>
    <w:p>
      <w:pPr>
        <w:pStyle w:val="BodyText"/>
        <w:spacing w:line="372" w:lineRule="auto" w:before="109"/>
        <w:ind w:right="111" w:firstLine="708"/>
        <w:jc w:val="both"/>
      </w:pPr>
      <w:r>
        <w:rPr/>
        <w:t>Na consulta, a anamnese deve ser feita com especial atenção para antecedentes gestacionais e de parto; evolução do desenvolvimento neuropsicomotor; histórico familiar positivo; consanguinidade parental; exposição a agentes físicos, químicos e/ou biológicos; exame físico completo, com realização de antropometria e cuidado para a percepção de sinais dismórficos. Também deve ser feito acompanhamento de rotina na Atenção Básica.</w:t>
      </w:r>
    </w:p>
    <w:p>
      <w:pPr>
        <w:pStyle w:val="BodyText"/>
        <w:spacing w:line="372" w:lineRule="auto"/>
        <w:ind w:right="109" w:firstLine="708"/>
        <w:jc w:val="both"/>
      </w:pPr>
      <w:r>
        <w:rPr/>
        <w:t>Ainda cabe à Atenção Básica encaminhar e referenciar de forma regulada o paciente com anomalia congênita isolada ou com anomalias congênitas múltiplas a Serviços</w:t>
      </w:r>
      <w:r>
        <w:rPr>
          <w:spacing w:val="-23"/>
        </w:rPr>
        <w:t> </w:t>
      </w:r>
      <w:r>
        <w:rPr/>
        <w:t>de</w:t>
      </w:r>
      <w:r>
        <w:rPr>
          <w:spacing w:val="-22"/>
        </w:rPr>
        <w:t> </w:t>
      </w:r>
      <w:r>
        <w:rPr/>
        <w:t>Atenção</w:t>
      </w:r>
      <w:r>
        <w:rPr>
          <w:spacing w:val="-22"/>
        </w:rPr>
        <w:t> </w:t>
      </w:r>
      <w:r>
        <w:rPr/>
        <w:t>Especializada</w:t>
      </w:r>
      <w:r>
        <w:rPr>
          <w:spacing w:val="-21"/>
        </w:rPr>
        <w:t> </w:t>
      </w:r>
      <w:r>
        <w:rPr/>
        <w:t>ou</w:t>
      </w:r>
      <w:r>
        <w:rPr>
          <w:spacing w:val="-22"/>
        </w:rPr>
        <w:t> </w:t>
      </w:r>
      <w:r>
        <w:rPr/>
        <w:t>Serviços</w:t>
      </w:r>
      <w:r>
        <w:rPr>
          <w:spacing w:val="-24"/>
        </w:rPr>
        <w:t> </w:t>
      </w:r>
      <w:r>
        <w:rPr/>
        <w:t>de</w:t>
      </w:r>
      <w:r>
        <w:rPr>
          <w:spacing w:val="-22"/>
        </w:rPr>
        <w:t> </w:t>
      </w:r>
      <w:r>
        <w:rPr/>
        <w:t>Referência</w:t>
      </w:r>
      <w:r>
        <w:rPr>
          <w:spacing w:val="-22"/>
        </w:rPr>
        <w:t> </w:t>
      </w:r>
      <w:r>
        <w:rPr/>
        <w:t>em</w:t>
      </w:r>
      <w:r>
        <w:rPr>
          <w:spacing w:val="-22"/>
        </w:rPr>
        <w:t> </w:t>
      </w:r>
      <w:r>
        <w:rPr/>
        <w:t>DR,</w:t>
      </w:r>
      <w:r>
        <w:rPr>
          <w:spacing w:val="-23"/>
        </w:rPr>
        <w:t> </w:t>
      </w:r>
      <w:r>
        <w:rPr/>
        <w:t>com</w:t>
      </w:r>
      <w:r>
        <w:rPr>
          <w:spacing w:val="-23"/>
        </w:rPr>
        <w:t> </w:t>
      </w:r>
      <w:r>
        <w:rPr/>
        <w:t>relatório</w:t>
      </w:r>
      <w:r>
        <w:rPr>
          <w:spacing w:val="-22"/>
        </w:rPr>
        <w:t> </w:t>
      </w:r>
      <w:r>
        <w:rPr/>
        <w:t>clínico resumido.</w:t>
      </w:r>
    </w:p>
    <w:p>
      <w:pPr>
        <w:pStyle w:val="BodyText"/>
        <w:spacing w:line="372" w:lineRule="auto"/>
        <w:ind w:right="110" w:firstLine="708"/>
        <w:jc w:val="both"/>
      </w:pPr>
      <w:r>
        <w:rPr/>
        <w:t>Independentemente do diagnóstico etiológico, em caso de deficiências físicas múltiplas ou isoladas, de atraso no desenvolvimento neuropsicomotor, cumpre encaminhar</w:t>
      </w:r>
      <w:r>
        <w:rPr>
          <w:spacing w:val="-13"/>
        </w:rPr>
        <w:t> </w:t>
      </w:r>
      <w:r>
        <w:rPr/>
        <w:t>para</w:t>
      </w:r>
      <w:r>
        <w:rPr>
          <w:spacing w:val="-12"/>
        </w:rPr>
        <w:t> </w:t>
      </w:r>
      <w:r>
        <w:rPr/>
        <w:t>terapias</w:t>
      </w:r>
      <w:r>
        <w:rPr>
          <w:spacing w:val="-12"/>
        </w:rPr>
        <w:t> </w:t>
      </w:r>
      <w:r>
        <w:rPr/>
        <w:t>de</w:t>
      </w:r>
      <w:r>
        <w:rPr>
          <w:spacing w:val="-12"/>
        </w:rPr>
        <w:t> </w:t>
      </w:r>
      <w:r>
        <w:rPr/>
        <w:t>apoio</w:t>
      </w:r>
      <w:r>
        <w:rPr>
          <w:spacing w:val="-10"/>
        </w:rPr>
        <w:t> </w:t>
      </w:r>
      <w:r>
        <w:rPr/>
        <w:t>no</w:t>
      </w:r>
      <w:r>
        <w:rPr>
          <w:spacing w:val="-12"/>
        </w:rPr>
        <w:t> </w:t>
      </w:r>
      <w:r>
        <w:rPr/>
        <w:t>CER.</w:t>
      </w:r>
      <w:r>
        <w:rPr>
          <w:spacing w:val="-12"/>
        </w:rPr>
        <w:t> </w:t>
      </w:r>
      <w:r>
        <w:rPr/>
        <w:t>Interfaces</w:t>
      </w:r>
      <w:r>
        <w:rPr>
          <w:spacing w:val="-12"/>
        </w:rPr>
        <w:t> </w:t>
      </w:r>
      <w:r>
        <w:rPr/>
        <w:t>recomendadas:</w:t>
      </w:r>
      <w:r>
        <w:rPr>
          <w:spacing w:val="-11"/>
        </w:rPr>
        <w:t> </w:t>
      </w:r>
      <w:r>
        <w:rPr/>
        <w:t>Terapias</w:t>
      </w:r>
      <w:r>
        <w:rPr>
          <w:spacing w:val="-12"/>
        </w:rPr>
        <w:t> </w:t>
      </w:r>
      <w:r>
        <w:rPr/>
        <w:t>de</w:t>
      </w:r>
      <w:r>
        <w:rPr>
          <w:spacing w:val="-12"/>
        </w:rPr>
        <w:t> </w:t>
      </w:r>
      <w:r>
        <w:rPr/>
        <w:t>apoio (fisioterapia, fonoaudiologia, terapia ocupacional e outros serviços de atenção ao desenvolvimento neuropsicomotor) e serviços especializados em geral (já inseridos no fluxo normal de</w:t>
      </w:r>
      <w:r>
        <w:rPr>
          <w:spacing w:val="-20"/>
        </w:rPr>
        <w:t> </w:t>
      </w:r>
      <w:r>
        <w:rPr/>
        <w:t>atendimento).</w:t>
      </w:r>
    </w:p>
    <w:p>
      <w:pPr>
        <w:spacing w:after="0" w:line="372" w:lineRule="auto"/>
        <w:jc w:val="both"/>
        <w:sectPr>
          <w:pgSz w:w="11910" w:h="16840"/>
          <w:pgMar w:top="1320" w:bottom="280" w:left="1160" w:right="1300"/>
        </w:sectPr>
      </w:pPr>
    </w:p>
    <w:p>
      <w:pPr>
        <w:pStyle w:val="Heading1"/>
        <w:numPr>
          <w:ilvl w:val="2"/>
          <w:numId w:val="21"/>
        </w:numPr>
        <w:tabs>
          <w:tab w:pos="1586" w:val="left" w:leader="none"/>
        </w:tabs>
        <w:spacing w:line="240" w:lineRule="auto" w:before="83" w:after="0"/>
        <w:ind w:left="1586" w:right="0" w:hanging="749"/>
        <w:jc w:val="left"/>
      </w:pPr>
      <w:r>
        <w:rPr/>
        <w:pict>
          <v:shape style="position:absolute;margin-left:24.549999pt;margin-top:25.999983pt;width:546.35pt;height:789.5pt;mso-position-horizontal-relative:page;mso-position-vertical-relative:page;z-index:-26968" coordorigin="491,520" coordsize="10927,15790" path="m931,520l859,526,792,542,729,569,671,605,620,649,576,700,540,758,513,821,497,888,491,960,491,15870,497,15942,513,16009,540,16072,576,16130,620,16181,671,16225,729,16261,792,16288,859,16304,931,16310,10978,16310,11050,16304,11117,16288,11180,16261,11238,16225,11289,16181,11333,16130,11369,16072,11396,16009,11412,15942,11418,15870,11418,960,11412,888,11396,821,11369,758,11333,700,11289,649,11238,605,11180,569,11117,542,11050,526,10978,520,931,520xe" filled="false" stroked="true" strokeweight="1pt" strokecolor="#000000">
            <v:path arrowok="t"/>
            <v:stroke dashstyle="solid"/>
            <w10:wrap type="none"/>
          </v:shape>
        </w:pict>
      </w:r>
      <w:bookmarkStart w:name="_bookmark17" w:id="35"/>
      <w:bookmarkEnd w:id="35"/>
      <w:r>
        <w:rPr>
          <w:w w:val="95"/>
        </w:rPr>
        <w:t>ATENÇÃO</w:t>
      </w:r>
      <w:r>
        <w:rPr>
          <w:spacing w:val="-11"/>
          <w:w w:val="95"/>
        </w:rPr>
        <w:t> </w:t>
      </w:r>
      <w:r>
        <w:rPr>
          <w:w w:val="95"/>
        </w:rPr>
        <w:t>ESPECIALIZADA</w:t>
      </w:r>
    </w:p>
    <w:p>
      <w:pPr>
        <w:pStyle w:val="BodyText"/>
        <w:spacing w:before="7"/>
        <w:ind w:left="0"/>
        <w:rPr>
          <w:b/>
          <w:sz w:val="25"/>
        </w:rPr>
      </w:pPr>
    </w:p>
    <w:p>
      <w:pPr>
        <w:pStyle w:val="Heading1"/>
        <w:numPr>
          <w:ilvl w:val="0"/>
          <w:numId w:val="23"/>
        </w:numPr>
        <w:tabs>
          <w:tab w:pos="826" w:val="left" w:leader="none"/>
        </w:tabs>
        <w:spacing w:line="240" w:lineRule="auto" w:before="0" w:after="0"/>
        <w:ind w:left="825" w:right="0" w:hanging="348"/>
        <w:jc w:val="left"/>
      </w:pPr>
      <w:bookmarkStart w:name="_bookmark18" w:id="36"/>
      <w:bookmarkEnd w:id="36"/>
      <w:r>
        <w:rPr>
          <w:b w:val="0"/>
        </w:rPr>
      </w:r>
      <w:bookmarkStart w:name="_bookmark18" w:id="37"/>
      <w:bookmarkEnd w:id="37"/>
      <w:r>
        <w:rPr>
          <w:w w:val="95"/>
        </w:rPr>
        <w:t>F</w:t>
      </w:r>
      <w:r>
        <w:rPr>
          <w:w w:val="95"/>
        </w:rPr>
        <w:t>UNÇÃO DA ATENÇÃO</w:t>
      </w:r>
      <w:r>
        <w:rPr>
          <w:spacing w:val="-38"/>
          <w:w w:val="95"/>
        </w:rPr>
        <w:t> </w:t>
      </w:r>
      <w:r>
        <w:rPr>
          <w:w w:val="95"/>
        </w:rPr>
        <w:t>ESPECIALIZADA:</w:t>
      </w:r>
    </w:p>
    <w:p>
      <w:pPr>
        <w:pStyle w:val="BodyText"/>
        <w:spacing w:line="372" w:lineRule="auto" w:before="112"/>
        <w:ind w:right="110" w:firstLine="720"/>
        <w:jc w:val="both"/>
      </w:pPr>
      <w:r>
        <w:rPr/>
        <w:t>Compete à atenção especializada realizar ações e serviços de diagnóstico, habilitação/reabilitação e tratamento específico, de acordo com a necessidade complementar</w:t>
      </w:r>
      <w:r>
        <w:rPr>
          <w:spacing w:val="-10"/>
        </w:rPr>
        <w:t> </w:t>
      </w:r>
      <w:r>
        <w:rPr/>
        <w:t>de</w:t>
      </w:r>
      <w:r>
        <w:rPr>
          <w:spacing w:val="-9"/>
        </w:rPr>
        <w:t> </w:t>
      </w:r>
      <w:r>
        <w:rPr/>
        <w:t>todas</w:t>
      </w:r>
      <w:r>
        <w:rPr>
          <w:spacing w:val="-9"/>
        </w:rPr>
        <w:t> </w:t>
      </w:r>
      <w:r>
        <w:rPr/>
        <w:t>as</w:t>
      </w:r>
      <w:r>
        <w:rPr>
          <w:spacing w:val="-9"/>
        </w:rPr>
        <w:t> </w:t>
      </w:r>
      <w:r>
        <w:rPr/>
        <w:t>especialidades.</w:t>
      </w:r>
      <w:r>
        <w:rPr>
          <w:spacing w:val="-8"/>
        </w:rPr>
        <w:t> </w:t>
      </w:r>
      <w:r>
        <w:rPr/>
        <w:t>Quando</w:t>
      </w:r>
      <w:r>
        <w:rPr>
          <w:spacing w:val="-5"/>
        </w:rPr>
        <w:t> </w:t>
      </w:r>
      <w:r>
        <w:rPr/>
        <w:t>a</w:t>
      </w:r>
      <w:r>
        <w:rPr>
          <w:spacing w:val="-9"/>
        </w:rPr>
        <w:t> </w:t>
      </w:r>
      <w:r>
        <w:rPr/>
        <w:t>atenção</w:t>
      </w:r>
      <w:r>
        <w:rPr>
          <w:spacing w:val="-10"/>
        </w:rPr>
        <w:t> </w:t>
      </w:r>
      <w:r>
        <w:rPr/>
        <w:t>especializada</w:t>
      </w:r>
      <w:r>
        <w:rPr>
          <w:spacing w:val="-9"/>
        </w:rPr>
        <w:t> </w:t>
      </w:r>
      <w:r>
        <w:rPr/>
        <w:t>se</w:t>
      </w:r>
      <w:r>
        <w:rPr>
          <w:spacing w:val="-7"/>
        </w:rPr>
        <w:t> </w:t>
      </w:r>
      <w:r>
        <w:rPr/>
        <w:t>configurar como Serviço de Atenção Especializada ou Serviços de Referência em DR, em especial para DR com anomalias congênitas, estes serviços deverão ser a referência para os encaminhamentos oriundos da Atenção Básica ou de outro serviço de saúde da atenção especializada.</w:t>
      </w:r>
    </w:p>
    <w:p>
      <w:pPr>
        <w:pStyle w:val="BodyText"/>
        <w:spacing w:line="372" w:lineRule="auto" w:before="195"/>
        <w:ind w:right="115" w:firstLine="720"/>
        <w:jc w:val="both"/>
      </w:pPr>
      <w:r>
        <w:rPr/>
        <w:t>São de responsabilidade da Atenção Especializada a detecção de suspeita de anomalia</w:t>
      </w:r>
      <w:r>
        <w:rPr>
          <w:spacing w:val="-7"/>
        </w:rPr>
        <w:t> </w:t>
      </w:r>
      <w:r>
        <w:rPr/>
        <w:t>congênita</w:t>
      </w:r>
      <w:r>
        <w:rPr>
          <w:spacing w:val="-9"/>
        </w:rPr>
        <w:t> </w:t>
      </w:r>
      <w:r>
        <w:rPr/>
        <w:t>e</w:t>
      </w:r>
      <w:r>
        <w:rPr>
          <w:spacing w:val="-7"/>
        </w:rPr>
        <w:t> </w:t>
      </w:r>
      <w:r>
        <w:rPr/>
        <w:t>o</w:t>
      </w:r>
      <w:r>
        <w:rPr>
          <w:spacing w:val="-9"/>
        </w:rPr>
        <w:t> </w:t>
      </w:r>
      <w:r>
        <w:rPr/>
        <w:t>levantamento</w:t>
      </w:r>
      <w:r>
        <w:rPr>
          <w:spacing w:val="-8"/>
        </w:rPr>
        <w:t> </w:t>
      </w:r>
      <w:r>
        <w:rPr/>
        <w:t>dos</w:t>
      </w:r>
      <w:r>
        <w:rPr>
          <w:spacing w:val="-7"/>
        </w:rPr>
        <w:t> </w:t>
      </w:r>
      <w:r>
        <w:rPr/>
        <w:t>diagnósticos</w:t>
      </w:r>
      <w:r>
        <w:rPr>
          <w:spacing w:val="-8"/>
        </w:rPr>
        <w:t> </w:t>
      </w:r>
      <w:r>
        <w:rPr/>
        <w:t>possíveis</w:t>
      </w:r>
      <w:r>
        <w:rPr>
          <w:spacing w:val="-8"/>
        </w:rPr>
        <w:t> </w:t>
      </w:r>
      <w:r>
        <w:rPr/>
        <w:t>aplicáveis</w:t>
      </w:r>
      <w:r>
        <w:rPr>
          <w:spacing w:val="-8"/>
        </w:rPr>
        <w:t> </w:t>
      </w:r>
      <w:r>
        <w:rPr/>
        <w:t>ao</w:t>
      </w:r>
      <w:r>
        <w:rPr>
          <w:spacing w:val="-7"/>
        </w:rPr>
        <w:t> </w:t>
      </w:r>
      <w:r>
        <w:rPr/>
        <w:t>caso,</w:t>
      </w:r>
      <w:r>
        <w:rPr>
          <w:spacing w:val="-9"/>
        </w:rPr>
        <w:t> </w:t>
      </w:r>
      <w:r>
        <w:rPr/>
        <w:t>bem como os encaminhamentos</w:t>
      </w:r>
      <w:r>
        <w:rPr>
          <w:spacing w:val="-19"/>
        </w:rPr>
        <w:t> </w:t>
      </w:r>
      <w:r>
        <w:rPr/>
        <w:t>necessários.</w:t>
      </w:r>
    </w:p>
    <w:p>
      <w:pPr>
        <w:pStyle w:val="BodyText"/>
        <w:spacing w:line="372" w:lineRule="auto"/>
        <w:ind w:right="110" w:firstLine="720"/>
        <w:jc w:val="both"/>
      </w:pPr>
      <w:r>
        <w:rPr/>
        <w:t>Ainda cabe a esse nível de atenção fazer o encaminhamento e a referência, de forma regulada, de paciente com anomalia congênita isolada ou com anomalias congênitas múltiplas, a</w:t>
      </w:r>
      <w:r>
        <w:rPr>
          <w:spacing w:val="-42"/>
        </w:rPr>
        <w:t> </w:t>
      </w:r>
      <w:r>
        <w:rPr/>
        <w:t>Serviços ou Serviços de Referência em DR, com relatório clínico resumido.</w:t>
      </w:r>
    </w:p>
    <w:p>
      <w:pPr>
        <w:pStyle w:val="BodyText"/>
        <w:spacing w:line="372" w:lineRule="auto"/>
        <w:ind w:right="109" w:firstLine="708"/>
        <w:jc w:val="both"/>
      </w:pPr>
      <w:r>
        <w:rPr/>
        <w:t>Independentemente do diagnóstico etiológico, em caso de deficiências físicas múltiplas</w:t>
      </w:r>
      <w:r>
        <w:rPr>
          <w:spacing w:val="-19"/>
        </w:rPr>
        <w:t> </w:t>
      </w:r>
      <w:r>
        <w:rPr/>
        <w:t>ou</w:t>
      </w:r>
      <w:r>
        <w:rPr>
          <w:spacing w:val="-18"/>
        </w:rPr>
        <w:t> </w:t>
      </w:r>
      <w:r>
        <w:rPr/>
        <w:t>isoladas,</w:t>
      </w:r>
      <w:r>
        <w:rPr>
          <w:spacing w:val="-18"/>
        </w:rPr>
        <w:t> </w:t>
      </w:r>
      <w:r>
        <w:rPr/>
        <w:t>de</w:t>
      </w:r>
      <w:r>
        <w:rPr>
          <w:spacing w:val="-18"/>
        </w:rPr>
        <w:t> </w:t>
      </w:r>
      <w:r>
        <w:rPr/>
        <w:t>atraso</w:t>
      </w:r>
      <w:r>
        <w:rPr>
          <w:spacing w:val="-18"/>
        </w:rPr>
        <w:t> </w:t>
      </w:r>
      <w:r>
        <w:rPr/>
        <w:t>ou</w:t>
      </w:r>
      <w:r>
        <w:rPr>
          <w:spacing w:val="-17"/>
        </w:rPr>
        <w:t> </w:t>
      </w:r>
      <w:r>
        <w:rPr/>
        <w:t>risco</w:t>
      </w:r>
      <w:r>
        <w:rPr>
          <w:spacing w:val="-18"/>
        </w:rPr>
        <w:t> </w:t>
      </w:r>
      <w:r>
        <w:rPr/>
        <w:t>de</w:t>
      </w:r>
      <w:r>
        <w:rPr>
          <w:spacing w:val="-17"/>
        </w:rPr>
        <w:t> </w:t>
      </w:r>
      <w:r>
        <w:rPr/>
        <w:t>atraso</w:t>
      </w:r>
      <w:r>
        <w:rPr>
          <w:spacing w:val="-18"/>
        </w:rPr>
        <w:t> </w:t>
      </w:r>
      <w:r>
        <w:rPr/>
        <w:t>no</w:t>
      </w:r>
      <w:r>
        <w:rPr>
          <w:spacing w:val="-18"/>
        </w:rPr>
        <w:t> </w:t>
      </w:r>
      <w:r>
        <w:rPr/>
        <w:t>desenvolvimento</w:t>
      </w:r>
      <w:r>
        <w:rPr>
          <w:spacing w:val="-18"/>
        </w:rPr>
        <w:t> </w:t>
      </w:r>
      <w:r>
        <w:rPr/>
        <w:t>neuropsicomotor, cumpre encaminhar para terapias de</w:t>
      </w:r>
      <w:r>
        <w:rPr>
          <w:spacing w:val="-36"/>
        </w:rPr>
        <w:t> </w:t>
      </w:r>
      <w:r>
        <w:rPr/>
        <w:t>apoio.</w:t>
      </w:r>
    </w:p>
    <w:p>
      <w:pPr>
        <w:pStyle w:val="BodyText"/>
        <w:spacing w:line="372" w:lineRule="auto"/>
        <w:ind w:right="111" w:firstLine="708"/>
        <w:jc w:val="both"/>
      </w:pPr>
      <w:r>
        <w:rPr/>
        <w:t>Interfaces</w:t>
      </w:r>
      <w:r>
        <w:rPr>
          <w:spacing w:val="-14"/>
        </w:rPr>
        <w:t> </w:t>
      </w:r>
      <w:r>
        <w:rPr/>
        <w:t>recomendadas:</w:t>
      </w:r>
      <w:r>
        <w:rPr>
          <w:spacing w:val="-15"/>
        </w:rPr>
        <w:t> </w:t>
      </w:r>
      <w:r>
        <w:rPr/>
        <w:t>Terapias</w:t>
      </w:r>
      <w:r>
        <w:rPr>
          <w:spacing w:val="-14"/>
        </w:rPr>
        <w:t> </w:t>
      </w:r>
      <w:r>
        <w:rPr/>
        <w:t>de</w:t>
      </w:r>
      <w:r>
        <w:rPr>
          <w:spacing w:val="-13"/>
        </w:rPr>
        <w:t> </w:t>
      </w:r>
      <w:r>
        <w:rPr/>
        <w:t>apoio</w:t>
      </w:r>
      <w:r>
        <w:rPr>
          <w:spacing w:val="-14"/>
        </w:rPr>
        <w:t> </w:t>
      </w:r>
      <w:r>
        <w:rPr/>
        <w:t>(fisioterapia,</w:t>
      </w:r>
      <w:r>
        <w:rPr>
          <w:spacing w:val="-14"/>
        </w:rPr>
        <w:t> </w:t>
      </w:r>
      <w:r>
        <w:rPr/>
        <w:t>fonoaudiologia,</w:t>
      </w:r>
      <w:r>
        <w:rPr>
          <w:spacing w:val="-13"/>
        </w:rPr>
        <w:t> </w:t>
      </w:r>
      <w:r>
        <w:rPr/>
        <w:t>terapia ocupacional e outros serviços de atenção ao desenvolvimento neuropsicomotor) e serviços</w:t>
      </w:r>
      <w:r>
        <w:rPr>
          <w:spacing w:val="-14"/>
        </w:rPr>
        <w:t> </w:t>
      </w:r>
      <w:r>
        <w:rPr/>
        <w:t>especializados</w:t>
      </w:r>
      <w:r>
        <w:rPr>
          <w:spacing w:val="-12"/>
        </w:rPr>
        <w:t> </w:t>
      </w:r>
      <w:r>
        <w:rPr/>
        <w:t>em</w:t>
      </w:r>
      <w:r>
        <w:rPr>
          <w:spacing w:val="-13"/>
        </w:rPr>
        <w:t> </w:t>
      </w:r>
      <w:r>
        <w:rPr/>
        <w:t>geral</w:t>
      </w:r>
      <w:r>
        <w:rPr>
          <w:spacing w:val="-12"/>
        </w:rPr>
        <w:t> </w:t>
      </w:r>
      <w:r>
        <w:rPr/>
        <w:t>(já</w:t>
      </w:r>
      <w:r>
        <w:rPr>
          <w:spacing w:val="-13"/>
        </w:rPr>
        <w:t> </w:t>
      </w:r>
      <w:r>
        <w:rPr/>
        <w:t>inseridos</w:t>
      </w:r>
      <w:r>
        <w:rPr>
          <w:spacing w:val="-13"/>
        </w:rPr>
        <w:t> </w:t>
      </w:r>
      <w:r>
        <w:rPr/>
        <w:t>no</w:t>
      </w:r>
      <w:r>
        <w:rPr>
          <w:spacing w:val="-13"/>
        </w:rPr>
        <w:t> </w:t>
      </w:r>
      <w:r>
        <w:rPr/>
        <w:t>fluxo</w:t>
      </w:r>
      <w:r>
        <w:rPr>
          <w:spacing w:val="-12"/>
        </w:rPr>
        <w:t> </w:t>
      </w:r>
      <w:r>
        <w:rPr/>
        <w:t>normal</w:t>
      </w:r>
      <w:r>
        <w:rPr>
          <w:spacing w:val="-13"/>
        </w:rPr>
        <w:t> </w:t>
      </w:r>
      <w:r>
        <w:rPr/>
        <w:t>de</w:t>
      </w:r>
      <w:r>
        <w:rPr>
          <w:spacing w:val="-13"/>
        </w:rPr>
        <w:t> </w:t>
      </w:r>
      <w:r>
        <w:rPr/>
        <w:t>atendimento).</w:t>
      </w:r>
    </w:p>
    <w:p>
      <w:pPr>
        <w:pStyle w:val="Heading1"/>
        <w:numPr>
          <w:ilvl w:val="0"/>
          <w:numId w:val="23"/>
        </w:numPr>
        <w:tabs>
          <w:tab w:pos="826" w:val="left" w:leader="none"/>
        </w:tabs>
        <w:spacing w:line="240" w:lineRule="auto" w:before="232" w:after="0"/>
        <w:ind w:left="825" w:right="0" w:hanging="348"/>
        <w:jc w:val="left"/>
      </w:pPr>
      <w:bookmarkStart w:name="_bookmark19" w:id="38"/>
      <w:bookmarkEnd w:id="38"/>
      <w:r>
        <w:rPr>
          <w:b w:val="0"/>
        </w:rPr>
      </w:r>
      <w:bookmarkStart w:name="_bookmark19" w:id="39"/>
      <w:bookmarkEnd w:id="39"/>
      <w:r>
        <w:rPr>
          <w:w w:val="95"/>
        </w:rPr>
        <w:t>P</w:t>
      </w:r>
      <w:r>
        <w:rPr>
          <w:w w:val="95"/>
        </w:rPr>
        <w:t>ROCEDIMENTOS</w:t>
      </w:r>
      <w:r>
        <w:rPr>
          <w:spacing w:val="-32"/>
          <w:w w:val="95"/>
        </w:rPr>
        <w:t> </w:t>
      </w:r>
      <w:r>
        <w:rPr>
          <w:w w:val="95"/>
        </w:rPr>
        <w:t>ESPECÍFICOS</w:t>
      </w:r>
      <w:r>
        <w:rPr>
          <w:spacing w:val="-31"/>
          <w:w w:val="95"/>
        </w:rPr>
        <w:t> </w:t>
      </w:r>
      <w:r>
        <w:rPr>
          <w:w w:val="95"/>
        </w:rPr>
        <w:t>NA</w:t>
      </w:r>
      <w:r>
        <w:rPr>
          <w:spacing w:val="-31"/>
          <w:w w:val="95"/>
        </w:rPr>
        <w:t> </w:t>
      </w:r>
      <w:r>
        <w:rPr>
          <w:w w:val="95"/>
        </w:rPr>
        <w:t>ATENÇÃO</w:t>
      </w:r>
      <w:r>
        <w:rPr>
          <w:spacing w:val="-30"/>
          <w:w w:val="95"/>
        </w:rPr>
        <w:t> </w:t>
      </w:r>
      <w:r>
        <w:rPr>
          <w:w w:val="95"/>
        </w:rPr>
        <w:t>ESPECIALIZADA:</w:t>
      </w:r>
    </w:p>
    <w:p>
      <w:pPr>
        <w:pStyle w:val="ListParagraph"/>
        <w:numPr>
          <w:ilvl w:val="1"/>
          <w:numId w:val="23"/>
        </w:numPr>
        <w:tabs>
          <w:tab w:pos="1195" w:val="left" w:leader="none"/>
        </w:tabs>
        <w:spacing w:line="372" w:lineRule="auto" w:before="112" w:after="0"/>
        <w:ind w:left="117" w:right="111" w:firstLine="720"/>
        <w:jc w:val="both"/>
        <w:rPr>
          <w:sz w:val="24"/>
        </w:rPr>
      </w:pPr>
      <w:r>
        <w:rPr>
          <w:sz w:val="24"/>
        </w:rPr>
        <w:t>Observação genético-clínica: anamnese, elaboração de heredograma (pelo menos</w:t>
      </w:r>
      <w:r>
        <w:rPr>
          <w:spacing w:val="-12"/>
          <w:sz w:val="24"/>
        </w:rPr>
        <w:t> </w:t>
      </w:r>
      <w:r>
        <w:rPr>
          <w:sz w:val="24"/>
        </w:rPr>
        <w:t>três</w:t>
      </w:r>
      <w:r>
        <w:rPr>
          <w:spacing w:val="-12"/>
          <w:sz w:val="24"/>
        </w:rPr>
        <w:t> </w:t>
      </w:r>
      <w:r>
        <w:rPr>
          <w:sz w:val="24"/>
        </w:rPr>
        <w:t>gerações),</w:t>
      </w:r>
      <w:r>
        <w:rPr>
          <w:spacing w:val="-10"/>
          <w:sz w:val="24"/>
        </w:rPr>
        <w:t> </w:t>
      </w:r>
      <w:r>
        <w:rPr>
          <w:sz w:val="24"/>
        </w:rPr>
        <w:t>atenção</w:t>
      </w:r>
      <w:r>
        <w:rPr>
          <w:spacing w:val="-12"/>
          <w:sz w:val="24"/>
        </w:rPr>
        <w:t> </w:t>
      </w:r>
      <w:r>
        <w:rPr>
          <w:sz w:val="24"/>
        </w:rPr>
        <w:t>aos</w:t>
      </w:r>
      <w:r>
        <w:rPr>
          <w:spacing w:val="-12"/>
          <w:sz w:val="24"/>
        </w:rPr>
        <w:t> </w:t>
      </w:r>
      <w:r>
        <w:rPr>
          <w:sz w:val="24"/>
        </w:rPr>
        <w:t>antecedentes</w:t>
      </w:r>
      <w:r>
        <w:rPr>
          <w:spacing w:val="-11"/>
          <w:sz w:val="24"/>
        </w:rPr>
        <w:t> </w:t>
      </w:r>
      <w:r>
        <w:rPr>
          <w:sz w:val="24"/>
        </w:rPr>
        <w:t>gestacionais,</w:t>
      </w:r>
      <w:r>
        <w:rPr>
          <w:spacing w:val="-11"/>
          <w:sz w:val="24"/>
        </w:rPr>
        <w:t> </w:t>
      </w:r>
      <w:r>
        <w:rPr>
          <w:sz w:val="24"/>
        </w:rPr>
        <w:t>condições</w:t>
      </w:r>
      <w:r>
        <w:rPr>
          <w:spacing w:val="-11"/>
          <w:sz w:val="24"/>
        </w:rPr>
        <w:t> </w:t>
      </w:r>
      <w:r>
        <w:rPr>
          <w:sz w:val="24"/>
        </w:rPr>
        <w:t>ao</w:t>
      </w:r>
      <w:r>
        <w:rPr>
          <w:spacing w:val="-12"/>
          <w:sz w:val="24"/>
        </w:rPr>
        <w:t> </w:t>
      </w:r>
      <w:r>
        <w:rPr>
          <w:sz w:val="24"/>
        </w:rPr>
        <w:t>nascimento</w:t>
      </w:r>
      <w:r>
        <w:rPr>
          <w:spacing w:val="-12"/>
          <w:sz w:val="24"/>
        </w:rPr>
        <w:t> </w:t>
      </w:r>
      <w:r>
        <w:rPr>
          <w:sz w:val="24"/>
        </w:rPr>
        <w:t>e período</w:t>
      </w:r>
      <w:r>
        <w:rPr>
          <w:spacing w:val="-22"/>
          <w:sz w:val="24"/>
        </w:rPr>
        <w:t> </w:t>
      </w:r>
      <w:r>
        <w:rPr>
          <w:sz w:val="24"/>
        </w:rPr>
        <w:t>neonatal,</w:t>
      </w:r>
      <w:r>
        <w:rPr>
          <w:spacing w:val="-21"/>
          <w:sz w:val="24"/>
        </w:rPr>
        <w:t> </w:t>
      </w:r>
      <w:r>
        <w:rPr>
          <w:sz w:val="24"/>
        </w:rPr>
        <w:t>desenvolvimento</w:t>
      </w:r>
      <w:r>
        <w:rPr>
          <w:spacing w:val="-21"/>
          <w:sz w:val="24"/>
        </w:rPr>
        <w:t> </w:t>
      </w:r>
      <w:r>
        <w:rPr>
          <w:sz w:val="24"/>
        </w:rPr>
        <w:t>somático</w:t>
      </w:r>
      <w:r>
        <w:rPr>
          <w:spacing w:val="-20"/>
          <w:sz w:val="24"/>
        </w:rPr>
        <w:t> </w:t>
      </w:r>
      <w:r>
        <w:rPr>
          <w:sz w:val="24"/>
        </w:rPr>
        <w:t>e</w:t>
      </w:r>
      <w:r>
        <w:rPr>
          <w:spacing w:val="-21"/>
          <w:sz w:val="24"/>
        </w:rPr>
        <w:t> </w:t>
      </w:r>
      <w:r>
        <w:rPr>
          <w:sz w:val="24"/>
        </w:rPr>
        <w:t>neuropsicomotor</w:t>
      </w:r>
      <w:r>
        <w:rPr>
          <w:spacing w:val="-22"/>
          <w:sz w:val="24"/>
        </w:rPr>
        <w:t> </w:t>
      </w:r>
      <w:r>
        <w:rPr>
          <w:sz w:val="24"/>
        </w:rPr>
        <w:t>e</w:t>
      </w:r>
      <w:r>
        <w:rPr>
          <w:spacing w:val="-21"/>
          <w:sz w:val="24"/>
        </w:rPr>
        <w:t> </w:t>
      </w:r>
      <w:r>
        <w:rPr>
          <w:sz w:val="24"/>
        </w:rPr>
        <w:t>outras</w:t>
      </w:r>
      <w:r>
        <w:rPr>
          <w:spacing w:val="-21"/>
          <w:sz w:val="24"/>
        </w:rPr>
        <w:t> </w:t>
      </w:r>
      <w:r>
        <w:rPr>
          <w:sz w:val="24"/>
        </w:rPr>
        <w:t>intercorrências mórbidas relevantes; exame físico completo, com especial atenção à antropometria e presença de sinais</w:t>
      </w:r>
      <w:r>
        <w:rPr>
          <w:spacing w:val="-19"/>
          <w:sz w:val="24"/>
        </w:rPr>
        <w:t> </w:t>
      </w:r>
      <w:r>
        <w:rPr>
          <w:sz w:val="24"/>
        </w:rPr>
        <w:t>dismórficos;</w:t>
      </w:r>
    </w:p>
    <w:p>
      <w:pPr>
        <w:pStyle w:val="ListParagraph"/>
        <w:numPr>
          <w:ilvl w:val="1"/>
          <w:numId w:val="23"/>
        </w:numPr>
        <w:tabs>
          <w:tab w:pos="1159" w:val="left" w:leader="none"/>
        </w:tabs>
        <w:spacing w:line="369" w:lineRule="auto" w:before="0" w:after="0"/>
        <w:ind w:left="117" w:right="116" w:firstLine="720"/>
        <w:jc w:val="both"/>
        <w:rPr>
          <w:sz w:val="24"/>
        </w:rPr>
      </w:pPr>
      <w:r>
        <w:rPr>
          <w:sz w:val="24"/>
        </w:rPr>
        <w:t>Avaliação genético-clínica de natimortos e avaliação de óbitos de indivíduos com anomalias</w:t>
      </w:r>
      <w:r>
        <w:rPr>
          <w:spacing w:val="-15"/>
          <w:sz w:val="24"/>
        </w:rPr>
        <w:t> </w:t>
      </w:r>
      <w:r>
        <w:rPr>
          <w:sz w:val="24"/>
        </w:rPr>
        <w:t>congênitas;</w:t>
      </w:r>
    </w:p>
    <w:p>
      <w:pPr>
        <w:pStyle w:val="ListParagraph"/>
        <w:numPr>
          <w:ilvl w:val="1"/>
          <w:numId w:val="23"/>
        </w:numPr>
        <w:tabs>
          <w:tab w:pos="1138" w:val="left" w:leader="none"/>
        </w:tabs>
        <w:spacing w:line="372" w:lineRule="auto" w:before="1" w:after="0"/>
        <w:ind w:left="117" w:right="112" w:firstLine="720"/>
        <w:jc w:val="both"/>
        <w:rPr>
          <w:sz w:val="24"/>
        </w:rPr>
      </w:pPr>
      <w:r>
        <w:rPr>
          <w:sz w:val="24"/>
        </w:rPr>
        <w:t>Encaminhamento para outras especialidades, para investigação e manejo, se necessário;</w:t>
      </w:r>
    </w:p>
    <w:p>
      <w:pPr>
        <w:spacing w:after="0" w:line="372" w:lineRule="auto"/>
        <w:jc w:val="both"/>
        <w:rPr>
          <w:sz w:val="24"/>
        </w:rPr>
        <w:sectPr>
          <w:pgSz w:w="11910" w:h="16840"/>
          <w:pgMar w:top="1320" w:bottom="280" w:left="1160" w:right="1300"/>
        </w:sectPr>
      </w:pPr>
    </w:p>
    <w:p>
      <w:pPr>
        <w:pStyle w:val="ListParagraph"/>
        <w:numPr>
          <w:ilvl w:val="1"/>
          <w:numId w:val="23"/>
        </w:numPr>
        <w:tabs>
          <w:tab w:pos="1114" w:val="left" w:leader="none"/>
        </w:tabs>
        <w:spacing w:line="240" w:lineRule="auto" w:before="83" w:after="0"/>
        <w:ind w:left="1113" w:right="0" w:hanging="276"/>
        <w:jc w:val="left"/>
        <w:rPr>
          <w:sz w:val="24"/>
        </w:rPr>
      </w:pPr>
      <w:r>
        <w:rPr/>
        <w:pict>
          <v:group style="position:absolute;margin-left:24.049999pt;margin-top:25.499983pt;width:547.35pt;height:790.5pt;mso-position-horizontal-relative:page;mso-position-vertical-relative:page;z-index:-26944" coordorigin="481,510" coordsize="10947,15810">
            <v:shape style="position:absolute;left:491;top:520;width:10927;height:15790" coordorigin="491,520" coordsize="10927,15790" path="m931,520l859,526,792,542,729,569,671,605,620,649,576,700,540,758,513,821,497,888,491,960,491,15870,497,15942,513,16009,540,16072,576,16130,620,16181,671,16225,729,16261,792,16288,859,16304,931,16310,10978,16310,11050,16304,11117,16288,11180,16261,11238,16225,11289,16181,11333,16130,11369,16072,11396,16009,11412,15942,11418,15870,11418,960,11412,888,11396,821,11369,758,11333,700,11289,649,11238,605,11180,569,11117,542,11050,526,10978,520,931,520xe" filled="false" stroked="true" strokeweight="1pt" strokecolor="#000000">
              <v:path arrowok="t"/>
              <v:stroke dashstyle="solid"/>
            </v:shape>
            <v:shape style="position:absolute;left:2853;top:8526;width:6045;height:5339" type="#_x0000_t75" stroked="false">
              <v:imagedata r:id="rId15" o:title=""/>
            </v:shape>
            <v:rect style="position:absolute;left:2845;top:8518;width:6057;height:5351" filled="false" stroked="true" strokeweight=".5pt" strokecolor="#000000">
              <v:stroke dashstyle="solid"/>
            </v:rect>
            <w10:wrap type="none"/>
          </v:group>
        </w:pict>
      </w:r>
      <w:r>
        <w:rPr>
          <w:sz w:val="24"/>
        </w:rPr>
        <w:t>AG,</w:t>
      </w:r>
      <w:r>
        <w:rPr>
          <w:spacing w:val="-9"/>
          <w:sz w:val="24"/>
        </w:rPr>
        <w:t> </w:t>
      </w:r>
      <w:r>
        <w:rPr>
          <w:sz w:val="24"/>
        </w:rPr>
        <w:t>com</w:t>
      </w:r>
      <w:r>
        <w:rPr>
          <w:spacing w:val="-11"/>
          <w:sz w:val="24"/>
        </w:rPr>
        <w:t> </w:t>
      </w:r>
      <w:r>
        <w:rPr>
          <w:sz w:val="24"/>
        </w:rPr>
        <w:t>elaboração</w:t>
      </w:r>
      <w:r>
        <w:rPr>
          <w:spacing w:val="-8"/>
          <w:sz w:val="24"/>
        </w:rPr>
        <w:t> </w:t>
      </w:r>
      <w:r>
        <w:rPr>
          <w:sz w:val="24"/>
        </w:rPr>
        <w:t>de</w:t>
      </w:r>
      <w:r>
        <w:rPr>
          <w:spacing w:val="-9"/>
          <w:sz w:val="24"/>
        </w:rPr>
        <w:t> </w:t>
      </w:r>
      <w:r>
        <w:rPr>
          <w:sz w:val="24"/>
        </w:rPr>
        <w:t>relatório</w:t>
      </w:r>
      <w:r>
        <w:rPr>
          <w:spacing w:val="-9"/>
          <w:sz w:val="24"/>
        </w:rPr>
        <w:t> </w:t>
      </w:r>
      <w:r>
        <w:rPr>
          <w:sz w:val="24"/>
        </w:rPr>
        <w:t>a</w:t>
      </w:r>
      <w:r>
        <w:rPr>
          <w:spacing w:val="-9"/>
          <w:sz w:val="24"/>
        </w:rPr>
        <w:t> </w:t>
      </w:r>
      <w:r>
        <w:rPr>
          <w:sz w:val="24"/>
        </w:rPr>
        <w:t>ser</w:t>
      </w:r>
      <w:r>
        <w:rPr>
          <w:spacing w:val="-10"/>
          <w:sz w:val="24"/>
        </w:rPr>
        <w:t> </w:t>
      </w:r>
      <w:r>
        <w:rPr>
          <w:sz w:val="24"/>
        </w:rPr>
        <w:t>entregue</w:t>
      </w:r>
      <w:r>
        <w:rPr>
          <w:spacing w:val="-10"/>
          <w:sz w:val="24"/>
        </w:rPr>
        <w:t> </w:t>
      </w:r>
      <w:r>
        <w:rPr>
          <w:sz w:val="24"/>
        </w:rPr>
        <w:t>ao</w:t>
      </w:r>
      <w:r>
        <w:rPr>
          <w:spacing w:val="-10"/>
          <w:sz w:val="24"/>
        </w:rPr>
        <w:t> </w:t>
      </w:r>
      <w:r>
        <w:rPr>
          <w:sz w:val="24"/>
        </w:rPr>
        <w:t>consulente;</w:t>
      </w:r>
    </w:p>
    <w:p>
      <w:pPr>
        <w:pStyle w:val="ListParagraph"/>
        <w:numPr>
          <w:ilvl w:val="1"/>
          <w:numId w:val="23"/>
        </w:numPr>
        <w:tabs>
          <w:tab w:pos="1188" w:val="left" w:leader="none"/>
        </w:tabs>
        <w:spacing w:line="372" w:lineRule="auto" w:before="150" w:after="0"/>
        <w:ind w:left="117" w:right="115" w:firstLine="720"/>
        <w:jc w:val="left"/>
        <w:rPr>
          <w:sz w:val="24"/>
        </w:rPr>
      </w:pPr>
      <w:r>
        <w:rPr>
          <w:sz w:val="24"/>
        </w:rPr>
        <w:t>Contrarreferência para segmento na Atenção Básica, com diagnóstico (se possível),</w:t>
      </w:r>
      <w:r>
        <w:rPr>
          <w:spacing w:val="-11"/>
          <w:sz w:val="24"/>
        </w:rPr>
        <w:t> </w:t>
      </w:r>
      <w:r>
        <w:rPr>
          <w:sz w:val="24"/>
        </w:rPr>
        <w:t>orientação</w:t>
      </w:r>
      <w:r>
        <w:rPr>
          <w:spacing w:val="-11"/>
          <w:sz w:val="24"/>
        </w:rPr>
        <w:t> </w:t>
      </w:r>
      <w:r>
        <w:rPr>
          <w:sz w:val="24"/>
        </w:rPr>
        <w:t>e</w:t>
      </w:r>
      <w:r>
        <w:rPr>
          <w:spacing w:val="-13"/>
          <w:sz w:val="24"/>
        </w:rPr>
        <w:t> </w:t>
      </w:r>
      <w:r>
        <w:rPr>
          <w:sz w:val="24"/>
        </w:rPr>
        <w:t>monitoramento</w:t>
      </w:r>
      <w:r>
        <w:rPr>
          <w:spacing w:val="-11"/>
          <w:sz w:val="24"/>
        </w:rPr>
        <w:t> </w:t>
      </w:r>
      <w:r>
        <w:rPr>
          <w:sz w:val="24"/>
        </w:rPr>
        <w:t>de</w:t>
      </w:r>
      <w:r>
        <w:rPr>
          <w:spacing w:val="-11"/>
          <w:sz w:val="24"/>
        </w:rPr>
        <w:t> </w:t>
      </w:r>
      <w:r>
        <w:rPr>
          <w:sz w:val="24"/>
        </w:rPr>
        <w:t>cuidados,</w:t>
      </w:r>
      <w:r>
        <w:rPr>
          <w:spacing w:val="-10"/>
          <w:sz w:val="24"/>
        </w:rPr>
        <w:t> </w:t>
      </w:r>
      <w:r>
        <w:rPr>
          <w:sz w:val="24"/>
        </w:rPr>
        <w:t>e</w:t>
      </w:r>
      <w:r>
        <w:rPr>
          <w:spacing w:val="-11"/>
          <w:sz w:val="24"/>
        </w:rPr>
        <w:t> </w:t>
      </w:r>
      <w:r>
        <w:rPr>
          <w:sz w:val="24"/>
        </w:rPr>
        <w:t>conclusão</w:t>
      </w:r>
      <w:r>
        <w:rPr>
          <w:spacing w:val="-11"/>
          <w:sz w:val="24"/>
        </w:rPr>
        <w:t> </w:t>
      </w:r>
      <w:r>
        <w:rPr>
          <w:sz w:val="24"/>
        </w:rPr>
        <w:t>do</w:t>
      </w:r>
      <w:r>
        <w:rPr>
          <w:spacing w:val="-8"/>
          <w:sz w:val="24"/>
        </w:rPr>
        <w:t> </w:t>
      </w:r>
      <w:r>
        <w:rPr>
          <w:sz w:val="24"/>
        </w:rPr>
        <w:t>AG;</w:t>
      </w:r>
    </w:p>
    <w:p>
      <w:pPr>
        <w:pStyle w:val="ListParagraph"/>
        <w:numPr>
          <w:ilvl w:val="1"/>
          <w:numId w:val="23"/>
        </w:numPr>
        <w:tabs>
          <w:tab w:pos="1054" w:val="left" w:leader="none"/>
        </w:tabs>
        <w:spacing w:line="272" w:lineRule="exact" w:before="0" w:after="0"/>
        <w:ind w:left="1053" w:right="0" w:hanging="216"/>
        <w:jc w:val="left"/>
        <w:rPr>
          <w:sz w:val="24"/>
        </w:rPr>
      </w:pPr>
      <w:r>
        <w:rPr>
          <w:sz w:val="24"/>
        </w:rPr>
        <w:t>Solicitação de exames</w:t>
      </w:r>
      <w:r>
        <w:rPr>
          <w:spacing w:val="-22"/>
          <w:sz w:val="24"/>
        </w:rPr>
        <w:t> </w:t>
      </w:r>
      <w:r>
        <w:rPr>
          <w:sz w:val="24"/>
        </w:rPr>
        <w:t>diagnósticos;</w:t>
      </w:r>
    </w:p>
    <w:p>
      <w:pPr>
        <w:pStyle w:val="ListParagraph"/>
        <w:numPr>
          <w:ilvl w:val="1"/>
          <w:numId w:val="23"/>
        </w:numPr>
        <w:tabs>
          <w:tab w:pos="1152" w:val="left" w:leader="none"/>
        </w:tabs>
        <w:spacing w:line="372" w:lineRule="auto" w:before="150" w:after="0"/>
        <w:ind w:left="117" w:right="117" w:firstLine="720"/>
        <w:jc w:val="left"/>
        <w:rPr>
          <w:sz w:val="24"/>
        </w:rPr>
      </w:pPr>
      <w:r>
        <w:rPr>
          <w:sz w:val="24"/>
        </w:rPr>
        <w:t>Tratamento específico de acordo com o problema e baseado em Protocolos Clínicos e Diretrizes</w:t>
      </w:r>
      <w:r>
        <w:rPr>
          <w:spacing w:val="-20"/>
          <w:sz w:val="24"/>
        </w:rPr>
        <w:t> </w:t>
      </w:r>
      <w:r>
        <w:rPr>
          <w:sz w:val="24"/>
        </w:rPr>
        <w:t>Terapêuticas;</w:t>
      </w:r>
    </w:p>
    <w:p>
      <w:pPr>
        <w:pStyle w:val="ListParagraph"/>
        <w:numPr>
          <w:ilvl w:val="1"/>
          <w:numId w:val="23"/>
        </w:numPr>
        <w:tabs>
          <w:tab w:pos="1114" w:val="left" w:leader="none"/>
        </w:tabs>
        <w:spacing w:line="272" w:lineRule="exact" w:before="0" w:after="0"/>
        <w:ind w:left="1113" w:right="0" w:hanging="276"/>
        <w:jc w:val="left"/>
        <w:rPr>
          <w:sz w:val="24"/>
        </w:rPr>
      </w:pPr>
      <w:r>
        <w:rPr>
          <w:sz w:val="24"/>
        </w:rPr>
        <w:t>Terapia de</w:t>
      </w:r>
      <w:r>
        <w:rPr>
          <w:spacing w:val="-11"/>
          <w:sz w:val="24"/>
        </w:rPr>
        <w:t> </w:t>
      </w:r>
      <w:r>
        <w:rPr>
          <w:sz w:val="24"/>
        </w:rPr>
        <w:t>apoio;</w:t>
      </w:r>
    </w:p>
    <w:p>
      <w:pPr>
        <w:pStyle w:val="ListParagraph"/>
        <w:numPr>
          <w:ilvl w:val="1"/>
          <w:numId w:val="23"/>
        </w:numPr>
        <w:tabs>
          <w:tab w:pos="1049" w:val="left" w:leader="none"/>
        </w:tabs>
        <w:spacing w:line="240" w:lineRule="auto" w:before="147" w:after="0"/>
        <w:ind w:left="1048" w:right="0" w:hanging="211"/>
        <w:jc w:val="left"/>
        <w:rPr>
          <w:sz w:val="24"/>
        </w:rPr>
      </w:pPr>
      <w:r>
        <w:rPr>
          <w:sz w:val="24"/>
        </w:rPr>
        <w:t>Ações de inclusão</w:t>
      </w:r>
      <w:r>
        <w:rPr>
          <w:spacing w:val="-20"/>
          <w:sz w:val="24"/>
        </w:rPr>
        <w:t> </w:t>
      </w:r>
      <w:r>
        <w:rPr>
          <w:sz w:val="24"/>
        </w:rPr>
        <w:t>social.</w:t>
      </w:r>
    </w:p>
    <w:p>
      <w:pPr>
        <w:pStyle w:val="BodyText"/>
        <w:spacing w:before="3"/>
        <w:ind w:left="0"/>
        <w:rPr>
          <w:sz w:val="34"/>
        </w:rPr>
      </w:pPr>
    </w:p>
    <w:p>
      <w:pPr>
        <w:pStyle w:val="Heading1"/>
        <w:numPr>
          <w:ilvl w:val="0"/>
          <w:numId w:val="23"/>
        </w:numPr>
        <w:tabs>
          <w:tab w:pos="826" w:val="left" w:leader="none"/>
        </w:tabs>
        <w:spacing w:line="240" w:lineRule="auto" w:before="0" w:after="0"/>
        <w:ind w:left="825" w:right="0" w:hanging="348"/>
        <w:jc w:val="left"/>
      </w:pPr>
      <w:bookmarkStart w:name="_bookmark20" w:id="40"/>
      <w:bookmarkEnd w:id="40"/>
      <w:r>
        <w:rPr>
          <w:b w:val="0"/>
        </w:rPr>
      </w:r>
      <w:bookmarkStart w:name="_bookmark20" w:id="41"/>
      <w:bookmarkEnd w:id="41"/>
      <w:r>
        <w:rPr>
          <w:w w:val="95"/>
        </w:rPr>
        <w:t>A</w:t>
      </w:r>
      <w:r>
        <w:rPr>
          <w:w w:val="95"/>
        </w:rPr>
        <w:t>POIO</w:t>
      </w:r>
      <w:r>
        <w:rPr>
          <w:spacing w:val="-19"/>
          <w:w w:val="95"/>
        </w:rPr>
        <w:t> </w:t>
      </w:r>
      <w:r>
        <w:rPr>
          <w:w w:val="95"/>
        </w:rPr>
        <w:t>DIAGNÓSTICO:</w:t>
      </w:r>
      <w:r>
        <w:rPr>
          <w:spacing w:val="-21"/>
          <w:w w:val="95"/>
        </w:rPr>
        <w:t> </w:t>
      </w:r>
      <w:r>
        <w:rPr>
          <w:w w:val="95"/>
        </w:rPr>
        <w:t>EXAMES</w:t>
      </w:r>
      <w:r>
        <w:rPr>
          <w:spacing w:val="-20"/>
          <w:w w:val="95"/>
        </w:rPr>
        <w:t> </w:t>
      </w:r>
      <w:r>
        <w:rPr>
          <w:w w:val="95"/>
        </w:rPr>
        <w:t>COMPLEMENTARES:</w:t>
      </w:r>
    </w:p>
    <w:p>
      <w:pPr>
        <w:pStyle w:val="ListParagraph"/>
        <w:numPr>
          <w:ilvl w:val="1"/>
          <w:numId w:val="23"/>
        </w:numPr>
        <w:tabs>
          <w:tab w:pos="1186" w:val="left" w:leader="none"/>
        </w:tabs>
        <w:spacing w:line="240" w:lineRule="auto" w:before="112" w:after="0"/>
        <w:ind w:left="1185" w:right="0" w:hanging="360"/>
        <w:jc w:val="left"/>
        <w:rPr>
          <w:sz w:val="24"/>
        </w:rPr>
      </w:pPr>
      <w:r>
        <w:rPr>
          <w:sz w:val="24"/>
        </w:rPr>
        <w:t>Exames de</w:t>
      </w:r>
      <w:r>
        <w:rPr>
          <w:spacing w:val="-13"/>
          <w:sz w:val="24"/>
        </w:rPr>
        <w:t> </w:t>
      </w:r>
      <w:r>
        <w:rPr>
          <w:sz w:val="24"/>
        </w:rPr>
        <w:t>Imagem;</w:t>
      </w:r>
    </w:p>
    <w:p>
      <w:pPr>
        <w:pStyle w:val="ListParagraph"/>
        <w:numPr>
          <w:ilvl w:val="1"/>
          <w:numId w:val="23"/>
        </w:numPr>
        <w:tabs>
          <w:tab w:pos="1186" w:val="left" w:leader="none"/>
        </w:tabs>
        <w:spacing w:line="240" w:lineRule="auto" w:before="150" w:after="0"/>
        <w:ind w:left="1185" w:right="0" w:hanging="360"/>
        <w:jc w:val="left"/>
        <w:rPr>
          <w:sz w:val="24"/>
        </w:rPr>
      </w:pPr>
      <w:r>
        <w:rPr>
          <w:sz w:val="24"/>
        </w:rPr>
        <w:t>Exames</w:t>
      </w:r>
      <w:r>
        <w:rPr>
          <w:spacing w:val="-7"/>
          <w:sz w:val="24"/>
        </w:rPr>
        <w:t> </w:t>
      </w:r>
      <w:r>
        <w:rPr>
          <w:sz w:val="24"/>
        </w:rPr>
        <w:t>laboratoriais;</w:t>
      </w:r>
    </w:p>
    <w:p>
      <w:pPr>
        <w:pStyle w:val="ListParagraph"/>
        <w:numPr>
          <w:ilvl w:val="1"/>
          <w:numId w:val="23"/>
        </w:numPr>
        <w:tabs>
          <w:tab w:pos="1186" w:val="left" w:leader="none"/>
        </w:tabs>
        <w:spacing w:line="240" w:lineRule="auto" w:before="150" w:after="0"/>
        <w:ind w:left="1185" w:right="0" w:hanging="360"/>
        <w:jc w:val="left"/>
        <w:rPr>
          <w:sz w:val="24"/>
        </w:rPr>
      </w:pPr>
      <w:r>
        <w:rPr>
          <w:sz w:val="24"/>
        </w:rPr>
        <w:t>Avaliação por demais</w:t>
      </w:r>
      <w:r>
        <w:rPr>
          <w:spacing w:val="-22"/>
          <w:sz w:val="24"/>
        </w:rPr>
        <w:t> </w:t>
      </w:r>
      <w:r>
        <w:rPr>
          <w:sz w:val="24"/>
        </w:rPr>
        <w:t>especialidades;</w:t>
      </w:r>
    </w:p>
    <w:p>
      <w:pPr>
        <w:pStyle w:val="ListParagraph"/>
        <w:numPr>
          <w:ilvl w:val="1"/>
          <w:numId w:val="23"/>
        </w:numPr>
        <w:tabs>
          <w:tab w:pos="1186" w:val="left" w:leader="none"/>
        </w:tabs>
        <w:spacing w:line="240" w:lineRule="auto" w:before="149" w:after="0"/>
        <w:ind w:left="1185" w:right="0" w:hanging="360"/>
        <w:jc w:val="left"/>
        <w:rPr>
          <w:sz w:val="24"/>
        </w:rPr>
      </w:pPr>
      <w:r>
        <w:rPr>
          <w:sz w:val="24"/>
        </w:rPr>
        <w:t>Investigação laboratorial para anomalias</w:t>
      </w:r>
      <w:r>
        <w:rPr>
          <w:spacing w:val="-35"/>
          <w:sz w:val="24"/>
        </w:rPr>
        <w:t> </w:t>
      </w:r>
      <w:r>
        <w:rPr>
          <w:sz w:val="24"/>
        </w:rPr>
        <w:t>congênitas;</w:t>
      </w:r>
    </w:p>
    <w:p>
      <w:pPr>
        <w:pStyle w:val="ListParagraph"/>
        <w:numPr>
          <w:ilvl w:val="1"/>
          <w:numId w:val="23"/>
        </w:numPr>
        <w:tabs>
          <w:tab w:pos="1186" w:val="left" w:leader="none"/>
        </w:tabs>
        <w:spacing w:line="240" w:lineRule="auto" w:before="148" w:after="0"/>
        <w:ind w:left="1185" w:right="0" w:hanging="360"/>
        <w:jc w:val="left"/>
        <w:rPr>
          <w:sz w:val="24"/>
        </w:rPr>
      </w:pPr>
      <w:r>
        <w:rPr>
          <w:sz w:val="24"/>
        </w:rPr>
        <w:t>Investigação de Erros Inatos do</w:t>
      </w:r>
      <w:r>
        <w:rPr>
          <w:spacing w:val="-39"/>
          <w:sz w:val="24"/>
        </w:rPr>
        <w:t> </w:t>
      </w:r>
      <w:r>
        <w:rPr>
          <w:sz w:val="24"/>
        </w:rPr>
        <w:t>metabolismo:</w:t>
      </w:r>
    </w:p>
    <w:p>
      <w:pPr>
        <w:pStyle w:val="BodyText"/>
        <w:spacing w:before="3"/>
        <w:ind w:left="0"/>
        <w:rPr>
          <w:sz w:val="34"/>
        </w:rPr>
      </w:pPr>
    </w:p>
    <w:p>
      <w:pPr>
        <w:pStyle w:val="Heading1"/>
        <w:numPr>
          <w:ilvl w:val="2"/>
          <w:numId w:val="21"/>
        </w:numPr>
        <w:tabs>
          <w:tab w:pos="1534" w:val="left" w:leader="none"/>
        </w:tabs>
        <w:spacing w:line="285" w:lineRule="auto" w:before="0" w:after="0"/>
        <w:ind w:left="1341" w:right="118" w:hanging="504"/>
        <w:jc w:val="left"/>
      </w:pPr>
      <w:bookmarkStart w:name="_bookmark21" w:id="42"/>
      <w:bookmarkEnd w:id="42"/>
      <w:r>
        <w:rPr>
          <w:b w:val="0"/>
        </w:rPr>
      </w:r>
      <w:bookmarkStart w:name="_bookmark21" w:id="43"/>
      <w:bookmarkEnd w:id="43"/>
      <w:r>
        <w:rPr>
          <w:w w:val="85"/>
        </w:rPr>
        <w:t>FLU</w:t>
      </w:r>
      <w:r>
        <w:rPr>
          <w:w w:val="85"/>
        </w:rPr>
        <w:t>XOGRAMA: ATENDIMENTO RECOMENDADO PARA ANOMALIAS </w:t>
      </w:r>
      <w:r>
        <w:rPr>
          <w:w w:val="95"/>
        </w:rPr>
        <w:t>CONGÊNITAS.</w:t>
      </w:r>
    </w:p>
    <w:p>
      <w:pPr>
        <w:pStyle w:val="BodyText"/>
        <w:ind w:left="0"/>
        <w:rPr>
          <w:b/>
          <w:sz w:val="28"/>
        </w:rPr>
      </w:pPr>
    </w:p>
    <w:p>
      <w:pPr>
        <w:pStyle w:val="BodyText"/>
        <w:ind w:left="0"/>
        <w:rPr>
          <w:b/>
          <w:sz w:val="28"/>
        </w:rPr>
      </w:pPr>
    </w:p>
    <w:p>
      <w:pPr>
        <w:pStyle w:val="BodyText"/>
        <w:ind w:left="0"/>
        <w:rPr>
          <w:b/>
          <w:sz w:val="28"/>
        </w:rPr>
      </w:pPr>
    </w:p>
    <w:p>
      <w:pPr>
        <w:pStyle w:val="BodyText"/>
        <w:ind w:left="0"/>
        <w:rPr>
          <w:b/>
          <w:sz w:val="28"/>
        </w:rPr>
      </w:pPr>
    </w:p>
    <w:p>
      <w:pPr>
        <w:pStyle w:val="BodyText"/>
        <w:ind w:left="0"/>
        <w:rPr>
          <w:b/>
          <w:sz w:val="28"/>
        </w:rPr>
      </w:pPr>
    </w:p>
    <w:p>
      <w:pPr>
        <w:pStyle w:val="BodyText"/>
        <w:ind w:left="0"/>
        <w:rPr>
          <w:b/>
          <w:sz w:val="28"/>
        </w:rPr>
      </w:pPr>
    </w:p>
    <w:p>
      <w:pPr>
        <w:pStyle w:val="BodyText"/>
        <w:ind w:left="0"/>
        <w:rPr>
          <w:b/>
          <w:sz w:val="28"/>
        </w:rPr>
      </w:pPr>
    </w:p>
    <w:p>
      <w:pPr>
        <w:pStyle w:val="BodyText"/>
        <w:ind w:left="0"/>
        <w:rPr>
          <w:b/>
          <w:sz w:val="28"/>
        </w:rPr>
      </w:pPr>
    </w:p>
    <w:p>
      <w:pPr>
        <w:pStyle w:val="BodyText"/>
        <w:ind w:left="0"/>
        <w:rPr>
          <w:b/>
          <w:sz w:val="28"/>
        </w:rPr>
      </w:pPr>
    </w:p>
    <w:p>
      <w:pPr>
        <w:pStyle w:val="BodyText"/>
        <w:ind w:left="0"/>
        <w:rPr>
          <w:b/>
          <w:sz w:val="28"/>
        </w:rPr>
      </w:pPr>
    </w:p>
    <w:p>
      <w:pPr>
        <w:pStyle w:val="BodyText"/>
        <w:ind w:left="0"/>
        <w:rPr>
          <w:b/>
          <w:sz w:val="28"/>
        </w:rPr>
      </w:pPr>
    </w:p>
    <w:p>
      <w:pPr>
        <w:pStyle w:val="BodyText"/>
        <w:ind w:left="0"/>
        <w:rPr>
          <w:b/>
          <w:sz w:val="28"/>
        </w:rPr>
      </w:pPr>
    </w:p>
    <w:p>
      <w:pPr>
        <w:pStyle w:val="BodyText"/>
        <w:ind w:left="0"/>
        <w:rPr>
          <w:b/>
          <w:sz w:val="28"/>
        </w:rPr>
      </w:pPr>
    </w:p>
    <w:p>
      <w:pPr>
        <w:pStyle w:val="BodyText"/>
        <w:ind w:left="0"/>
        <w:rPr>
          <w:b/>
          <w:sz w:val="28"/>
        </w:rPr>
      </w:pPr>
    </w:p>
    <w:p>
      <w:pPr>
        <w:pStyle w:val="BodyText"/>
        <w:ind w:left="0"/>
        <w:rPr>
          <w:b/>
          <w:sz w:val="28"/>
        </w:rPr>
      </w:pPr>
    </w:p>
    <w:p>
      <w:pPr>
        <w:pStyle w:val="BodyText"/>
        <w:ind w:left="0"/>
        <w:rPr>
          <w:b/>
          <w:sz w:val="28"/>
        </w:rPr>
      </w:pPr>
    </w:p>
    <w:p>
      <w:pPr>
        <w:pStyle w:val="BodyText"/>
        <w:ind w:left="0"/>
        <w:rPr>
          <w:b/>
          <w:sz w:val="28"/>
        </w:rPr>
      </w:pPr>
    </w:p>
    <w:p>
      <w:pPr>
        <w:pStyle w:val="BodyText"/>
        <w:spacing w:before="3"/>
        <w:ind w:left="0"/>
        <w:rPr>
          <w:b/>
          <w:sz w:val="33"/>
        </w:rPr>
      </w:pPr>
    </w:p>
    <w:p>
      <w:pPr>
        <w:pStyle w:val="Heading1"/>
        <w:numPr>
          <w:ilvl w:val="1"/>
          <w:numId w:val="21"/>
        </w:numPr>
        <w:tabs>
          <w:tab w:pos="910" w:val="left" w:leader="none"/>
        </w:tabs>
        <w:spacing w:line="240" w:lineRule="auto" w:before="0" w:after="0"/>
        <w:ind w:left="909" w:right="0" w:hanging="432"/>
        <w:jc w:val="left"/>
      </w:pPr>
      <w:bookmarkStart w:name="_bookmark22" w:id="44"/>
      <w:bookmarkEnd w:id="44"/>
      <w:r>
        <w:rPr>
          <w:b w:val="0"/>
        </w:rPr>
      </w:r>
      <w:bookmarkStart w:name="_bookmark22" w:id="45"/>
      <w:bookmarkEnd w:id="45"/>
      <w:r>
        <w:rPr>
          <w:w w:val="95"/>
        </w:rPr>
        <w:t>EIX</w:t>
      </w:r>
      <w:r>
        <w:rPr>
          <w:w w:val="95"/>
        </w:rPr>
        <w:t>O</w:t>
      </w:r>
      <w:r>
        <w:rPr>
          <w:spacing w:val="-12"/>
          <w:w w:val="95"/>
        </w:rPr>
        <w:t> </w:t>
      </w:r>
      <w:r>
        <w:rPr>
          <w:w w:val="95"/>
        </w:rPr>
        <w:t>I:</w:t>
      </w:r>
      <w:r>
        <w:rPr>
          <w:spacing w:val="-13"/>
          <w:w w:val="95"/>
        </w:rPr>
        <w:t> </w:t>
      </w:r>
      <w:r>
        <w:rPr>
          <w:w w:val="95"/>
        </w:rPr>
        <w:t>2</w:t>
      </w:r>
      <w:r>
        <w:rPr>
          <w:spacing w:val="-13"/>
          <w:w w:val="95"/>
        </w:rPr>
        <w:t> </w:t>
      </w:r>
      <w:r>
        <w:rPr>
          <w:w w:val="95"/>
        </w:rPr>
        <w:t>-</w:t>
      </w:r>
      <w:r>
        <w:rPr>
          <w:spacing w:val="-12"/>
          <w:w w:val="95"/>
        </w:rPr>
        <w:t> </w:t>
      </w:r>
      <w:r>
        <w:rPr>
          <w:w w:val="95"/>
        </w:rPr>
        <w:t>DEFICIÊNCIA</w:t>
      </w:r>
      <w:r>
        <w:rPr>
          <w:spacing w:val="-13"/>
          <w:w w:val="95"/>
        </w:rPr>
        <w:t> </w:t>
      </w:r>
      <w:r>
        <w:rPr>
          <w:w w:val="95"/>
        </w:rPr>
        <w:t>INTELECTUAL</w:t>
      </w:r>
    </w:p>
    <w:p>
      <w:pPr>
        <w:pStyle w:val="BodyText"/>
        <w:spacing w:line="372" w:lineRule="auto" w:before="111"/>
        <w:ind w:right="107" w:firstLine="720"/>
      </w:pPr>
      <w:r>
        <w:rPr/>
        <w:t>A</w:t>
      </w:r>
      <w:r>
        <w:rPr>
          <w:spacing w:val="-12"/>
        </w:rPr>
        <w:t> </w:t>
      </w:r>
      <w:r>
        <w:rPr/>
        <w:t>Deficiência</w:t>
      </w:r>
      <w:r>
        <w:rPr>
          <w:spacing w:val="-11"/>
        </w:rPr>
        <w:t> </w:t>
      </w:r>
      <w:r>
        <w:rPr/>
        <w:t>Intelectual</w:t>
      </w:r>
      <w:r>
        <w:rPr>
          <w:spacing w:val="-11"/>
        </w:rPr>
        <w:t> </w:t>
      </w:r>
      <w:r>
        <w:rPr/>
        <w:t>pode</w:t>
      </w:r>
      <w:r>
        <w:rPr>
          <w:spacing w:val="-11"/>
        </w:rPr>
        <w:t> </w:t>
      </w:r>
      <w:r>
        <w:rPr/>
        <w:t>resultar</w:t>
      </w:r>
      <w:r>
        <w:rPr>
          <w:spacing w:val="-12"/>
        </w:rPr>
        <w:t> </w:t>
      </w:r>
      <w:r>
        <w:rPr/>
        <w:t>de</w:t>
      </w:r>
      <w:r>
        <w:rPr>
          <w:spacing w:val="-11"/>
        </w:rPr>
        <w:t> </w:t>
      </w:r>
      <w:r>
        <w:rPr/>
        <w:t>causas</w:t>
      </w:r>
      <w:r>
        <w:rPr>
          <w:spacing w:val="-11"/>
        </w:rPr>
        <w:t> </w:t>
      </w:r>
      <w:r>
        <w:rPr/>
        <w:t>genéticas,</w:t>
      </w:r>
      <w:r>
        <w:rPr>
          <w:spacing w:val="-10"/>
        </w:rPr>
        <w:t> </w:t>
      </w:r>
      <w:r>
        <w:rPr/>
        <w:t>da</w:t>
      </w:r>
      <w:r>
        <w:rPr>
          <w:spacing w:val="-12"/>
        </w:rPr>
        <w:t> </w:t>
      </w:r>
      <w:r>
        <w:rPr/>
        <w:t>exposição</w:t>
      </w:r>
      <w:r>
        <w:rPr>
          <w:spacing w:val="-11"/>
        </w:rPr>
        <w:t> </w:t>
      </w:r>
      <w:r>
        <w:rPr/>
        <w:t>a</w:t>
      </w:r>
      <w:r>
        <w:rPr>
          <w:spacing w:val="-11"/>
        </w:rPr>
        <w:t> </w:t>
      </w:r>
      <w:r>
        <w:rPr/>
        <w:t>fatores deletérios</w:t>
      </w:r>
      <w:r>
        <w:rPr>
          <w:spacing w:val="-6"/>
        </w:rPr>
        <w:t> </w:t>
      </w:r>
      <w:r>
        <w:rPr/>
        <w:t>do</w:t>
      </w:r>
      <w:r>
        <w:rPr>
          <w:spacing w:val="-6"/>
        </w:rPr>
        <w:t> </w:t>
      </w:r>
      <w:r>
        <w:rPr/>
        <w:t>ambiente,</w:t>
      </w:r>
      <w:r>
        <w:rPr>
          <w:spacing w:val="-7"/>
        </w:rPr>
        <w:t> </w:t>
      </w:r>
      <w:r>
        <w:rPr/>
        <w:t>ou</w:t>
      </w:r>
      <w:r>
        <w:rPr>
          <w:spacing w:val="-6"/>
        </w:rPr>
        <w:t> </w:t>
      </w:r>
      <w:r>
        <w:rPr/>
        <w:t>ainda</w:t>
      </w:r>
      <w:r>
        <w:rPr>
          <w:spacing w:val="-5"/>
        </w:rPr>
        <w:t> </w:t>
      </w:r>
      <w:r>
        <w:rPr/>
        <w:t>da</w:t>
      </w:r>
      <w:r>
        <w:rPr>
          <w:spacing w:val="-6"/>
        </w:rPr>
        <w:t> </w:t>
      </w:r>
      <w:r>
        <w:rPr/>
        <w:t>interação</w:t>
      </w:r>
      <w:r>
        <w:rPr>
          <w:spacing w:val="-7"/>
        </w:rPr>
        <w:t> </w:t>
      </w:r>
      <w:r>
        <w:rPr/>
        <w:t>entre</w:t>
      </w:r>
      <w:r>
        <w:rPr>
          <w:spacing w:val="-6"/>
        </w:rPr>
        <w:t> </w:t>
      </w:r>
      <w:r>
        <w:rPr/>
        <w:t>ambos.</w:t>
      </w:r>
      <w:r>
        <w:rPr>
          <w:spacing w:val="-5"/>
        </w:rPr>
        <w:t> </w:t>
      </w:r>
      <w:r>
        <w:rPr/>
        <w:t>Cerca</w:t>
      </w:r>
      <w:r>
        <w:rPr>
          <w:spacing w:val="-5"/>
        </w:rPr>
        <w:t> </w:t>
      </w:r>
      <w:r>
        <w:rPr/>
        <w:t>de</w:t>
      </w:r>
      <w:r>
        <w:rPr>
          <w:spacing w:val="-7"/>
        </w:rPr>
        <w:t> </w:t>
      </w:r>
      <w:r>
        <w:rPr/>
        <w:t>1</w:t>
      </w:r>
      <w:r>
        <w:rPr>
          <w:spacing w:val="-1"/>
        </w:rPr>
        <w:t> </w:t>
      </w:r>
      <w:r>
        <w:rPr/>
        <w:t>a</w:t>
      </w:r>
      <w:r>
        <w:rPr>
          <w:spacing w:val="-5"/>
        </w:rPr>
        <w:t> </w:t>
      </w:r>
      <w:r>
        <w:rPr/>
        <w:t>2%</w:t>
      </w:r>
      <w:r>
        <w:rPr>
          <w:spacing w:val="-6"/>
        </w:rPr>
        <w:t> </w:t>
      </w:r>
      <w:r>
        <w:rPr/>
        <w:t>são</w:t>
      </w:r>
      <w:r>
        <w:rPr>
          <w:spacing w:val="-5"/>
        </w:rPr>
        <w:t> </w:t>
      </w:r>
      <w:r>
        <w:rPr/>
        <w:t>graves</w:t>
      </w:r>
      <w:r>
        <w:rPr>
          <w:spacing w:val="-6"/>
        </w:rPr>
        <w:t> </w:t>
      </w:r>
      <w:r>
        <w:rPr/>
        <w:t>e</w:t>
      </w:r>
    </w:p>
    <w:p>
      <w:pPr>
        <w:spacing w:after="0" w:line="372" w:lineRule="auto"/>
        <w:sectPr>
          <w:pgSz w:w="11910" w:h="16840"/>
          <w:pgMar w:top="1320" w:bottom="280" w:left="1160" w:right="1300"/>
        </w:sectPr>
      </w:pPr>
    </w:p>
    <w:p>
      <w:pPr>
        <w:pStyle w:val="BodyText"/>
        <w:spacing w:line="372" w:lineRule="auto" w:before="83"/>
      </w:pPr>
      <w:r>
        <w:rPr/>
        <w:pict>
          <v:shape style="position:absolute;margin-left:24.549999pt;margin-top:25.999983pt;width:546.35pt;height:789.5pt;mso-position-horizontal-relative:page;mso-position-vertical-relative:page;z-index:-26920" coordorigin="491,520" coordsize="10927,15790" path="m931,520l859,526,792,542,729,569,671,605,620,649,576,700,540,758,513,821,497,888,491,960,491,15870,497,15942,513,16009,540,16072,576,16130,620,16181,671,16225,729,16261,792,16288,859,16304,931,16310,10978,16310,11050,16304,11117,16288,11180,16261,11238,16225,11289,16181,11333,16130,11369,16072,11396,16009,11412,15942,11418,15870,11418,960,11412,888,11396,821,11369,758,11333,700,11289,649,11238,605,11180,569,11117,542,11050,526,10978,520,931,520xe" filled="false" stroked="true" strokeweight="1pt" strokecolor="#000000">
            <v:path arrowok="t"/>
            <v:stroke dashstyle="solid"/>
            <w10:wrap type="none"/>
          </v:shape>
        </w:pict>
      </w:r>
      <w:r>
        <w:rPr/>
        <w:t>causadas por Doenças Raras, podendo, então, ser atendidos pelos Serviços de Atenção Especializada e Serviços de Referência em Doenças Raras.</w:t>
      </w:r>
    </w:p>
    <w:p>
      <w:pPr>
        <w:pStyle w:val="Heading1"/>
        <w:numPr>
          <w:ilvl w:val="2"/>
          <w:numId w:val="21"/>
        </w:numPr>
        <w:tabs>
          <w:tab w:pos="1534" w:val="left" w:leader="none"/>
        </w:tabs>
        <w:spacing w:line="240" w:lineRule="auto" w:before="240" w:after="0"/>
        <w:ind w:left="1341" w:right="0" w:hanging="504"/>
        <w:jc w:val="left"/>
      </w:pPr>
      <w:bookmarkStart w:name="_bookmark23" w:id="46"/>
      <w:bookmarkEnd w:id="46"/>
      <w:r>
        <w:rPr>
          <w:b w:val="0"/>
        </w:rPr>
      </w:r>
      <w:bookmarkStart w:name="_bookmark23" w:id="47"/>
      <w:bookmarkEnd w:id="47"/>
      <w:r>
        <w:rPr>
          <w:w w:val="95"/>
        </w:rPr>
        <w:t>ATENÇÃO</w:t>
      </w:r>
      <w:r>
        <w:rPr>
          <w:spacing w:val="-9"/>
          <w:w w:val="95"/>
        </w:rPr>
        <w:t> </w:t>
      </w:r>
      <w:r>
        <w:rPr>
          <w:w w:val="95"/>
        </w:rPr>
        <w:t>BÁSICA</w:t>
      </w:r>
    </w:p>
    <w:p>
      <w:pPr>
        <w:pStyle w:val="BodyText"/>
        <w:spacing w:before="7"/>
        <w:ind w:left="0"/>
        <w:rPr>
          <w:b/>
          <w:sz w:val="25"/>
        </w:rPr>
      </w:pPr>
    </w:p>
    <w:p>
      <w:pPr>
        <w:pStyle w:val="Heading1"/>
        <w:numPr>
          <w:ilvl w:val="0"/>
          <w:numId w:val="24"/>
        </w:numPr>
        <w:tabs>
          <w:tab w:pos="826" w:val="left" w:leader="none"/>
        </w:tabs>
        <w:spacing w:line="240" w:lineRule="auto" w:before="0" w:after="0"/>
        <w:ind w:left="837" w:right="0" w:hanging="360"/>
        <w:jc w:val="left"/>
      </w:pPr>
      <w:bookmarkStart w:name="_bookmark24" w:id="48"/>
      <w:bookmarkEnd w:id="48"/>
      <w:r>
        <w:rPr>
          <w:b w:val="0"/>
        </w:rPr>
      </w:r>
      <w:bookmarkStart w:name="_bookmark24" w:id="49"/>
      <w:bookmarkEnd w:id="49"/>
      <w:r>
        <w:rPr>
          <w:w w:val="95"/>
        </w:rPr>
        <w:t>F</w:t>
      </w:r>
      <w:r>
        <w:rPr>
          <w:w w:val="95"/>
        </w:rPr>
        <w:t>UNÇÃO DA ATENÇÃO</w:t>
      </w:r>
      <w:r>
        <w:rPr>
          <w:spacing w:val="-30"/>
          <w:w w:val="95"/>
        </w:rPr>
        <w:t> </w:t>
      </w:r>
      <w:r>
        <w:rPr>
          <w:w w:val="95"/>
        </w:rPr>
        <w:t>BÁSICA:</w:t>
      </w:r>
    </w:p>
    <w:p>
      <w:pPr>
        <w:pStyle w:val="BodyText"/>
        <w:spacing w:line="372" w:lineRule="auto" w:before="111"/>
        <w:ind w:right="109" w:firstLine="720"/>
        <w:jc w:val="both"/>
      </w:pPr>
      <w:r>
        <w:rPr/>
        <w:t>Detectar ou aventar a suspeita de Deficiência Intelectual e fazer os encaminhamentos necessários para avaliação diagnóstica. Em caso de comprovação de deficiência intelectual decorrente de doença rara ou com doença rara associada, o paciente e sua família serão atendidos nos Serviços de Atenção Especializada e</w:t>
      </w:r>
      <w:r>
        <w:rPr>
          <w:spacing w:val="-28"/>
        </w:rPr>
        <w:t> </w:t>
      </w:r>
      <w:r>
        <w:rPr/>
        <w:t>Serviços de</w:t>
      </w:r>
      <w:r>
        <w:rPr>
          <w:spacing w:val="-29"/>
        </w:rPr>
        <w:t> </w:t>
      </w:r>
      <w:r>
        <w:rPr/>
        <w:t>Referência</w:t>
      </w:r>
      <w:r>
        <w:rPr>
          <w:spacing w:val="-28"/>
        </w:rPr>
        <w:t> </w:t>
      </w:r>
      <w:r>
        <w:rPr/>
        <w:t>em</w:t>
      </w:r>
      <w:r>
        <w:rPr>
          <w:spacing w:val="-28"/>
        </w:rPr>
        <w:t> </w:t>
      </w:r>
      <w:r>
        <w:rPr/>
        <w:t>Doenças</w:t>
      </w:r>
      <w:r>
        <w:rPr>
          <w:spacing w:val="-29"/>
        </w:rPr>
        <w:t> </w:t>
      </w:r>
      <w:r>
        <w:rPr/>
        <w:t>Raras.</w:t>
      </w:r>
      <w:r>
        <w:rPr>
          <w:spacing w:val="4"/>
        </w:rPr>
        <w:t> </w:t>
      </w:r>
      <w:r>
        <w:rPr/>
        <w:t>Em</w:t>
      </w:r>
      <w:r>
        <w:rPr>
          <w:spacing w:val="-29"/>
        </w:rPr>
        <w:t> </w:t>
      </w:r>
      <w:r>
        <w:rPr/>
        <w:t>caso</w:t>
      </w:r>
      <w:r>
        <w:rPr>
          <w:spacing w:val="-28"/>
        </w:rPr>
        <w:t> </w:t>
      </w:r>
      <w:r>
        <w:rPr/>
        <w:t>de</w:t>
      </w:r>
      <w:r>
        <w:rPr>
          <w:spacing w:val="-27"/>
        </w:rPr>
        <w:t> </w:t>
      </w:r>
      <w:r>
        <w:rPr/>
        <w:t>problemas</w:t>
      </w:r>
      <w:r>
        <w:rPr>
          <w:spacing w:val="-28"/>
        </w:rPr>
        <w:t> </w:t>
      </w:r>
      <w:r>
        <w:rPr/>
        <w:t>clínicos</w:t>
      </w:r>
      <w:r>
        <w:rPr>
          <w:spacing w:val="-29"/>
        </w:rPr>
        <w:t> </w:t>
      </w:r>
      <w:r>
        <w:rPr/>
        <w:t>associados,</w:t>
      </w:r>
      <w:r>
        <w:rPr>
          <w:spacing w:val="-28"/>
        </w:rPr>
        <w:t> </w:t>
      </w:r>
      <w:r>
        <w:rPr/>
        <w:t>providenciar os</w:t>
      </w:r>
      <w:r>
        <w:rPr>
          <w:spacing w:val="-8"/>
        </w:rPr>
        <w:t> </w:t>
      </w:r>
      <w:r>
        <w:rPr/>
        <w:t>encaminhamentos</w:t>
      </w:r>
      <w:r>
        <w:rPr>
          <w:spacing w:val="-8"/>
        </w:rPr>
        <w:t> </w:t>
      </w:r>
      <w:r>
        <w:rPr/>
        <w:t>de</w:t>
      </w:r>
      <w:r>
        <w:rPr>
          <w:spacing w:val="-7"/>
        </w:rPr>
        <w:t> </w:t>
      </w:r>
      <w:r>
        <w:rPr/>
        <w:t>acordo</w:t>
      </w:r>
      <w:r>
        <w:rPr>
          <w:spacing w:val="-7"/>
        </w:rPr>
        <w:t> </w:t>
      </w:r>
      <w:r>
        <w:rPr/>
        <w:t>com</w:t>
      </w:r>
      <w:r>
        <w:rPr>
          <w:spacing w:val="-8"/>
        </w:rPr>
        <w:t> </w:t>
      </w:r>
      <w:r>
        <w:rPr/>
        <w:t>a</w:t>
      </w:r>
      <w:r>
        <w:rPr>
          <w:spacing w:val="-8"/>
        </w:rPr>
        <w:t> </w:t>
      </w:r>
      <w:r>
        <w:rPr/>
        <w:t>necessidade.</w:t>
      </w:r>
    </w:p>
    <w:p>
      <w:pPr>
        <w:pStyle w:val="Heading1"/>
        <w:numPr>
          <w:ilvl w:val="0"/>
          <w:numId w:val="24"/>
        </w:numPr>
        <w:tabs>
          <w:tab w:pos="826" w:val="left" w:leader="none"/>
        </w:tabs>
        <w:spacing w:line="240" w:lineRule="auto" w:before="237" w:after="0"/>
        <w:ind w:left="837" w:right="0" w:hanging="360"/>
        <w:jc w:val="left"/>
      </w:pPr>
      <w:bookmarkStart w:name="_bookmark25" w:id="50"/>
      <w:bookmarkEnd w:id="50"/>
      <w:r>
        <w:rPr>
          <w:b w:val="0"/>
        </w:rPr>
      </w:r>
      <w:bookmarkStart w:name="_bookmark25" w:id="51"/>
      <w:bookmarkEnd w:id="51"/>
      <w:r>
        <w:rPr>
          <w:w w:val="95"/>
        </w:rPr>
        <w:t>P</w:t>
      </w:r>
      <w:r>
        <w:rPr>
          <w:w w:val="95"/>
        </w:rPr>
        <w:t>ROCEDIMENTOS DA ATENÇÃO</w:t>
      </w:r>
      <w:r>
        <w:rPr>
          <w:spacing w:val="-37"/>
          <w:w w:val="95"/>
        </w:rPr>
        <w:t> </w:t>
      </w:r>
      <w:r>
        <w:rPr>
          <w:w w:val="95"/>
        </w:rPr>
        <w:t>BÁSICA:</w:t>
      </w:r>
    </w:p>
    <w:p>
      <w:pPr>
        <w:pStyle w:val="BodyText"/>
        <w:spacing w:line="372" w:lineRule="auto" w:before="111"/>
        <w:ind w:right="112" w:firstLine="708"/>
        <w:jc w:val="both"/>
      </w:pPr>
      <w:r>
        <w:rPr/>
        <w:t>Na consulta, realizar anamnese com especial atenção para antecedentes gestacionais e de parto, evolução do desenvolvimento neuropsicomotor, desempenho escolar,</w:t>
      </w:r>
      <w:r>
        <w:rPr>
          <w:spacing w:val="-35"/>
        </w:rPr>
        <w:t> </w:t>
      </w:r>
      <w:r>
        <w:rPr/>
        <w:t>histórico</w:t>
      </w:r>
      <w:r>
        <w:rPr>
          <w:spacing w:val="-35"/>
        </w:rPr>
        <w:t> </w:t>
      </w:r>
      <w:r>
        <w:rPr/>
        <w:t>familiar</w:t>
      </w:r>
      <w:r>
        <w:rPr>
          <w:spacing w:val="-35"/>
        </w:rPr>
        <w:t> </w:t>
      </w:r>
      <w:r>
        <w:rPr/>
        <w:t>positivo,</w:t>
      </w:r>
      <w:r>
        <w:rPr>
          <w:spacing w:val="-34"/>
        </w:rPr>
        <w:t> </w:t>
      </w:r>
      <w:r>
        <w:rPr/>
        <w:t>consanguinidade</w:t>
      </w:r>
      <w:r>
        <w:rPr>
          <w:spacing w:val="-35"/>
        </w:rPr>
        <w:t> </w:t>
      </w:r>
      <w:r>
        <w:rPr/>
        <w:t>parental;</w:t>
      </w:r>
      <w:r>
        <w:rPr>
          <w:spacing w:val="-35"/>
        </w:rPr>
        <w:t> </w:t>
      </w:r>
      <w:r>
        <w:rPr/>
        <w:t>exame</w:t>
      </w:r>
      <w:r>
        <w:rPr>
          <w:spacing w:val="-35"/>
        </w:rPr>
        <w:t> </w:t>
      </w:r>
      <w:r>
        <w:rPr/>
        <w:t>físico</w:t>
      </w:r>
      <w:r>
        <w:rPr>
          <w:spacing w:val="-35"/>
        </w:rPr>
        <w:t> </w:t>
      </w:r>
      <w:r>
        <w:rPr/>
        <w:t>completo,</w:t>
      </w:r>
      <w:r>
        <w:rPr>
          <w:spacing w:val="-34"/>
        </w:rPr>
        <w:t> </w:t>
      </w:r>
      <w:r>
        <w:rPr/>
        <w:t>com especial</w:t>
      </w:r>
      <w:r>
        <w:rPr>
          <w:spacing w:val="-18"/>
        </w:rPr>
        <w:t> </w:t>
      </w:r>
      <w:r>
        <w:rPr/>
        <w:t>atenção</w:t>
      </w:r>
      <w:r>
        <w:rPr>
          <w:spacing w:val="-18"/>
        </w:rPr>
        <w:t> </w:t>
      </w:r>
      <w:r>
        <w:rPr/>
        <w:t>para</w:t>
      </w:r>
      <w:r>
        <w:rPr>
          <w:spacing w:val="-18"/>
        </w:rPr>
        <w:t> </w:t>
      </w:r>
      <w:r>
        <w:rPr/>
        <w:t>antropometria</w:t>
      </w:r>
      <w:r>
        <w:rPr>
          <w:spacing w:val="-17"/>
        </w:rPr>
        <w:t> </w:t>
      </w:r>
      <w:r>
        <w:rPr/>
        <w:t>e</w:t>
      </w:r>
      <w:r>
        <w:rPr>
          <w:spacing w:val="-17"/>
        </w:rPr>
        <w:t> </w:t>
      </w:r>
      <w:r>
        <w:rPr/>
        <w:t>sinais</w:t>
      </w:r>
      <w:r>
        <w:rPr>
          <w:spacing w:val="-17"/>
        </w:rPr>
        <w:t> </w:t>
      </w:r>
      <w:r>
        <w:rPr/>
        <w:t>dismórficos;</w:t>
      </w:r>
      <w:r>
        <w:rPr>
          <w:spacing w:val="-18"/>
        </w:rPr>
        <w:t> </w:t>
      </w:r>
      <w:r>
        <w:rPr/>
        <w:t>acompanhamento</w:t>
      </w:r>
      <w:r>
        <w:rPr>
          <w:spacing w:val="-18"/>
        </w:rPr>
        <w:t> </w:t>
      </w:r>
      <w:r>
        <w:rPr/>
        <w:t>de</w:t>
      </w:r>
      <w:r>
        <w:rPr>
          <w:spacing w:val="-18"/>
        </w:rPr>
        <w:t> </w:t>
      </w:r>
      <w:r>
        <w:rPr/>
        <w:t>rotina</w:t>
      </w:r>
      <w:r>
        <w:rPr>
          <w:spacing w:val="-17"/>
        </w:rPr>
        <w:t> </w:t>
      </w:r>
      <w:r>
        <w:rPr/>
        <w:t>na Atenção</w:t>
      </w:r>
      <w:r>
        <w:rPr>
          <w:spacing w:val="-14"/>
        </w:rPr>
        <w:t> </w:t>
      </w:r>
      <w:r>
        <w:rPr/>
        <w:t>Básica</w:t>
      </w:r>
      <w:r>
        <w:rPr>
          <w:spacing w:val="-13"/>
        </w:rPr>
        <w:t> </w:t>
      </w:r>
      <w:r>
        <w:rPr/>
        <w:t>e</w:t>
      </w:r>
      <w:r>
        <w:rPr>
          <w:spacing w:val="-13"/>
        </w:rPr>
        <w:t> </w:t>
      </w:r>
      <w:r>
        <w:rPr/>
        <w:t>de</w:t>
      </w:r>
      <w:r>
        <w:rPr>
          <w:spacing w:val="-13"/>
        </w:rPr>
        <w:t> </w:t>
      </w:r>
      <w:r>
        <w:rPr/>
        <w:t>acordo</w:t>
      </w:r>
      <w:r>
        <w:rPr>
          <w:spacing w:val="-12"/>
        </w:rPr>
        <w:t> </w:t>
      </w:r>
      <w:r>
        <w:rPr/>
        <w:t>com</w:t>
      </w:r>
      <w:r>
        <w:rPr>
          <w:spacing w:val="-14"/>
        </w:rPr>
        <w:t> </w:t>
      </w:r>
      <w:r>
        <w:rPr/>
        <w:t>a</w:t>
      </w:r>
      <w:r>
        <w:rPr>
          <w:spacing w:val="-11"/>
        </w:rPr>
        <w:t> </w:t>
      </w:r>
      <w:r>
        <w:rPr/>
        <w:t>rotina</w:t>
      </w:r>
      <w:r>
        <w:rPr>
          <w:spacing w:val="-14"/>
        </w:rPr>
        <w:t> </w:t>
      </w:r>
      <w:r>
        <w:rPr/>
        <w:t>recomendada</w:t>
      </w:r>
      <w:r>
        <w:rPr>
          <w:spacing w:val="-13"/>
        </w:rPr>
        <w:t> </w:t>
      </w:r>
      <w:r>
        <w:rPr/>
        <w:t>pelo</w:t>
      </w:r>
      <w:r>
        <w:rPr>
          <w:spacing w:val="-13"/>
        </w:rPr>
        <w:t> </w:t>
      </w:r>
      <w:r>
        <w:rPr/>
        <w:t>serviço</w:t>
      </w:r>
      <w:r>
        <w:rPr>
          <w:spacing w:val="-13"/>
        </w:rPr>
        <w:t> </w:t>
      </w:r>
      <w:r>
        <w:rPr/>
        <w:t>de</w:t>
      </w:r>
      <w:r>
        <w:rPr>
          <w:spacing w:val="-11"/>
        </w:rPr>
        <w:t> </w:t>
      </w:r>
      <w:r>
        <w:rPr/>
        <w:t>referência.</w:t>
      </w:r>
    </w:p>
    <w:p>
      <w:pPr>
        <w:pStyle w:val="Heading1"/>
        <w:numPr>
          <w:ilvl w:val="0"/>
          <w:numId w:val="24"/>
        </w:numPr>
        <w:tabs>
          <w:tab w:pos="826" w:val="left" w:leader="none"/>
        </w:tabs>
        <w:spacing w:line="285" w:lineRule="auto" w:before="236" w:after="0"/>
        <w:ind w:left="837" w:right="110" w:hanging="360"/>
        <w:jc w:val="left"/>
      </w:pPr>
      <w:bookmarkStart w:name="_bookmark26" w:id="52"/>
      <w:bookmarkEnd w:id="52"/>
      <w:r>
        <w:rPr>
          <w:b w:val="0"/>
        </w:rPr>
      </w:r>
      <w:bookmarkStart w:name="_bookmark26" w:id="53"/>
      <w:bookmarkEnd w:id="53"/>
      <w:r>
        <w:rPr>
          <w:w w:val="90"/>
        </w:rPr>
        <w:t>C</w:t>
      </w:r>
      <w:r>
        <w:rPr>
          <w:w w:val="90"/>
        </w:rPr>
        <w:t>RITÉRIOS DE ENCAMINHAMENTO PARA SERVIÇO ESPECIALIZADO OU SERVIÇO DE REFERÊNCIA EM</w:t>
      </w:r>
      <w:r>
        <w:rPr>
          <w:spacing w:val="-23"/>
          <w:w w:val="90"/>
        </w:rPr>
        <w:t> </w:t>
      </w:r>
      <w:r>
        <w:rPr>
          <w:w w:val="90"/>
        </w:rPr>
        <w:t>DR:</w:t>
      </w:r>
    </w:p>
    <w:p>
      <w:pPr>
        <w:pStyle w:val="BodyText"/>
        <w:spacing w:line="369" w:lineRule="auto" w:before="60"/>
        <w:ind w:right="113" w:firstLine="708"/>
        <w:jc w:val="both"/>
      </w:pPr>
      <w:r>
        <w:rPr/>
        <w:t>Encaminhar/referenciar</w:t>
      </w:r>
      <w:r>
        <w:rPr>
          <w:spacing w:val="-30"/>
        </w:rPr>
        <w:t> </w:t>
      </w:r>
      <w:r>
        <w:rPr/>
        <w:t>de</w:t>
      </w:r>
      <w:r>
        <w:rPr>
          <w:spacing w:val="-28"/>
        </w:rPr>
        <w:t> </w:t>
      </w:r>
      <w:r>
        <w:rPr/>
        <w:t>forma</w:t>
      </w:r>
      <w:r>
        <w:rPr>
          <w:spacing w:val="-29"/>
        </w:rPr>
        <w:t> </w:t>
      </w:r>
      <w:r>
        <w:rPr/>
        <w:t>regulada</w:t>
      </w:r>
      <w:r>
        <w:rPr>
          <w:spacing w:val="-29"/>
        </w:rPr>
        <w:t> </w:t>
      </w:r>
      <w:r>
        <w:rPr/>
        <w:t>a</w:t>
      </w:r>
      <w:r>
        <w:rPr>
          <w:spacing w:val="-27"/>
        </w:rPr>
        <w:t> </w:t>
      </w:r>
      <w:r>
        <w:rPr/>
        <w:t>Serviços</w:t>
      </w:r>
      <w:r>
        <w:rPr>
          <w:spacing w:val="-27"/>
        </w:rPr>
        <w:t> </w:t>
      </w:r>
      <w:r>
        <w:rPr/>
        <w:t>de</w:t>
      </w:r>
      <w:r>
        <w:rPr>
          <w:spacing w:val="-27"/>
        </w:rPr>
        <w:t> </w:t>
      </w:r>
      <w:r>
        <w:rPr/>
        <w:t>Atenção</w:t>
      </w:r>
      <w:r>
        <w:rPr>
          <w:spacing w:val="-29"/>
        </w:rPr>
        <w:t> </w:t>
      </w:r>
      <w:r>
        <w:rPr/>
        <w:t>Especializada</w:t>
      </w:r>
      <w:r>
        <w:rPr>
          <w:spacing w:val="-28"/>
        </w:rPr>
        <w:t> </w:t>
      </w:r>
      <w:r>
        <w:rPr/>
        <w:t>ou Serviços</w:t>
      </w:r>
      <w:r>
        <w:rPr>
          <w:spacing w:val="-14"/>
        </w:rPr>
        <w:t> </w:t>
      </w:r>
      <w:r>
        <w:rPr/>
        <w:t>de</w:t>
      </w:r>
      <w:r>
        <w:rPr>
          <w:spacing w:val="-13"/>
        </w:rPr>
        <w:t> </w:t>
      </w:r>
      <w:r>
        <w:rPr/>
        <w:t>Referência</w:t>
      </w:r>
      <w:r>
        <w:rPr>
          <w:spacing w:val="-14"/>
        </w:rPr>
        <w:t> </w:t>
      </w:r>
      <w:r>
        <w:rPr/>
        <w:t>em</w:t>
      </w:r>
      <w:r>
        <w:rPr>
          <w:spacing w:val="-14"/>
        </w:rPr>
        <w:t> </w:t>
      </w:r>
      <w:r>
        <w:rPr/>
        <w:t>DR,</w:t>
      </w:r>
      <w:r>
        <w:rPr>
          <w:spacing w:val="-13"/>
        </w:rPr>
        <w:t> </w:t>
      </w:r>
      <w:r>
        <w:rPr/>
        <w:t>com</w:t>
      </w:r>
      <w:r>
        <w:rPr>
          <w:spacing w:val="-15"/>
        </w:rPr>
        <w:t> </w:t>
      </w:r>
      <w:r>
        <w:rPr/>
        <w:t>relatório</w:t>
      </w:r>
      <w:r>
        <w:rPr>
          <w:spacing w:val="-14"/>
        </w:rPr>
        <w:t> </w:t>
      </w:r>
      <w:r>
        <w:rPr/>
        <w:t>clínico</w:t>
      </w:r>
      <w:r>
        <w:rPr>
          <w:spacing w:val="-14"/>
        </w:rPr>
        <w:t> </w:t>
      </w:r>
      <w:r>
        <w:rPr/>
        <w:t>resumido,</w:t>
      </w:r>
      <w:r>
        <w:rPr>
          <w:spacing w:val="-14"/>
        </w:rPr>
        <w:t> </w:t>
      </w:r>
      <w:r>
        <w:rPr/>
        <w:t>paciente</w:t>
      </w:r>
      <w:r>
        <w:rPr>
          <w:spacing w:val="-13"/>
        </w:rPr>
        <w:t> </w:t>
      </w:r>
      <w:r>
        <w:rPr/>
        <w:t>com:</w:t>
      </w:r>
    </w:p>
    <w:p>
      <w:pPr>
        <w:pStyle w:val="ListParagraph"/>
        <w:numPr>
          <w:ilvl w:val="1"/>
          <w:numId w:val="24"/>
        </w:numPr>
        <w:tabs>
          <w:tab w:pos="1164" w:val="left" w:leader="none"/>
        </w:tabs>
        <w:spacing w:line="372" w:lineRule="auto" w:before="2" w:after="0"/>
        <w:ind w:left="117" w:right="112" w:firstLine="720"/>
        <w:jc w:val="both"/>
        <w:rPr>
          <w:sz w:val="24"/>
        </w:rPr>
      </w:pPr>
      <w:r>
        <w:rPr>
          <w:sz w:val="24"/>
        </w:rPr>
        <w:t>Deficiência Intelectual aparentemente isolada (sem sinais dismórficos) com suspeita de doença rara para avaliação neurológica ou genética em função da suspeita clínica;</w:t>
      </w:r>
    </w:p>
    <w:p>
      <w:pPr>
        <w:pStyle w:val="ListParagraph"/>
        <w:numPr>
          <w:ilvl w:val="1"/>
          <w:numId w:val="24"/>
        </w:numPr>
        <w:tabs>
          <w:tab w:pos="1114" w:val="left" w:leader="none"/>
        </w:tabs>
        <w:spacing w:line="272" w:lineRule="exact" w:before="0" w:after="0"/>
        <w:ind w:left="1113" w:right="0" w:hanging="276"/>
        <w:jc w:val="left"/>
        <w:rPr>
          <w:sz w:val="24"/>
        </w:rPr>
      </w:pPr>
      <w:r>
        <w:rPr>
          <w:sz w:val="24"/>
        </w:rPr>
        <w:t>Deficiência</w:t>
      </w:r>
      <w:r>
        <w:rPr>
          <w:spacing w:val="-9"/>
          <w:sz w:val="24"/>
        </w:rPr>
        <w:t> </w:t>
      </w:r>
      <w:r>
        <w:rPr>
          <w:sz w:val="24"/>
        </w:rPr>
        <w:t>Intelectual</w:t>
      </w:r>
      <w:r>
        <w:rPr>
          <w:spacing w:val="-9"/>
          <w:sz w:val="24"/>
        </w:rPr>
        <w:t> </w:t>
      </w:r>
      <w:r>
        <w:rPr>
          <w:sz w:val="24"/>
        </w:rPr>
        <w:t>associada</w:t>
      </w:r>
      <w:r>
        <w:rPr>
          <w:spacing w:val="-10"/>
          <w:sz w:val="24"/>
        </w:rPr>
        <w:t> </w:t>
      </w:r>
      <w:r>
        <w:rPr>
          <w:sz w:val="24"/>
        </w:rPr>
        <w:t>a</w:t>
      </w:r>
      <w:r>
        <w:rPr>
          <w:spacing w:val="-8"/>
          <w:sz w:val="24"/>
        </w:rPr>
        <w:t> </w:t>
      </w:r>
      <w:r>
        <w:rPr>
          <w:sz w:val="24"/>
        </w:rPr>
        <w:t>quadro</w:t>
      </w:r>
      <w:r>
        <w:rPr>
          <w:spacing w:val="-9"/>
          <w:sz w:val="24"/>
        </w:rPr>
        <w:t> </w:t>
      </w:r>
      <w:r>
        <w:rPr>
          <w:sz w:val="24"/>
        </w:rPr>
        <w:t>dismórfico</w:t>
      </w:r>
    </w:p>
    <w:p>
      <w:pPr>
        <w:pStyle w:val="ListParagraph"/>
        <w:numPr>
          <w:ilvl w:val="1"/>
          <w:numId w:val="24"/>
        </w:numPr>
        <w:tabs>
          <w:tab w:pos="1258" w:val="left" w:leader="none"/>
        </w:tabs>
        <w:spacing w:line="372" w:lineRule="auto" w:before="150" w:after="0"/>
        <w:ind w:left="117" w:right="113" w:firstLine="720"/>
        <w:jc w:val="both"/>
        <w:rPr>
          <w:sz w:val="24"/>
        </w:rPr>
      </w:pPr>
      <w:r>
        <w:rPr>
          <w:sz w:val="24"/>
        </w:rPr>
        <w:t>Deficiência Intelectual com ou sem sinais dismórficos, associado à consanguinidade e/ou histórico familiar</w:t>
      </w:r>
      <w:r>
        <w:rPr>
          <w:spacing w:val="-29"/>
          <w:sz w:val="24"/>
        </w:rPr>
        <w:t> </w:t>
      </w:r>
      <w:r>
        <w:rPr>
          <w:sz w:val="24"/>
        </w:rPr>
        <w:t>positivo</w:t>
      </w:r>
    </w:p>
    <w:p>
      <w:pPr>
        <w:pStyle w:val="BodyText"/>
        <w:spacing w:line="372" w:lineRule="auto"/>
        <w:ind w:right="114" w:firstLine="708"/>
        <w:jc w:val="both"/>
      </w:pPr>
      <w:r>
        <w:rPr/>
        <w:t>Independentemente do diagnóstico etiológico, em caso de deficiências físicas múltiplas</w:t>
      </w:r>
      <w:r>
        <w:rPr>
          <w:spacing w:val="-24"/>
        </w:rPr>
        <w:t> </w:t>
      </w:r>
      <w:r>
        <w:rPr/>
        <w:t>ou</w:t>
      </w:r>
      <w:r>
        <w:rPr>
          <w:spacing w:val="-24"/>
        </w:rPr>
        <w:t> </w:t>
      </w:r>
      <w:r>
        <w:rPr/>
        <w:t>isoladas,</w:t>
      </w:r>
      <w:r>
        <w:rPr>
          <w:spacing w:val="-24"/>
        </w:rPr>
        <w:t> </w:t>
      </w:r>
      <w:r>
        <w:rPr/>
        <w:t>de</w:t>
      </w:r>
      <w:r>
        <w:rPr>
          <w:spacing w:val="-23"/>
        </w:rPr>
        <w:t> </w:t>
      </w:r>
      <w:r>
        <w:rPr/>
        <w:t>atraso,</w:t>
      </w:r>
      <w:r>
        <w:rPr>
          <w:spacing w:val="-24"/>
        </w:rPr>
        <w:t> </w:t>
      </w:r>
      <w:r>
        <w:rPr/>
        <w:t>ou</w:t>
      </w:r>
      <w:r>
        <w:rPr>
          <w:spacing w:val="-24"/>
        </w:rPr>
        <w:t> </w:t>
      </w:r>
      <w:r>
        <w:rPr/>
        <w:t>risco</w:t>
      </w:r>
      <w:r>
        <w:rPr>
          <w:spacing w:val="-24"/>
        </w:rPr>
        <w:t> </w:t>
      </w:r>
      <w:r>
        <w:rPr/>
        <w:t>de</w:t>
      </w:r>
      <w:r>
        <w:rPr>
          <w:spacing w:val="-23"/>
        </w:rPr>
        <w:t> </w:t>
      </w:r>
      <w:r>
        <w:rPr/>
        <w:t>atraso</w:t>
      </w:r>
      <w:r>
        <w:rPr>
          <w:spacing w:val="-24"/>
        </w:rPr>
        <w:t> </w:t>
      </w:r>
      <w:r>
        <w:rPr/>
        <w:t>no</w:t>
      </w:r>
      <w:r>
        <w:rPr>
          <w:spacing w:val="-23"/>
        </w:rPr>
        <w:t> </w:t>
      </w:r>
      <w:r>
        <w:rPr/>
        <w:t>desenvolvimento</w:t>
      </w:r>
      <w:r>
        <w:rPr>
          <w:spacing w:val="-23"/>
        </w:rPr>
        <w:t> </w:t>
      </w:r>
      <w:r>
        <w:rPr/>
        <w:t>neuropsicomotor, encaminhar para terapias de apoio. Interfaces recomendadas: Terapias de apoio (fisioterapia/fonoaudiologia/terapia ocupacional e outros serviços de atenção ao desenvolvimento</w:t>
      </w:r>
      <w:r>
        <w:rPr>
          <w:spacing w:val="-16"/>
        </w:rPr>
        <w:t> </w:t>
      </w:r>
      <w:r>
        <w:rPr/>
        <w:t>neuropsicomotor),</w:t>
      </w:r>
      <w:r>
        <w:rPr>
          <w:spacing w:val="-15"/>
        </w:rPr>
        <w:t> </w:t>
      </w:r>
      <w:r>
        <w:rPr/>
        <w:t>neurologia,</w:t>
      </w:r>
      <w:r>
        <w:rPr>
          <w:spacing w:val="-16"/>
        </w:rPr>
        <w:t> </w:t>
      </w:r>
      <w:r>
        <w:rPr/>
        <w:t>CER</w:t>
      </w:r>
      <w:r>
        <w:rPr>
          <w:spacing w:val="-15"/>
        </w:rPr>
        <w:t> </w:t>
      </w:r>
      <w:r>
        <w:rPr/>
        <w:t>ou</w:t>
      </w:r>
      <w:r>
        <w:rPr>
          <w:spacing w:val="-18"/>
        </w:rPr>
        <w:t> </w:t>
      </w:r>
      <w:r>
        <w:rPr/>
        <w:t>nos</w:t>
      </w:r>
      <w:r>
        <w:rPr>
          <w:spacing w:val="-15"/>
        </w:rPr>
        <w:t> </w:t>
      </w:r>
      <w:r>
        <w:rPr/>
        <w:t>Serviços</w:t>
      </w:r>
      <w:r>
        <w:rPr>
          <w:spacing w:val="-17"/>
        </w:rPr>
        <w:t> </w:t>
      </w:r>
      <w:r>
        <w:rPr/>
        <w:t>Especializados</w:t>
      </w:r>
      <w:r>
        <w:rPr>
          <w:spacing w:val="-16"/>
        </w:rPr>
        <w:t> </w:t>
      </w:r>
      <w:r>
        <w:rPr/>
        <w:t>em</w:t>
      </w:r>
    </w:p>
    <w:p>
      <w:pPr>
        <w:spacing w:after="0" w:line="372" w:lineRule="auto"/>
        <w:jc w:val="both"/>
        <w:sectPr>
          <w:pgSz w:w="11910" w:h="16840"/>
          <w:pgMar w:top="1320" w:bottom="280" w:left="1160" w:right="1300"/>
        </w:sectPr>
      </w:pPr>
    </w:p>
    <w:p>
      <w:pPr>
        <w:pStyle w:val="BodyText"/>
        <w:spacing w:before="83"/>
      </w:pPr>
      <w:r>
        <w:rPr/>
        <w:pict>
          <v:shape style="position:absolute;margin-left:24.549999pt;margin-top:25.999983pt;width:546.35pt;height:789.5pt;mso-position-horizontal-relative:page;mso-position-vertical-relative:page;z-index:-26896" coordorigin="491,520" coordsize="10927,15790" path="m931,520l859,526,792,542,729,569,671,605,620,649,576,700,540,758,513,821,497,888,491,960,491,15870,497,15942,513,16009,540,16072,576,16130,620,16181,671,16225,729,16261,792,16288,859,16304,931,16310,10978,16310,11050,16304,11117,16288,11180,16261,11238,16225,11289,16181,11333,16130,11369,16072,11396,16009,11412,15942,11418,15870,11418,960,11412,888,11396,821,11369,758,11333,700,11289,649,11238,605,11180,569,11117,542,11050,526,10978,520,931,520xe" filled="false" stroked="true" strokeweight="1pt" strokecolor="#000000">
            <v:path arrowok="t"/>
            <v:stroke dashstyle="solid"/>
            <w10:wrap type="none"/>
          </v:shape>
        </w:pict>
      </w:r>
      <w:r>
        <w:rPr/>
        <w:t>Geral (já inseridos no fluxo normal de atendimento).</w:t>
      </w:r>
    </w:p>
    <w:p>
      <w:pPr>
        <w:pStyle w:val="BodyText"/>
        <w:spacing w:before="3"/>
        <w:ind w:left="0"/>
        <w:rPr>
          <w:sz w:val="34"/>
        </w:rPr>
      </w:pPr>
    </w:p>
    <w:p>
      <w:pPr>
        <w:pStyle w:val="Heading1"/>
        <w:numPr>
          <w:ilvl w:val="2"/>
          <w:numId w:val="21"/>
        </w:numPr>
        <w:tabs>
          <w:tab w:pos="1534" w:val="left" w:leader="none"/>
        </w:tabs>
        <w:spacing w:line="240" w:lineRule="auto" w:before="1" w:after="0"/>
        <w:ind w:left="1341" w:right="0" w:hanging="504"/>
        <w:jc w:val="left"/>
      </w:pPr>
      <w:bookmarkStart w:name="_bookmark27" w:id="54"/>
      <w:bookmarkEnd w:id="54"/>
      <w:r>
        <w:rPr>
          <w:b w:val="0"/>
        </w:rPr>
      </w:r>
      <w:bookmarkStart w:name="_bookmark27" w:id="55"/>
      <w:bookmarkEnd w:id="55"/>
      <w:r>
        <w:rPr>
          <w:w w:val="95"/>
        </w:rPr>
        <w:t>ATENÇÃO</w:t>
      </w:r>
      <w:r>
        <w:rPr>
          <w:spacing w:val="-11"/>
          <w:w w:val="95"/>
        </w:rPr>
        <w:t> </w:t>
      </w:r>
      <w:r>
        <w:rPr>
          <w:w w:val="95"/>
        </w:rPr>
        <w:t>ESPECIALIZADA</w:t>
      </w:r>
    </w:p>
    <w:p>
      <w:pPr>
        <w:pStyle w:val="BodyText"/>
        <w:spacing w:before="7"/>
        <w:ind w:left="0"/>
        <w:rPr>
          <w:b/>
          <w:sz w:val="25"/>
        </w:rPr>
      </w:pPr>
    </w:p>
    <w:p>
      <w:pPr>
        <w:pStyle w:val="Heading1"/>
        <w:numPr>
          <w:ilvl w:val="0"/>
          <w:numId w:val="25"/>
        </w:numPr>
        <w:tabs>
          <w:tab w:pos="826" w:val="left" w:leader="none"/>
        </w:tabs>
        <w:spacing w:line="240" w:lineRule="auto" w:before="0" w:after="0"/>
        <w:ind w:left="837" w:right="0" w:hanging="360"/>
        <w:jc w:val="left"/>
      </w:pPr>
      <w:bookmarkStart w:name="_bookmark28" w:id="56"/>
      <w:bookmarkEnd w:id="56"/>
      <w:r>
        <w:rPr>
          <w:b w:val="0"/>
        </w:rPr>
      </w:r>
      <w:bookmarkStart w:name="_bookmark28" w:id="57"/>
      <w:bookmarkEnd w:id="57"/>
      <w:r>
        <w:rPr>
          <w:w w:val="95"/>
        </w:rPr>
        <w:t>F</w:t>
      </w:r>
      <w:r>
        <w:rPr>
          <w:w w:val="95"/>
        </w:rPr>
        <w:t>UNÇÃO DA ATENÇÃO</w:t>
      </w:r>
      <w:r>
        <w:rPr>
          <w:spacing w:val="-38"/>
          <w:w w:val="95"/>
        </w:rPr>
        <w:t> </w:t>
      </w:r>
      <w:r>
        <w:rPr>
          <w:w w:val="95"/>
        </w:rPr>
        <w:t>ESPECIALIZADA:</w:t>
      </w:r>
    </w:p>
    <w:p>
      <w:pPr>
        <w:pStyle w:val="BodyText"/>
        <w:spacing w:line="372" w:lineRule="auto" w:before="111"/>
        <w:ind w:right="111" w:firstLine="720"/>
        <w:jc w:val="both"/>
      </w:pPr>
      <w:r>
        <w:rPr/>
        <w:t>Compete à atenção especializada realizar ações e serviços de diagnóstico, habilitação/reabilitação e tratamento específico, de acordo com a necessidade complementar</w:t>
      </w:r>
      <w:r>
        <w:rPr>
          <w:spacing w:val="-10"/>
        </w:rPr>
        <w:t> </w:t>
      </w:r>
      <w:r>
        <w:rPr/>
        <w:t>de</w:t>
      </w:r>
      <w:r>
        <w:rPr>
          <w:spacing w:val="-9"/>
        </w:rPr>
        <w:t> </w:t>
      </w:r>
      <w:r>
        <w:rPr/>
        <w:t>todas</w:t>
      </w:r>
      <w:r>
        <w:rPr>
          <w:spacing w:val="-9"/>
        </w:rPr>
        <w:t> </w:t>
      </w:r>
      <w:r>
        <w:rPr/>
        <w:t>as</w:t>
      </w:r>
      <w:r>
        <w:rPr>
          <w:spacing w:val="-9"/>
        </w:rPr>
        <w:t> </w:t>
      </w:r>
      <w:r>
        <w:rPr/>
        <w:t>especialidades.</w:t>
      </w:r>
      <w:r>
        <w:rPr>
          <w:spacing w:val="-8"/>
        </w:rPr>
        <w:t> </w:t>
      </w:r>
      <w:r>
        <w:rPr/>
        <w:t>Quando</w:t>
      </w:r>
      <w:r>
        <w:rPr>
          <w:spacing w:val="-6"/>
        </w:rPr>
        <w:t> </w:t>
      </w:r>
      <w:r>
        <w:rPr/>
        <w:t>a</w:t>
      </w:r>
      <w:r>
        <w:rPr>
          <w:spacing w:val="-8"/>
        </w:rPr>
        <w:t> </w:t>
      </w:r>
      <w:r>
        <w:rPr/>
        <w:t>atenção</w:t>
      </w:r>
      <w:r>
        <w:rPr>
          <w:spacing w:val="-10"/>
        </w:rPr>
        <w:t> </w:t>
      </w:r>
      <w:r>
        <w:rPr/>
        <w:t>especializada</w:t>
      </w:r>
      <w:r>
        <w:rPr>
          <w:spacing w:val="-9"/>
        </w:rPr>
        <w:t> </w:t>
      </w:r>
      <w:r>
        <w:rPr/>
        <w:t>se</w:t>
      </w:r>
      <w:r>
        <w:rPr>
          <w:spacing w:val="-8"/>
        </w:rPr>
        <w:t> </w:t>
      </w:r>
      <w:r>
        <w:rPr/>
        <w:t>configurar como Serviço de Atenção ou Serviço de Referência em DR, em especial para DR com Deficiência</w:t>
      </w:r>
      <w:r>
        <w:rPr>
          <w:spacing w:val="-24"/>
        </w:rPr>
        <w:t> </w:t>
      </w:r>
      <w:r>
        <w:rPr/>
        <w:t>Intelectual,</w:t>
      </w:r>
      <w:r>
        <w:rPr>
          <w:spacing w:val="-25"/>
        </w:rPr>
        <w:t> </w:t>
      </w:r>
      <w:r>
        <w:rPr/>
        <w:t>estes</w:t>
      </w:r>
      <w:r>
        <w:rPr>
          <w:spacing w:val="-23"/>
        </w:rPr>
        <w:t> </w:t>
      </w:r>
      <w:r>
        <w:rPr/>
        <w:t>serviços</w:t>
      </w:r>
      <w:r>
        <w:rPr>
          <w:spacing w:val="-24"/>
        </w:rPr>
        <w:t> </w:t>
      </w:r>
      <w:r>
        <w:rPr/>
        <w:t>deverrão</w:t>
      </w:r>
      <w:r>
        <w:rPr>
          <w:spacing w:val="-22"/>
        </w:rPr>
        <w:t> </w:t>
      </w:r>
      <w:r>
        <w:rPr/>
        <w:t>ser</w:t>
      </w:r>
      <w:r>
        <w:rPr>
          <w:spacing w:val="-24"/>
        </w:rPr>
        <w:t> </w:t>
      </w:r>
      <w:r>
        <w:rPr/>
        <w:t>a</w:t>
      </w:r>
      <w:r>
        <w:rPr>
          <w:spacing w:val="-25"/>
        </w:rPr>
        <w:t> </w:t>
      </w:r>
      <w:r>
        <w:rPr/>
        <w:t>referência</w:t>
      </w:r>
      <w:r>
        <w:rPr>
          <w:spacing w:val="-23"/>
        </w:rPr>
        <w:t> </w:t>
      </w:r>
      <w:r>
        <w:rPr/>
        <w:t>para</w:t>
      </w:r>
      <w:r>
        <w:rPr>
          <w:spacing w:val="-24"/>
        </w:rPr>
        <w:t> </w:t>
      </w:r>
      <w:r>
        <w:rPr/>
        <w:t>os</w:t>
      </w:r>
      <w:r>
        <w:rPr>
          <w:spacing w:val="-24"/>
        </w:rPr>
        <w:t> </w:t>
      </w:r>
      <w:r>
        <w:rPr/>
        <w:t>encaminhamentos oriundos</w:t>
      </w:r>
      <w:r>
        <w:rPr>
          <w:spacing w:val="-18"/>
        </w:rPr>
        <w:t> </w:t>
      </w:r>
      <w:r>
        <w:rPr/>
        <w:t>da</w:t>
      </w:r>
      <w:r>
        <w:rPr>
          <w:spacing w:val="-20"/>
        </w:rPr>
        <w:t> </w:t>
      </w:r>
      <w:r>
        <w:rPr/>
        <w:t>atenção</w:t>
      </w:r>
      <w:r>
        <w:rPr>
          <w:spacing w:val="-19"/>
        </w:rPr>
        <w:t> </w:t>
      </w:r>
      <w:r>
        <w:rPr/>
        <w:t>básica</w:t>
      </w:r>
      <w:r>
        <w:rPr>
          <w:spacing w:val="-19"/>
        </w:rPr>
        <w:t> </w:t>
      </w:r>
      <w:r>
        <w:rPr/>
        <w:t>ou</w:t>
      </w:r>
      <w:r>
        <w:rPr>
          <w:spacing w:val="-20"/>
        </w:rPr>
        <w:t> </w:t>
      </w:r>
      <w:r>
        <w:rPr/>
        <w:t>de</w:t>
      </w:r>
      <w:r>
        <w:rPr>
          <w:spacing w:val="-18"/>
        </w:rPr>
        <w:t> </w:t>
      </w:r>
      <w:r>
        <w:rPr/>
        <w:t>outro</w:t>
      </w:r>
      <w:r>
        <w:rPr>
          <w:spacing w:val="-20"/>
        </w:rPr>
        <w:t> </w:t>
      </w:r>
      <w:r>
        <w:rPr/>
        <w:t>serviço</w:t>
      </w:r>
      <w:r>
        <w:rPr>
          <w:spacing w:val="-18"/>
        </w:rPr>
        <w:t> </w:t>
      </w:r>
      <w:r>
        <w:rPr/>
        <w:t>de</w:t>
      </w:r>
      <w:r>
        <w:rPr>
          <w:spacing w:val="-18"/>
        </w:rPr>
        <w:t> </w:t>
      </w:r>
      <w:r>
        <w:rPr/>
        <w:t>saúde</w:t>
      </w:r>
      <w:r>
        <w:rPr>
          <w:spacing w:val="-17"/>
        </w:rPr>
        <w:t> </w:t>
      </w:r>
      <w:r>
        <w:rPr/>
        <w:t>da</w:t>
      </w:r>
      <w:r>
        <w:rPr>
          <w:spacing w:val="-20"/>
        </w:rPr>
        <w:t> </w:t>
      </w:r>
      <w:r>
        <w:rPr/>
        <w:t>atenção</w:t>
      </w:r>
      <w:r>
        <w:rPr>
          <w:spacing w:val="-19"/>
        </w:rPr>
        <w:t> </w:t>
      </w:r>
      <w:r>
        <w:rPr/>
        <w:t>especializada.</w:t>
      </w:r>
      <w:r>
        <w:rPr>
          <w:spacing w:val="-18"/>
        </w:rPr>
        <w:t> </w:t>
      </w:r>
      <w:r>
        <w:rPr/>
        <w:t>Alguns fatores podem indicar a necessidade de encaminhamento para o geneticista clínico,</w:t>
      </w:r>
      <w:r>
        <w:rPr>
          <w:spacing w:val="-33"/>
        </w:rPr>
        <w:t> </w:t>
      </w:r>
      <w:r>
        <w:rPr/>
        <w:t>tais como: sinais dismórficos não detectados anteriormente, associação com malformações, recorrência</w:t>
      </w:r>
      <w:r>
        <w:rPr>
          <w:spacing w:val="-12"/>
        </w:rPr>
        <w:t> </w:t>
      </w:r>
      <w:r>
        <w:rPr/>
        <w:t>familiar</w:t>
      </w:r>
      <w:r>
        <w:rPr>
          <w:spacing w:val="-11"/>
        </w:rPr>
        <w:t> </w:t>
      </w:r>
      <w:r>
        <w:rPr/>
        <w:t>de</w:t>
      </w:r>
      <w:r>
        <w:rPr>
          <w:spacing w:val="-9"/>
        </w:rPr>
        <w:t> </w:t>
      </w:r>
      <w:r>
        <w:rPr/>
        <w:t>Deficiência</w:t>
      </w:r>
      <w:r>
        <w:rPr>
          <w:spacing w:val="-11"/>
        </w:rPr>
        <w:t> </w:t>
      </w:r>
      <w:r>
        <w:rPr/>
        <w:t>Intelectual,</w:t>
      </w:r>
      <w:r>
        <w:rPr>
          <w:spacing w:val="-13"/>
        </w:rPr>
        <w:t> </w:t>
      </w:r>
      <w:r>
        <w:rPr/>
        <w:t>regressão</w:t>
      </w:r>
      <w:r>
        <w:rPr>
          <w:spacing w:val="-10"/>
        </w:rPr>
        <w:t> </w:t>
      </w:r>
      <w:r>
        <w:rPr/>
        <w:t>psicomotora.</w:t>
      </w:r>
    </w:p>
    <w:p>
      <w:pPr>
        <w:pStyle w:val="BodyText"/>
        <w:spacing w:line="372" w:lineRule="auto"/>
        <w:ind w:right="110" w:firstLine="720"/>
        <w:jc w:val="both"/>
      </w:pPr>
      <w:r>
        <w:rPr/>
        <w:t>É</w:t>
      </w:r>
      <w:r>
        <w:rPr>
          <w:spacing w:val="-11"/>
        </w:rPr>
        <w:t> </w:t>
      </w:r>
      <w:r>
        <w:rPr/>
        <w:t>de</w:t>
      </w:r>
      <w:r>
        <w:rPr>
          <w:spacing w:val="-11"/>
        </w:rPr>
        <w:t> </w:t>
      </w:r>
      <w:r>
        <w:rPr/>
        <w:t>responsabilidade</w:t>
      </w:r>
      <w:r>
        <w:rPr>
          <w:spacing w:val="-11"/>
        </w:rPr>
        <w:t> </w:t>
      </w:r>
      <w:r>
        <w:rPr/>
        <w:t>da</w:t>
      </w:r>
      <w:r>
        <w:rPr>
          <w:spacing w:val="-11"/>
        </w:rPr>
        <w:t> </w:t>
      </w:r>
      <w:r>
        <w:rPr/>
        <w:t>Atenção</w:t>
      </w:r>
      <w:r>
        <w:rPr>
          <w:spacing w:val="-11"/>
        </w:rPr>
        <w:t> </w:t>
      </w:r>
      <w:r>
        <w:rPr/>
        <w:t>Especializada</w:t>
      </w:r>
      <w:r>
        <w:rPr>
          <w:spacing w:val="-11"/>
        </w:rPr>
        <w:t> </w:t>
      </w:r>
      <w:r>
        <w:rPr/>
        <w:t>detectar</w:t>
      </w:r>
      <w:r>
        <w:rPr>
          <w:spacing w:val="-11"/>
        </w:rPr>
        <w:t> </w:t>
      </w:r>
      <w:r>
        <w:rPr/>
        <w:t>ou</w:t>
      </w:r>
      <w:r>
        <w:rPr>
          <w:spacing w:val="-10"/>
        </w:rPr>
        <w:t> </w:t>
      </w:r>
      <w:r>
        <w:rPr/>
        <w:t>aventar</w:t>
      </w:r>
      <w:r>
        <w:rPr>
          <w:spacing w:val="-11"/>
        </w:rPr>
        <w:t> </w:t>
      </w:r>
      <w:r>
        <w:rPr/>
        <w:t>a</w:t>
      </w:r>
      <w:r>
        <w:rPr>
          <w:spacing w:val="-10"/>
        </w:rPr>
        <w:t> </w:t>
      </w:r>
      <w:r>
        <w:rPr/>
        <w:t>suspeita</w:t>
      </w:r>
      <w:r>
        <w:rPr>
          <w:spacing w:val="-11"/>
        </w:rPr>
        <w:t> </w:t>
      </w:r>
      <w:r>
        <w:rPr/>
        <w:t>de DR</w:t>
      </w:r>
      <w:r>
        <w:rPr>
          <w:spacing w:val="-32"/>
        </w:rPr>
        <w:t> </w:t>
      </w:r>
      <w:r>
        <w:rPr/>
        <w:t>com</w:t>
      </w:r>
      <w:r>
        <w:rPr>
          <w:spacing w:val="-33"/>
        </w:rPr>
        <w:t> </w:t>
      </w:r>
      <w:r>
        <w:rPr/>
        <w:t>Deficiência</w:t>
      </w:r>
      <w:r>
        <w:rPr>
          <w:spacing w:val="-31"/>
        </w:rPr>
        <w:t> </w:t>
      </w:r>
      <w:r>
        <w:rPr/>
        <w:t>Intelectual,</w:t>
      </w:r>
      <w:r>
        <w:rPr>
          <w:spacing w:val="-31"/>
        </w:rPr>
        <w:t> </w:t>
      </w:r>
      <w:r>
        <w:rPr/>
        <w:t>realizar</w:t>
      </w:r>
      <w:r>
        <w:rPr>
          <w:spacing w:val="-32"/>
        </w:rPr>
        <w:t> </w:t>
      </w:r>
      <w:r>
        <w:rPr/>
        <w:t>as</w:t>
      </w:r>
      <w:r>
        <w:rPr>
          <w:spacing w:val="-32"/>
        </w:rPr>
        <w:t> </w:t>
      </w:r>
      <w:r>
        <w:rPr/>
        <w:t>investigações</w:t>
      </w:r>
      <w:r>
        <w:rPr>
          <w:spacing w:val="-32"/>
        </w:rPr>
        <w:t> </w:t>
      </w:r>
      <w:r>
        <w:rPr/>
        <w:t>e</w:t>
      </w:r>
      <w:r>
        <w:rPr>
          <w:spacing w:val="-31"/>
        </w:rPr>
        <w:t> </w:t>
      </w:r>
      <w:r>
        <w:rPr/>
        <w:t>firmar</w:t>
      </w:r>
      <w:r>
        <w:rPr>
          <w:spacing w:val="-32"/>
        </w:rPr>
        <w:t> </w:t>
      </w:r>
      <w:r>
        <w:rPr/>
        <w:t>os</w:t>
      </w:r>
      <w:r>
        <w:rPr>
          <w:spacing w:val="-31"/>
        </w:rPr>
        <w:t> </w:t>
      </w:r>
      <w:r>
        <w:rPr/>
        <w:t>diagnósticos</w:t>
      </w:r>
      <w:r>
        <w:rPr>
          <w:spacing w:val="-32"/>
        </w:rPr>
        <w:t> </w:t>
      </w:r>
      <w:r>
        <w:rPr/>
        <w:t>possíveis e fazer os encaminhamentos necessários. O paciente com suspeita de Deficiência Intelectual associada à doença rara poderá ser encaminhado/referenciado de forma regulada</w:t>
      </w:r>
      <w:r>
        <w:rPr>
          <w:spacing w:val="-26"/>
        </w:rPr>
        <w:t> </w:t>
      </w:r>
      <w:r>
        <w:rPr/>
        <w:t>a</w:t>
      </w:r>
      <w:r>
        <w:rPr>
          <w:spacing w:val="-26"/>
        </w:rPr>
        <w:t> </w:t>
      </w:r>
      <w:r>
        <w:rPr/>
        <w:t>Serviços</w:t>
      </w:r>
      <w:r>
        <w:rPr>
          <w:spacing w:val="-26"/>
        </w:rPr>
        <w:t> </w:t>
      </w:r>
      <w:r>
        <w:rPr/>
        <w:t>Especializados</w:t>
      </w:r>
      <w:r>
        <w:rPr>
          <w:spacing w:val="-24"/>
        </w:rPr>
        <w:t> </w:t>
      </w:r>
      <w:r>
        <w:rPr/>
        <w:t>ou</w:t>
      </w:r>
      <w:r>
        <w:rPr>
          <w:spacing w:val="-27"/>
        </w:rPr>
        <w:t> </w:t>
      </w:r>
      <w:r>
        <w:rPr/>
        <w:t>Serviços</w:t>
      </w:r>
      <w:r>
        <w:rPr>
          <w:spacing w:val="-24"/>
        </w:rPr>
        <w:t> </w:t>
      </w:r>
      <w:r>
        <w:rPr/>
        <w:t>de</w:t>
      </w:r>
      <w:r>
        <w:rPr>
          <w:spacing w:val="-26"/>
        </w:rPr>
        <w:t> </w:t>
      </w:r>
      <w:r>
        <w:rPr/>
        <w:t>Referência</w:t>
      </w:r>
      <w:r>
        <w:rPr>
          <w:spacing w:val="-25"/>
        </w:rPr>
        <w:t> </w:t>
      </w:r>
      <w:r>
        <w:rPr/>
        <w:t>em</w:t>
      </w:r>
      <w:r>
        <w:rPr>
          <w:spacing w:val="-26"/>
        </w:rPr>
        <w:t> </w:t>
      </w:r>
      <w:r>
        <w:rPr/>
        <w:t>DR,</w:t>
      </w:r>
      <w:r>
        <w:rPr>
          <w:spacing w:val="-25"/>
        </w:rPr>
        <w:t> </w:t>
      </w:r>
      <w:r>
        <w:rPr/>
        <w:t>com</w:t>
      </w:r>
      <w:r>
        <w:rPr>
          <w:spacing w:val="-27"/>
        </w:rPr>
        <w:t> </w:t>
      </w:r>
      <w:r>
        <w:rPr/>
        <w:t>relatório</w:t>
      </w:r>
      <w:r>
        <w:rPr>
          <w:spacing w:val="-26"/>
        </w:rPr>
        <w:t> </w:t>
      </w:r>
      <w:r>
        <w:rPr/>
        <w:t>clínico resumido.</w:t>
      </w:r>
    </w:p>
    <w:p>
      <w:pPr>
        <w:pStyle w:val="BodyText"/>
        <w:spacing w:line="372" w:lineRule="auto"/>
        <w:ind w:right="115" w:firstLine="708"/>
        <w:jc w:val="both"/>
      </w:pPr>
      <w:r>
        <w:rPr/>
        <w:t>Independentemente do diagnóstico etiológico, em caso de atraso no desenvolvimento</w:t>
      </w:r>
      <w:r>
        <w:rPr>
          <w:spacing w:val="-26"/>
        </w:rPr>
        <w:t> </w:t>
      </w:r>
      <w:r>
        <w:rPr/>
        <w:t>neuropsicomotor,</w:t>
      </w:r>
      <w:r>
        <w:rPr>
          <w:spacing w:val="-25"/>
        </w:rPr>
        <w:t> </w:t>
      </w:r>
      <w:r>
        <w:rPr/>
        <w:t>encaminhar</w:t>
      </w:r>
      <w:r>
        <w:rPr>
          <w:spacing w:val="-26"/>
        </w:rPr>
        <w:t> </w:t>
      </w:r>
      <w:r>
        <w:rPr/>
        <w:t>para</w:t>
      </w:r>
      <w:r>
        <w:rPr>
          <w:spacing w:val="-25"/>
        </w:rPr>
        <w:t> </w:t>
      </w:r>
      <w:r>
        <w:rPr/>
        <w:t>terapias</w:t>
      </w:r>
      <w:r>
        <w:rPr>
          <w:spacing w:val="-26"/>
        </w:rPr>
        <w:t> </w:t>
      </w:r>
      <w:r>
        <w:rPr/>
        <w:t>de</w:t>
      </w:r>
      <w:r>
        <w:rPr>
          <w:spacing w:val="-25"/>
        </w:rPr>
        <w:t> </w:t>
      </w:r>
      <w:r>
        <w:rPr/>
        <w:t>apoio.</w:t>
      </w:r>
      <w:r>
        <w:rPr>
          <w:spacing w:val="-26"/>
        </w:rPr>
        <w:t> </w:t>
      </w:r>
      <w:r>
        <w:rPr/>
        <w:t>Independente</w:t>
      </w:r>
      <w:r>
        <w:rPr>
          <w:spacing w:val="-26"/>
        </w:rPr>
        <w:t> </w:t>
      </w:r>
      <w:r>
        <w:rPr/>
        <w:t>do diagnóstico etiológico, em caso de problemas clínicos associados, providenciar os encaminhamentos</w:t>
      </w:r>
      <w:r>
        <w:rPr>
          <w:spacing w:val="-35"/>
        </w:rPr>
        <w:t> </w:t>
      </w:r>
      <w:r>
        <w:rPr/>
        <w:t>de</w:t>
      </w:r>
      <w:r>
        <w:rPr>
          <w:spacing w:val="-33"/>
        </w:rPr>
        <w:t> </w:t>
      </w:r>
      <w:r>
        <w:rPr/>
        <w:t>acordo</w:t>
      </w:r>
      <w:r>
        <w:rPr>
          <w:spacing w:val="-34"/>
        </w:rPr>
        <w:t> </w:t>
      </w:r>
      <w:r>
        <w:rPr/>
        <w:t>com</w:t>
      </w:r>
      <w:r>
        <w:rPr>
          <w:spacing w:val="-35"/>
        </w:rPr>
        <w:t> </w:t>
      </w:r>
      <w:r>
        <w:rPr/>
        <w:t>a</w:t>
      </w:r>
      <w:r>
        <w:rPr>
          <w:spacing w:val="-34"/>
        </w:rPr>
        <w:t> </w:t>
      </w:r>
      <w:r>
        <w:rPr/>
        <w:t>necessidade.</w:t>
      </w:r>
      <w:r>
        <w:rPr>
          <w:spacing w:val="-34"/>
        </w:rPr>
        <w:t> </w:t>
      </w:r>
      <w:r>
        <w:rPr/>
        <w:t>Interfaces</w:t>
      </w:r>
      <w:r>
        <w:rPr>
          <w:spacing w:val="-33"/>
        </w:rPr>
        <w:t> </w:t>
      </w:r>
      <w:r>
        <w:rPr/>
        <w:t>recomendadas:</w:t>
      </w:r>
      <w:r>
        <w:rPr>
          <w:spacing w:val="-35"/>
        </w:rPr>
        <w:t> </w:t>
      </w:r>
      <w:r>
        <w:rPr/>
        <w:t>a)</w:t>
      </w:r>
      <w:r>
        <w:rPr>
          <w:spacing w:val="-34"/>
        </w:rPr>
        <w:t> </w:t>
      </w:r>
      <w:r>
        <w:rPr/>
        <w:t>Neurologia;</w:t>
      </w:r>
    </w:p>
    <w:p>
      <w:pPr>
        <w:pStyle w:val="ListParagraph"/>
        <w:numPr>
          <w:ilvl w:val="0"/>
          <w:numId w:val="26"/>
        </w:numPr>
        <w:tabs>
          <w:tab w:pos="1218" w:val="left" w:leader="none"/>
          <w:tab w:pos="1219" w:val="left" w:leader="none"/>
          <w:tab w:pos="2991" w:val="left" w:leader="none"/>
          <w:tab w:pos="4119" w:val="left" w:leader="none"/>
          <w:tab w:pos="5568" w:val="left" w:leader="none"/>
        </w:tabs>
        <w:spacing w:line="372" w:lineRule="auto" w:before="0" w:after="0"/>
        <w:ind w:left="117" w:right="113" w:firstLine="0"/>
        <w:jc w:val="both"/>
        <w:rPr>
          <w:sz w:val="24"/>
        </w:rPr>
      </w:pPr>
      <w:r>
        <w:rPr>
          <w:sz w:val="24"/>
        </w:rPr>
        <w:t>Terapias</w:t>
        <w:tab/>
        <w:t>de</w:t>
        <w:tab/>
        <w:t>apoio</w:t>
        <w:tab/>
      </w:r>
      <w:r>
        <w:rPr>
          <w:w w:val="95"/>
          <w:sz w:val="24"/>
        </w:rPr>
        <w:t>(fisioterapia/fonoaudiologia/terapia </w:t>
      </w:r>
      <w:r>
        <w:rPr>
          <w:sz w:val="24"/>
        </w:rPr>
        <w:t>ocupacional/psicopedagogia/outros serviços de atenção ao desenvolvimento neuropsicomotor)</w:t>
      </w:r>
      <w:r>
        <w:rPr>
          <w:spacing w:val="-7"/>
          <w:sz w:val="24"/>
        </w:rPr>
        <w:t> </w:t>
      </w:r>
      <w:r>
        <w:rPr>
          <w:sz w:val="24"/>
        </w:rPr>
        <w:t>e</w:t>
      </w:r>
    </w:p>
    <w:p>
      <w:pPr>
        <w:pStyle w:val="ListParagraph"/>
        <w:numPr>
          <w:ilvl w:val="0"/>
          <w:numId w:val="26"/>
        </w:numPr>
        <w:tabs>
          <w:tab w:pos="1104" w:val="left" w:leader="none"/>
        </w:tabs>
        <w:spacing w:line="372" w:lineRule="auto" w:before="0" w:after="0"/>
        <w:ind w:left="117" w:right="115" w:firstLine="708"/>
        <w:jc w:val="both"/>
        <w:rPr>
          <w:sz w:val="24"/>
        </w:rPr>
      </w:pPr>
      <w:r>
        <w:rPr>
          <w:sz w:val="24"/>
        </w:rPr>
        <w:t>CER ou nos Serviços Especializados em Geral (já inseridos no fluxo normal</w:t>
      </w:r>
      <w:r>
        <w:rPr>
          <w:spacing w:val="-29"/>
          <w:sz w:val="24"/>
        </w:rPr>
        <w:t> </w:t>
      </w:r>
      <w:r>
        <w:rPr>
          <w:sz w:val="24"/>
        </w:rPr>
        <w:t>de atendimento).</w:t>
      </w:r>
    </w:p>
    <w:p>
      <w:pPr>
        <w:pStyle w:val="Heading1"/>
        <w:numPr>
          <w:ilvl w:val="0"/>
          <w:numId w:val="25"/>
        </w:numPr>
        <w:tabs>
          <w:tab w:pos="826" w:val="left" w:leader="none"/>
        </w:tabs>
        <w:spacing w:line="285" w:lineRule="auto" w:before="225" w:after="0"/>
        <w:ind w:left="837" w:right="114" w:hanging="360"/>
        <w:jc w:val="left"/>
      </w:pPr>
      <w:bookmarkStart w:name="_bookmark29" w:id="58"/>
      <w:bookmarkEnd w:id="58"/>
      <w:r>
        <w:rPr>
          <w:b w:val="0"/>
        </w:rPr>
      </w:r>
      <w:bookmarkStart w:name="_bookmark29" w:id="59"/>
      <w:bookmarkEnd w:id="59"/>
      <w:r>
        <w:rPr>
          <w:w w:val="85"/>
        </w:rPr>
        <w:t>P</w:t>
      </w:r>
      <w:r>
        <w:rPr>
          <w:w w:val="85"/>
        </w:rPr>
        <w:t>ROCEDIMENTOS ESPECÍFICOS DA ATENÇÃO ESPECIALIZADA (SERVIÇOS </w:t>
      </w:r>
      <w:r>
        <w:rPr>
          <w:w w:val="95"/>
        </w:rPr>
        <w:t>ESPECIALIZADOS</w:t>
      </w:r>
      <w:r>
        <w:rPr>
          <w:spacing w:val="-25"/>
          <w:w w:val="95"/>
        </w:rPr>
        <w:t> </w:t>
      </w:r>
      <w:r>
        <w:rPr>
          <w:w w:val="95"/>
        </w:rPr>
        <w:t>OU</w:t>
      </w:r>
      <w:r>
        <w:rPr>
          <w:spacing w:val="-23"/>
          <w:w w:val="95"/>
        </w:rPr>
        <w:t> </w:t>
      </w:r>
      <w:r>
        <w:rPr>
          <w:w w:val="95"/>
        </w:rPr>
        <w:t>SERVIÇOS</w:t>
      </w:r>
      <w:r>
        <w:rPr>
          <w:spacing w:val="-24"/>
          <w:w w:val="95"/>
        </w:rPr>
        <w:t> </w:t>
      </w:r>
      <w:r>
        <w:rPr>
          <w:w w:val="95"/>
        </w:rPr>
        <w:t>DE</w:t>
      </w:r>
      <w:r>
        <w:rPr>
          <w:spacing w:val="-24"/>
          <w:w w:val="95"/>
        </w:rPr>
        <w:t> </w:t>
      </w:r>
      <w:r>
        <w:rPr>
          <w:w w:val="95"/>
        </w:rPr>
        <w:t>REFERÊNCIA</w:t>
      </w:r>
      <w:r>
        <w:rPr>
          <w:spacing w:val="-23"/>
          <w:w w:val="95"/>
        </w:rPr>
        <w:t> </w:t>
      </w:r>
      <w:r>
        <w:rPr>
          <w:w w:val="95"/>
        </w:rPr>
        <w:t>EM</w:t>
      </w:r>
      <w:r>
        <w:rPr>
          <w:spacing w:val="-24"/>
          <w:w w:val="95"/>
        </w:rPr>
        <w:t> </w:t>
      </w:r>
      <w:r>
        <w:rPr>
          <w:w w:val="95"/>
        </w:rPr>
        <w:t>DR):</w:t>
      </w:r>
    </w:p>
    <w:p>
      <w:pPr>
        <w:pStyle w:val="ListParagraph"/>
        <w:numPr>
          <w:ilvl w:val="1"/>
          <w:numId w:val="25"/>
        </w:numPr>
        <w:tabs>
          <w:tab w:pos="1534" w:val="left" w:leader="none"/>
        </w:tabs>
        <w:spacing w:line="369" w:lineRule="auto" w:before="55" w:after="0"/>
        <w:ind w:left="117" w:right="109" w:firstLine="708"/>
        <w:jc w:val="both"/>
        <w:rPr>
          <w:rFonts w:ascii="Times New Roman" w:hAnsi="Times New Roman"/>
          <w:sz w:val="24"/>
        </w:rPr>
      </w:pPr>
      <w:r>
        <w:rPr>
          <w:sz w:val="24"/>
        </w:rPr>
        <w:t>Observação</w:t>
      </w:r>
      <w:r>
        <w:rPr>
          <w:spacing w:val="-11"/>
          <w:sz w:val="24"/>
        </w:rPr>
        <w:t> </w:t>
      </w:r>
      <w:r>
        <w:rPr>
          <w:sz w:val="24"/>
        </w:rPr>
        <w:t>genético-clínica:</w:t>
      </w:r>
      <w:r>
        <w:rPr>
          <w:spacing w:val="-11"/>
          <w:sz w:val="24"/>
        </w:rPr>
        <w:t> </w:t>
      </w:r>
      <w:r>
        <w:rPr>
          <w:sz w:val="24"/>
        </w:rPr>
        <w:t>Anamnese,</w:t>
      </w:r>
      <w:r>
        <w:rPr>
          <w:spacing w:val="-10"/>
          <w:sz w:val="24"/>
        </w:rPr>
        <w:t> </w:t>
      </w:r>
      <w:r>
        <w:rPr>
          <w:sz w:val="24"/>
        </w:rPr>
        <w:t>elaboração</w:t>
      </w:r>
      <w:r>
        <w:rPr>
          <w:spacing w:val="-11"/>
          <w:sz w:val="24"/>
        </w:rPr>
        <w:t> </w:t>
      </w:r>
      <w:r>
        <w:rPr>
          <w:sz w:val="24"/>
        </w:rPr>
        <w:t>de</w:t>
      </w:r>
      <w:r>
        <w:rPr>
          <w:spacing w:val="-10"/>
          <w:sz w:val="24"/>
        </w:rPr>
        <w:t> </w:t>
      </w:r>
      <w:r>
        <w:rPr>
          <w:sz w:val="24"/>
        </w:rPr>
        <w:t>heredograma</w:t>
      </w:r>
      <w:r>
        <w:rPr>
          <w:spacing w:val="-10"/>
          <w:sz w:val="24"/>
        </w:rPr>
        <w:t> </w:t>
      </w:r>
      <w:r>
        <w:rPr>
          <w:sz w:val="24"/>
        </w:rPr>
        <w:t>(pelo menos</w:t>
      </w:r>
      <w:r>
        <w:rPr>
          <w:spacing w:val="-12"/>
          <w:sz w:val="24"/>
        </w:rPr>
        <w:t> </w:t>
      </w:r>
      <w:r>
        <w:rPr>
          <w:sz w:val="24"/>
        </w:rPr>
        <w:t>três</w:t>
      </w:r>
      <w:r>
        <w:rPr>
          <w:spacing w:val="-12"/>
          <w:sz w:val="24"/>
        </w:rPr>
        <w:t> </w:t>
      </w:r>
      <w:r>
        <w:rPr>
          <w:sz w:val="24"/>
        </w:rPr>
        <w:t>gerações),</w:t>
      </w:r>
      <w:r>
        <w:rPr>
          <w:spacing w:val="-9"/>
          <w:sz w:val="24"/>
        </w:rPr>
        <w:t> </w:t>
      </w:r>
      <w:r>
        <w:rPr>
          <w:sz w:val="24"/>
        </w:rPr>
        <w:t>atenção</w:t>
      </w:r>
      <w:r>
        <w:rPr>
          <w:spacing w:val="-12"/>
          <w:sz w:val="24"/>
        </w:rPr>
        <w:t> </w:t>
      </w:r>
      <w:r>
        <w:rPr>
          <w:sz w:val="24"/>
        </w:rPr>
        <w:t>aos</w:t>
      </w:r>
      <w:r>
        <w:rPr>
          <w:spacing w:val="-12"/>
          <w:sz w:val="24"/>
        </w:rPr>
        <w:t> </w:t>
      </w:r>
      <w:r>
        <w:rPr>
          <w:sz w:val="24"/>
        </w:rPr>
        <w:t>antecedentes</w:t>
      </w:r>
      <w:r>
        <w:rPr>
          <w:spacing w:val="-11"/>
          <w:sz w:val="24"/>
        </w:rPr>
        <w:t> </w:t>
      </w:r>
      <w:r>
        <w:rPr>
          <w:sz w:val="24"/>
        </w:rPr>
        <w:t>gestacionais,</w:t>
      </w:r>
      <w:r>
        <w:rPr>
          <w:spacing w:val="-12"/>
          <w:sz w:val="24"/>
        </w:rPr>
        <w:t> </w:t>
      </w:r>
      <w:r>
        <w:rPr>
          <w:sz w:val="24"/>
        </w:rPr>
        <w:t>condições</w:t>
      </w:r>
      <w:r>
        <w:rPr>
          <w:spacing w:val="-11"/>
          <w:sz w:val="24"/>
        </w:rPr>
        <w:t> </w:t>
      </w:r>
      <w:r>
        <w:rPr>
          <w:sz w:val="24"/>
        </w:rPr>
        <w:t>ao</w:t>
      </w:r>
      <w:r>
        <w:rPr>
          <w:spacing w:val="-12"/>
          <w:sz w:val="24"/>
        </w:rPr>
        <w:t> </w:t>
      </w:r>
      <w:r>
        <w:rPr>
          <w:sz w:val="24"/>
        </w:rPr>
        <w:t>nascimento</w:t>
      </w:r>
      <w:r>
        <w:rPr>
          <w:spacing w:val="-12"/>
          <w:sz w:val="24"/>
        </w:rPr>
        <w:t> </w:t>
      </w:r>
      <w:r>
        <w:rPr>
          <w:sz w:val="24"/>
        </w:rPr>
        <w:t>e período</w:t>
      </w:r>
      <w:r>
        <w:rPr>
          <w:spacing w:val="-22"/>
          <w:sz w:val="24"/>
        </w:rPr>
        <w:t> </w:t>
      </w:r>
      <w:r>
        <w:rPr>
          <w:sz w:val="24"/>
        </w:rPr>
        <w:t>neonatal,</w:t>
      </w:r>
      <w:r>
        <w:rPr>
          <w:spacing w:val="-21"/>
          <w:sz w:val="24"/>
        </w:rPr>
        <w:t> </w:t>
      </w:r>
      <w:r>
        <w:rPr>
          <w:sz w:val="24"/>
        </w:rPr>
        <w:t>desenvolvimento</w:t>
      </w:r>
      <w:r>
        <w:rPr>
          <w:spacing w:val="-21"/>
          <w:sz w:val="24"/>
        </w:rPr>
        <w:t> </w:t>
      </w:r>
      <w:r>
        <w:rPr>
          <w:sz w:val="24"/>
        </w:rPr>
        <w:t>somático</w:t>
      </w:r>
      <w:r>
        <w:rPr>
          <w:spacing w:val="-19"/>
          <w:sz w:val="24"/>
        </w:rPr>
        <w:t> </w:t>
      </w:r>
      <w:r>
        <w:rPr>
          <w:sz w:val="24"/>
        </w:rPr>
        <w:t>e</w:t>
      </w:r>
      <w:r>
        <w:rPr>
          <w:spacing w:val="-21"/>
          <w:sz w:val="24"/>
        </w:rPr>
        <w:t> </w:t>
      </w:r>
      <w:r>
        <w:rPr>
          <w:sz w:val="24"/>
        </w:rPr>
        <w:t>neuropsicomotor</w:t>
      </w:r>
      <w:r>
        <w:rPr>
          <w:spacing w:val="-22"/>
          <w:sz w:val="24"/>
        </w:rPr>
        <w:t> </w:t>
      </w:r>
      <w:r>
        <w:rPr>
          <w:sz w:val="24"/>
        </w:rPr>
        <w:t>e</w:t>
      </w:r>
      <w:r>
        <w:rPr>
          <w:spacing w:val="-21"/>
          <w:sz w:val="24"/>
        </w:rPr>
        <w:t> </w:t>
      </w:r>
      <w:r>
        <w:rPr>
          <w:sz w:val="24"/>
        </w:rPr>
        <w:t>outras</w:t>
      </w:r>
      <w:r>
        <w:rPr>
          <w:spacing w:val="-20"/>
          <w:sz w:val="24"/>
        </w:rPr>
        <w:t> </w:t>
      </w:r>
      <w:r>
        <w:rPr>
          <w:sz w:val="24"/>
        </w:rPr>
        <w:t>intercorrências</w:t>
      </w:r>
    </w:p>
    <w:p>
      <w:pPr>
        <w:spacing w:after="0" w:line="369" w:lineRule="auto"/>
        <w:jc w:val="both"/>
        <w:rPr>
          <w:rFonts w:ascii="Times New Roman" w:hAnsi="Times New Roman"/>
          <w:sz w:val="24"/>
        </w:rPr>
        <w:sectPr>
          <w:pgSz w:w="11910" w:h="16840"/>
          <w:pgMar w:top="1320" w:bottom="280" w:left="1160" w:right="1300"/>
        </w:sectPr>
      </w:pPr>
    </w:p>
    <w:p>
      <w:pPr>
        <w:pStyle w:val="BodyText"/>
        <w:spacing w:line="372" w:lineRule="auto" w:before="83"/>
      </w:pPr>
      <w:r>
        <w:rPr/>
        <w:pict>
          <v:shape style="position:absolute;margin-left:24.549999pt;margin-top:25.999983pt;width:546.35pt;height:789.5pt;mso-position-horizontal-relative:page;mso-position-vertical-relative:page;z-index:-26872" coordorigin="491,520" coordsize="10927,15790" path="m931,520l859,526,792,542,729,569,671,605,620,649,576,700,540,758,513,821,497,888,491,960,491,15870,497,15942,513,16009,540,16072,576,16130,620,16181,671,16225,729,16261,792,16288,859,16304,931,16310,10978,16310,11050,16304,11117,16288,11180,16261,11238,16225,11289,16181,11333,16130,11369,16072,11396,16009,11412,15942,11418,15870,11418,960,11412,888,11396,821,11369,758,11333,700,11289,649,11238,605,11180,569,11117,542,11050,526,10978,520,931,520xe" filled="false" stroked="true" strokeweight="1pt" strokecolor="#000000">
            <v:path arrowok="t"/>
            <v:stroke dashstyle="solid"/>
            <w10:wrap type="none"/>
          </v:shape>
        </w:pict>
      </w:r>
      <w:r>
        <w:rPr/>
        <w:t>mórbidas relevantes; exame físico completo, com especial atenção a antropometria e presença de sinais dismórficos;</w:t>
      </w:r>
    </w:p>
    <w:p>
      <w:pPr>
        <w:pStyle w:val="ListParagraph"/>
        <w:numPr>
          <w:ilvl w:val="1"/>
          <w:numId w:val="25"/>
        </w:numPr>
        <w:tabs>
          <w:tab w:pos="1533" w:val="left" w:leader="none"/>
          <w:tab w:pos="1534" w:val="left" w:leader="none"/>
        </w:tabs>
        <w:spacing w:line="369" w:lineRule="auto" w:before="0" w:after="0"/>
        <w:ind w:left="117" w:right="115" w:firstLine="708"/>
        <w:jc w:val="left"/>
        <w:rPr>
          <w:rFonts w:ascii="Times New Roman" w:hAnsi="Times New Roman"/>
          <w:sz w:val="24"/>
        </w:rPr>
      </w:pPr>
      <w:r>
        <w:rPr>
          <w:sz w:val="24"/>
        </w:rPr>
        <w:t>Encaminhamento</w:t>
      </w:r>
      <w:r>
        <w:rPr>
          <w:spacing w:val="-37"/>
          <w:sz w:val="24"/>
        </w:rPr>
        <w:t> </w:t>
      </w:r>
      <w:r>
        <w:rPr>
          <w:sz w:val="24"/>
        </w:rPr>
        <w:t>para</w:t>
      </w:r>
      <w:r>
        <w:rPr>
          <w:spacing w:val="-37"/>
          <w:sz w:val="24"/>
        </w:rPr>
        <w:t> </w:t>
      </w:r>
      <w:r>
        <w:rPr>
          <w:sz w:val="24"/>
        </w:rPr>
        <w:t>outras</w:t>
      </w:r>
      <w:r>
        <w:rPr>
          <w:spacing w:val="-35"/>
          <w:sz w:val="24"/>
        </w:rPr>
        <w:t> </w:t>
      </w:r>
      <w:r>
        <w:rPr>
          <w:sz w:val="24"/>
        </w:rPr>
        <w:t>especialidades,</w:t>
      </w:r>
      <w:r>
        <w:rPr>
          <w:spacing w:val="-36"/>
          <w:sz w:val="24"/>
        </w:rPr>
        <w:t> </w:t>
      </w:r>
      <w:r>
        <w:rPr>
          <w:sz w:val="24"/>
        </w:rPr>
        <w:t>para</w:t>
      </w:r>
      <w:r>
        <w:rPr>
          <w:spacing w:val="-35"/>
          <w:sz w:val="24"/>
        </w:rPr>
        <w:t> </w:t>
      </w:r>
      <w:r>
        <w:rPr>
          <w:sz w:val="24"/>
        </w:rPr>
        <w:t>investigação</w:t>
      </w:r>
      <w:r>
        <w:rPr>
          <w:spacing w:val="-37"/>
          <w:sz w:val="24"/>
        </w:rPr>
        <w:t> </w:t>
      </w:r>
      <w:r>
        <w:rPr>
          <w:sz w:val="24"/>
        </w:rPr>
        <w:t>e</w:t>
      </w:r>
      <w:r>
        <w:rPr>
          <w:spacing w:val="-35"/>
          <w:sz w:val="24"/>
        </w:rPr>
        <w:t> </w:t>
      </w:r>
      <w:r>
        <w:rPr>
          <w:sz w:val="24"/>
        </w:rPr>
        <w:t>manejo,</w:t>
      </w:r>
      <w:r>
        <w:rPr>
          <w:spacing w:val="-36"/>
          <w:sz w:val="24"/>
        </w:rPr>
        <w:t> </w:t>
      </w:r>
      <w:r>
        <w:rPr>
          <w:sz w:val="24"/>
        </w:rPr>
        <w:t>se necessário;</w:t>
      </w:r>
    </w:p>
    <w:p>
      <w:pPr>
        <w:pStyle w:val="ListParagraph"/>
        <w:numPr>
          <w:ilvl w:val="1"/>
          <w:numId w:val="25"/>
        </w:numPr>
        <w:tabs>
          <w:tab w:pos="1533" w:val="left" w:leader="none"/>
          <w:tab w:pos="1534" w:val="left" w:leader="none"/>
        </w:tabs>
        <w:spacing w:line="369" w:lineRule="auto" w:before="0" w:after="0"/>
        <w:ind w:left="117" w:right="109" w:firstLine="708"/>
        <w:jc w:val="left"/>
        <w:rPr>
          <w:rFonts w:ascii="Times New Roman" w:hAnsi="Times New Roman"/>
          <w:sz w:val="24"/>
        </w:rPr>
      </w:pPr>
      <w:r>
        <w:rPr>
          <w:sz w:val="24"/>
        </w:rPr>
        <w:t>AG com elaboração de relatório a ser entregue ao consulente ou seu responsável.</w:t>
      </w:r>
    </w:p>
    <w:p>
      <w:pPr>
        <w:pStyle w:val="ListParagraph"/>
        <w:numPr>
          <w:ilvl w:val="1"/>
          <w:numId w:val="25"/>
        </w:numPr>
        <w:tabs>
          <w:tab w:pos="1533" w:val="left" w:leader="none"/>
          <w:tab w:pos="1534" w:val="left" w:leader="none"/>
        </w:tabs>
        <w:spacing w:line="367" w:lineRule="auto" w:before="0" w:after="0"/>
        <w:ind w:left="117" w:right="115" w:firstLine="708"/>
        <w:jc w:val="left"/>
        <w:rPr>
          <w:rFonts w:ascii="Times New Roman" w:hAnsi="Times New Roman"/>
          <w:sz w:val="24"/>
        </w:rPr>
      </w:pPr>
      <w:r>
        <w:rPr>
          <w:sz w:val="24"/>
        </w:rPr>
        <w:t>Contrarreferência para seguimento na Atenção Básica, com diagnóstico (quando</w:t>
      </w:r>
      <w:r>
        <w:rPr>
          <w:spacing w:val="-15"/>
          <w:sz w:val="24"/>
        </w:rPr>
        <w:t> </w:t>
      </w:r>
      <w:r>
        <w:rPr>
          <w:sz w:val="24"/>
        </w:rPr>
        <w:t>possível),</w:t>
      </w:r>
      <w:r>
        <w:rPr>
          <w:spacing w:val="-15"/>
          <w:sz w:val="24"/>
        </w:rPr>
        <w:t> </w:t>
      </w:r>
      <w:r>
        <w:rPr>
          <w:sz w:val="24"/>
        </w:rPr>
        <w:t>orientação</w:t>
      </w:r>
      <w:r>
        <w:rPr>
          <w:spacing w:val="-15"/>
          <w:sz w:val="24"/>
        </w:rPr>
        <w:t> </w:t>
      </w:r>
      <w:r>
        <w:rPr>
          <w:sz w:val="24"/>
        </w:rPr>
        <w:t>e</w:t>
      </w:r>
      <w:r>
        <w:rPr>
          <w:spacing w:val="-15"/>
          <w:sz w:val="24"/>
        </w:rPr>
        <w:t> </w:t>
      </w:r>
      <w:r>
        <w:rPr>
          <w:sz w:val="24"/>
        </w:rPr>
        <w:t>monitoramento</w:t>
      </w:r>
      <w:r>
        <w:rPr>
          <w:spacing w:val="-15"/>
          <w:sz w:val="24"/>
        </w:rPr>
        <w:t> </w:t>
      </w:r>
      <w:r>
        <w:rPr>
          <w:sz w:val="24"/>
        </w:rPr>
        <w:t>de</w:t>
      </w:r>
      <w:r>
        <w:rPr>
          <w:spacing w:val="-15"/>
          <w:sz w:val="24"/>
        </w:rPr>
        <w:t> </w:t>
      </w:r>
      <w:r>
        <w:rPr>
          <w:sz w:val="24"/>
        </w:rPr>
        <w:t>cuidados,</w:t>
      </w:r>
      <w:r>
        <w:rPr>
          <w:spacing w:val="-14"/>
          <w:sz w:val="24"/>
        </w:rPr>
        <w:t> </w:t>
      </w:r>
      <w:r>
        <w:rPr>
          <w:sz w:val="24"/>
        </w:rPr>
        <w:t>e</w:t>
      </w:r>
      <w:r>
        <w:rPr>
          <w:spacing w:val="-15"/>
          <w:sz w:val="24"/>
        </w:rPr>
        <w:t> </w:t>
      </w:r>
      <w:r>
        <w:rPr>
          <w:sz w:val="24"/>
        </w:rPr>
        <w:t>conclusão</w:t>
      </w:r>
      <w:r>
        <w:rPr>
          <w:spacing w:val="-15"/>
          <w:sz w:val="24"/>
        </w:rPr>
        <w:t> </w:t>
      </w:r>
      <w:r>
        <w:rPr>
          <w:sz w:val="24"/>
        </w:rPr>
        <w:t>do</w:t>
      </w:r>
      <w:r>
        <w:rPr>
          <w:spacing w:val="-13"/>
          <w:sz w:val="24"/>
        </w:rPr>
        <w:t> </w:t>
      </w:r>
      <w:r>
        <w:rPr>
          <w:sz w:val="24"/>
        </w:rPr>
        <w:t>AG.</w:t>
      </w:r>
    </w:p>
    <w:p>
      <w:pPr>
        <w:pStyle w:val="ListParagraph"/>
        <w:numPr>
          <w:ilvl w:val="1"/>
          <w:numId w:val="25"/>
        </w:numPr>
        <w:tabs>
          <w:tab w:pos="1533" w:val="left" w:leader="none"/>
          <w:tab w:pos="1534" w:val="left" w:leader="none"/>
        </w:tabs>
        <w:spacing w:line="240" w:lineRule="auto" w:before="0" w:after="0"/>
        <w:ind w:left="117" w:right="0" w:firstLine="708"/>
        <w:jc w:val="left"/>
        <w:rPr>
          <w:rFonts w:ascii="Times New Roman" w:hAnsi="Times New Roman"/>
          <w:sz w:val="24"/>
        </w:rPr>
      </w:pPr>
      <w:r>
        <w:rPr>
          <w:sz w:val="24"/>
        </w:rPr>
        <w:t>Solicitação de exames</w:t>
      </w:r>
      <w:r>
        <w:rPr>
          <w:spacing w:val="-22"/>
          <w:sz w:val="24"/>
        </w:rPr>
        <w:t> </w:t>
      </w:r>
      <w:r>
        <w:rPr>
          <w:sz w:val="24"/>
        </w:rPr>
        <w:t>diagnósticos;</w:t>
      </w:r>
    </w:p>
    <w:p>
      <w:pPr>
        <w:pStyle w:val="ListParagraph"/>
        <w:numPr>
          <w:ilvl w:val="1"/>
          <w:numId w:val="25"/>
        </w:numPr>
        <w:tabs>
          <w:tab w:pos="1533" w:val="left" w:leader="none"/>
          <w:tab w:pos="1534" w:val="left" w:leader="none"/>
        </w:tabs>
        <w:spacing w:line="369" w:lineRule="auto" w:before="142" w:after="0"/>
        <w:ind w:left="117" w:right="116" w:firstLine="708"/>
        <w:jc w:val="left"/>
        <w:rPr>
          <w:rFonts w:ascii="Times New Roman" w:hAnsi="Times New Roman"/>
          <w:sz w:val="24"/>
        </w:rPr>
      </w:pPr>
      <w:r>
        <w:rPr>
          <w:sz w:val="24"/>
        </w:rPr>
        <w:t>Tratamento</w:t>
      </w:r>
      <w:r>
        <w:rPr>
          <w:spacing w:val="-10"/>
          <w:sz w:val="24"/>
        </w:rPr>
        <w:t> </w:t>
      </w:r>
      <w:r>
        <w:rPr>
          <w:sz w:val="24"/>
        </w:rPr>
        <w:t>específico</w:t>
      </w:r>
      <w:r>
        <w:rPr>
          <w:spacing w:val="-12"/>
          <w:sz w:val="24"/>
        </w:rPr>
        <w:t> </w:t>
      </w:r>
      <w:r>
        <w:rPr>
          <w:sz w:val="24"/>
        </w:rPr>
        <w:t>de</w:t>
      </w:r>
      <w:r>
        <w:rPr>
          <w:spacing w:val="-10"/>
          <w:sz w:val="24"/>
        </w:rPr>
        <w:t> </w:t>
      </w:r>
      <w:r>
        <w:rPr>
          <w:sz w:val="24"/>
        </w:rPr>
        <w:t>acordo</w:t>
      </w:r>
      <w:r>
        <w:rPr>
          <w:spacing w:val="-11"/>
          <w:sz w:val="24"/>
        </w:rPr>
        <w:t> </w:t>
      </w:r>
      <w:r>
        <w:rPr>
          <w:sz w:val="24"/>
        </w:rPr>
        <w:t>com</w:t>
      </w:r>
      <w:r>
        <w:rPr>
          <w:spacing w:val="-11"/>
          <w:sz w:val="24"/>
        </w:rPr>
        <w:t> </w:t>
      </w:r>
      <w:r>
        <w:rPr>
          <w:sz w:val="24"/>
        </w:rPr>
        <w:t>o</w:t>
      </w:r>
      <w:r>
        <w:rPr>
          <w:spacing w:val="-10"/>
          <w:sz w:val="24"/>
        </w:rPr>
        <w:t> </w:t>
      </w:r>
      <w:r>
        <w:rPr>
          <w:sz w:val="24"/>
        </w:rPr>
        <w:t>problema</w:t>
      </w:r>
      <w:r>
        <w:rPr>
          <w:spacing w:val="-10"/>
          <w:sz w:val="24"/>
        </w:rPr>
        <w:t> </w:t>
      </w:r>
      <w:r>
        <w:rPr>
          <w:sz w:val="24"/>
        </w:rPr>
        <w:t>e</w:t>
      </w:r>
      <w:r>
        <w:rPr>
          <w:spacing w:val="-10"/>
          <w:sz w:val="24"/>
        </w:rPr>
        <w:t> </w:t>
      </w:r>
      <w:r>
        <w:rPr>
          <w:sz w:val="24"/>
        </w:rPr>
        <w:t>baseado</w:t>
      </w:r>
      <w:r>
        <w:rPr>
          <w:spacing w:val="-11"/>
          <w:sz w:val="24"/>
        </w:rPr>
        <w:t> </w:t>
      </w:r>
      <w:r>
        <w:rPr>
          <w:sz w:val="24"/>
        </w:rPr>
        <w:t>em</w:t>
      </w:r>
      <w:r>
        <w:rPr>
          <w:spacing w:val="-10"/>
          <w:sz w:val="24"/>
        </w:rPr>
        <w:t> </w:t>
      </w:r>
      <w:r>
        <w:rPr>
          <w:sz w:val="24"/>
        </w:rPr>
        <w:t>Protocolos Clínicos e Diretrizes</w:t>
      </w:r>
      <w:r>
        <w:rPr>
          <w:spacing w:val="-20"/>
          <w:sz w:val="24"/>
        </w:rPr>
        <w:t> </w:t>
      </w:r>
      <w:r>
        <w:rPr>
          <w:sz w:val="24"/>
        </w:rPr>
        <w:t>Terapêuticas;</w:t>
      </w:r>
    </w:p>
    <w:p>
      <w:pPr>
        <w:pStyle w:val="ListParagraph"/>
        <w:numPr>
          <w:ilvl w:val="1"/>
          <w:numId w:val="25"/>
        </w:numPr>
        <w:tabs>
          <w:tab w:pos="1533" w:val="left" w:leader="none"/>
          <w:tab w:pos="1534" w:val="left" w:leader="none"/>
        </w:tabs>
        <w:spacing w:line="276" w:lineRule="exact" w:before="0" w:after="0"/>
        <w:ind w:left="117" w:right="0" w:firstLine="708"/>
        <w:jc w:val="left"/>
        <w:rPr>
          <w:rFonts w:ascii="Times New Roman"/>
          <w:sz w:val="24"/>
        </w:rPr>
      </w:pPr>
      <w:r>
        <w:rPr>
          <w:sz w:val="24"/>
        </w:rPr>
        <w:t>Terapia de</w:t>
      </w:r>
      <w:r>
        <w:rPr>
          <w:spacing w:val="-11"/>
          <w:sz w:val="24"/>
        </w:rPr>
        <w:t> </w:t>
      </w:r>
      <w:r>
        <w:rPr>
          <w:sz w:val="24"/>
        </w:rPr>
        <w:t>apoio;</w:t>
      </w:r>
    </w:p>
    <w:p>
      <w:pPr>
        <w:pStyle w:val="ListParagraph"/>
        <w:numPr>
          <w:ilvl w:val="1"/>
          <w:numId w:val="25"/>
        </w:numPr>
        <w:tabs>
          <w:tab w:pos="1533" w:val="left" w:leader="none"/>
          <w:tab w:pos="1534" w:val="left" w:leader="none"/>
        </w:tabs>
        <w:spacing w:line="240" w:lineRule="auto" w:before="146" w:after="0"/>
        <w:ind w:left="117" w:right="0" w:firstLine="708"/>
        <w:jc w:val="left"/>
        <w:rPr>
          <w:rFonts w:ascii="Times New Roman" w:hAnsi="Times New Roman"/>
          <w:sz w:val="24"/>
        </w:rPr>
      </w:pPr>
      <w:r>
        <w:rPr>
          <w:sz w:val="24"/>
        </w:rPr>
        <w:t>Ações de inclusão</w:t>
      </w:r>
      <w:r>
        <w:rPr>
          <w:spacing w:val="-20"/>
          <w:sz w:val="24"/>
        </w:rPr>
        <w:t> </w:t>
      </w:r>
      <w:r>
        <w:rPr>
          <w:sz w:val="24"/>
        </w:rPr>
        <w:t>social.</w:t>
      </w:r>
    </w:p>
    <w:p>
      <w:pPr>
        <w:pStyle w:val="BodyText"/>
        <w:spacing w:before="3"/>
        <w:ind w:left="0"/>
        <w:rPr>
          <w:sz w:val="34"/>
        </w:rPr>
      </w:pPr>
    </w:p>
    <w:p>
      <w:pPr>
        <w:pStyle w:val="Heading1"/>
        <w:numPr>
          <w:ilvl w:val="0"/>
          <w:numId w:val="25"/>
        </w:numPr>
        <w:tabs>
          <w:tab w:pos="826" w:val="left" w:leader="none"/>
        </w:tabs>
        <w:spacing w:line="240" w:lineRule="auto" w:before="0" w:after="0"/>
        <w:ind w:left="837" w:right="0" w:hanging="360"/>
        <w:jc w:val="left"/>
      </w:pPr>
      <w:bookmarkStart w:name="_bookmark30" w:id="60"/>
      <w:bookmarkEnd w:id="60"/>
      <w:r>
        <w:rPr>
          <w:b w:val="0"/>
        </w:rPr>
      </w:r>
      <w:bookmarkStart w:name="_bookmark30" w:id="61"/>
      <w:bookmarkEnd w:id="61"/>
      <w:r>
        <w:rPr>
          <w:w w:val="95"/>
        </w:rPr>
        <w:t>A</w:t>
      </w:r>
      <w:r>
        <w:rPr>
          <w:w w:val="95"/>
        </w:rPr>
        <w:t>POIO</w:t>
      </w:r>
      <w:r>
        <w:rPr>
          <w:spacing w:val="-19"/>
          <w:w w:val="95"/>
        </w:rPr>
        <w:t> </w:t>
      </w:r>
      <w:r>
        <w:rPr>
          <w:w w:val="95"/>
        </w:rPr>
        <w:t>DIAGNÓSTICO:</w:t>
      </w:r>
      <w:r>
        <w:rPr>
          <w:spacing w:val="-22"/>
          <w:w w:val="95"/>
        </w:rPr>
        <w:t> </w:t>
      </w:r>
      <w:r>
        <w:rPr>
          <w:w w:val="95"/>
        </w:rPr>
        <w:t>EXAMES</w:t>
      </w:r>
      <w:r>
        <w:rPr>
          <w:spacing w:val="-19"/>
          <w:w w:val="95"/>
        </w:rPr>
        <w:t> </w:t>
      </w:r>
      <w:r>
        <w:rPr>
          <w:w w:val="95"/>
        </w:rPr>
        <w:t>COMPLEMENTARES:</w:t>
      </w:r>
    </w:p>
    <w:p>
      <w:pPr>
        <w:pStyle w:val="ListParagraph"/>
        <w:numPr>
          <w:ilvl w:val="1"/>
          <w:numId w:val="25"/>
        </w:numPr>
        <w:tabs>
          <w:tab w:pos="1188" w:val="left" w:leader="none"/>
        </w:tabs>
        <w:spacing w:line="240" w:lineRule="auto" w:before="109" w:after="0"/>
        <w:ind w:left="1187" w:right="0" w:hanging="360"/>
        <w:jc w:val="left"/>
        <w:rPr>
          <w:sz w:val="24"/>
        </w:rPr>
      </w:pPr>
      <w:r>
        <w:rPr>
          <w:sz w:val="24"/>
        </w:rPr>
        <w:t>Exames de</w:t>
      </w:r>
      <w:r>
        <w:rPr>
          <w:spacing w:val="-13"/>
          <w:sz w:val="24"/>
        </w:rPr>
        <w:t> </w:t>
      </w:r>
      <w:r>
        <w:rPr>
          <w:sz w:val="24"/>
        </w:rPr>
        <w:t>Imagem:</w:t>
      </w:r>
    </w:p>
    <w:p>
      <w:pPr>
        <w:pStyle w:val="ListParagraph"/>
        <w:numPr>
          <w:ilvl w:val="1"/>
          <w:numId w:val="25"/>
        </w:numPr>
        <w:tabs>
          <w:tab w:pos="1188" w:val="left" w:leader="none"/>
        </w:tabs>
        <w:spacing w:line="240" w:lineRule="auto" w:before="150" w:after="0"/>
        <w:ind w:left="1187" w:right="0" w:hanging="360"/>
        <w:jc w:val="left"/>
        <w:rPr>
          <w:sz w:val="24"/>
        </w:rPr>
      </w:pPr>
      <w:r>
        <w:rPr>
          <w:sz w:val="24"/>
        </w:rPr>
        <w:t>Avaliação</w:t>
      </w:r>
      <w:r>
        <w:rPr>
          <w:spacing w:val="-7"/>
          <w:sz w:val="24"/>
        </w:rPr>
        <w:t> </w:t>
      </w:r>
      <w:r>
        <w:rPr>
          <w:sz w:val="24"/>
        </w:rPr>
        <w:t>Laboratorial;</w:t>
      </w:r>
    </w:p>
    <w:p>
      <w:pPr>
        <w:pStyle w:val="ListParagraph"/>
        <w:numPr>
          <w:ilvl w:val="1"/>
          <w:numId w:val="25"/>
        </w:numPr>
        <w:tabs>
          <w:tab w:pos="1250" w:val="left" w:leader="none"/>
        </w:tabs>
        <w:spacing w:line="240" w:lineRule="auto" w:before="149" w:after="0"/>
        <w:ind w:left="1250" w:right="0" w:hanging="360"/>
        <w:jc w:val="left"/>
        <w:rPr>
          <w:sz w:val="24"/>
        </w:rPr>
      </w:pPr>
      <w:r>
        <w:rPr>
          <w:sz w:val="24"/>
        </w:rPr>
        <w:t>Avaliação por demais</w:t>
      </w:r>
      <w:r>
        <w:rPr>
          <w:spacing w:val="-22"/>
          <w:sz w:val="24"/>
        </w:rPr>
        <w:t> </w:t>
      </w:r>
      <w:r>
        <w:rPr>
          <w:sz w:val="24"/>
        </w:rPr>
        <w:t>especialidades;</w:t>
      </w:r>
    </w:p>
    <w:p>
      <w:pPr>
        <w:pStyle w:val="ListParagraph"/>
        <w:numPr>
          <w:ilvl w:val="1"/>
          <w:numId w:val="25"/>
        </w:numPr>
        <w:tabs>
          <w:tab w:pos="1241" w:val="left" w:leader="none"/>
        </w:tabs>
        <w:spacing w:line="240" w:lineRule="auto" w:before="150" w:after="0"/>
        <w:ind w:left="1240" w:right="0" w:hanging="413"/>
        <w:jc w:val="left"/>
        <w:rPr>
          <w:sz w:val="24"/>
        </w:rPr>
      </w:pPr>
      <w:r>
        <w:rPr>
          <w:sz w:val="24"/>
        </w:rPr>
        <w:t>Apoio em</w:t>
      </w:r>
      <w:r>
        <w:rPr>
          <w:spacing w:val="-12"/>
          <w:sz w:val="24"/>
        </w:rPr>
        <w:t> </w:t>
      </w:r>
      <w:r>
        <w:rPr>
          <w:sz w:val="24"/>
        </w:rPr>
        <w:t>genética;</w:t>
      </w:r>
    </w:p>
    <w:p>
      <w:pPr>
        <w:pStyle w:val="ListParagraph"/>
        <w:numPr>
          <w:ilvl w:val="1"/>
          <w:numId w:val="25"/>
        </w:numPr>
        <w:tabs>
          <w:tab w:pos="1188" w:val="left" w:leader="none"/>
        </w:tabs>
        <w:spacing w:line="240" w:lineRule="auto" w:before="150" w:after="0"/>
        <w:ind w:left="1187" w:right="0" w:hanging="360"/>
        <w:jc w:val="left"/>
        <w:rPr>
          <w:sz w:val="24"/>
        </w:rPr>
      </w:pPr>
      <w:r>
        <w:rPr>
          <w:sz w:val="24"/>
        </w:rPr>
        <w:t>Apoio</w:t>
      </w:r>
      <w:r>
        <w:rPr>
          <w:spacing w:val="-10"/>
          <w:sz w:val="24"/>
        </w:rPr>
        <w:t> </w:t>
      </w:r>
      <w:r>
        <w:rPr>
          <w:sz w:val="24"/>
        </w:rPr>
        <w:t>diagnóstico</w:t>
      </w:r>
      <w:r>
        <w:rPr>
          <w:spacing w:val="-10"/>
          <w:sz w:val="24"/>
        </w:rPr>
        <w:t> </w:t>
      </w:r>
      <w:r>
        <w:rPr>
          <w:sz w:val="24"/>
        </w:rPr>
        <w:t>específico</w:t>
      </w:r>
      <w:r>
        <w:rPr>
          <w:spacing w:val="-10"/>
          <w:sz w:val="24"/>
        </w:rPr>
        <w:t> </w:t>
      </w:r>
      <w:r>
        <w:rPr>
          <w:sz w:val="24"/>
        </w:rPr>
        <w:t>em</w:t>
      </w:r>
      <w:r>
        <w:rPr>
          <w:spacing w:val="-9"/>
          <w:sz w:val="24"/>
        </w:rPr>
        <w:t> </w:t>
      </w:r>
      <w:r>
        <w:rPr>
          <w:sz w:val="24"/>
        </w:rPr>
        <w:t>genética</w:t>
      </w:r>
      <w:r>
        <w:rPr>
          <w:spacing w:val="-10"/>
          <w:sz w:val="24"/>
        </w:rPr>
        <w:t> </w:t>
      </w:r>
      <w:r>
        <w:rPr>
          <w:sz w:val="24"/>
        </w:rPr>
        <w:t>(indicação</w:t>
      </w:r>
      <w:r>
        <w:rPr>
          <w:spacing w:val="-9"/>
          <w:sz w:val="24"/>
        </w:rPr>
        <w:t> </w:t>
      </w:r>
      <w:r>
        <w:rPr>
          <w:sz w:val="24"/>
        </w:rPr>
        <w:t>seletiva):</w:t>
      </w:r>
    </w:p>
    <w:p>
      <w:pPr>
        <w:spacing w:after="0" w:line="240" w:lineRule="auto"/>
        <w:jc w:val="left"/>
        <w:rPr>
          <w:sz w:val="24"/>
        </w:rPr>
        <w:sectPr>
          <w:pgSz w:w="11910" w:h="16840"/>
          <w:pgMar w:top="1320" w:bottom="280" w:left="1160" w:right="1300"/>
        </w:sectPr>
      </w:pPr>
    </w:p>
    <w:p>
      <w:pPr>
        <w:pStyle w:val="Heading1"/>
        <w:numPr>
          <w:ilvl w:val="2"/>
          <w:numId w:val="21"/>
        </w:numPr>
        <w:tabs>
          <w:tab w:pos="1534" w:val="left" w:leader="none"/>
        </w:tabs>
        <w:spacing w:line="285" w:lineRule="auto" w:before="83" w:after="0"/>
        <w:ind w:left="1341" w:right="116" w:hanging="504"/>
        <w:jc w:val="left"/>
      </w:pPr>
      <w:r>
        <w:rPr/>
        <w:pict>
          <v:group style="position:absolute;margin-left:24.049999pt;margin-top:25.499983pt;width:547.35pt;height:790.5pt;mso-position-horizontal-relative:page;mso-position-vertical-relative:page;z-index:-26848" coordorigin="481,510" coordsize="10947,15810">
            <v:shape style="position:absolute;left:491;top:520;width:10927;height:15790" coordorigin="491,520" coordsize="10927,15790" path="m931,520l859,526,792,542,729,569,671,605,620,649,576,700,540,758,513,821,497,888,491,960,491,15870,497,15942,513,16009,540,16072,576,16130,620,16181,671,16225,729,16261,792,16288,859,16304,931,16310,10978,16310,11050,16304,11117,16288,11180,16261,11238,16225,11289,16181,11333,16130,11369,16072,11396,16009,11412,15942,11418,15870,11418,960,11412,888,11396,821,11369,758,11333,700,11289,649,11238,605,11180,569,11117,542,11050,526,10978,520,931,520xe" filled="false" stroked="true" strokeweight="1pt" strokecolor="#000000">
              <v:path arrowok="t"/>
              <v:stroke dashstyle="solid"/>
            </v:shape>
            <v:shape style="position:absolute;left:2956;top:2362;width:5948;height:5421" type="#_x0000_t75" stroked="false">
              <v:imagedata r:id="rId16" o:title=""/>
            </v:shape>
            <v:rect style="position:absolute;left:2834;top:2124;width:29;height:29" filled="true" fillcolor="#000000" stroked="false">
              <v:fill type="solid"/>
            </v:rect>
            <v:line style="position:absolute" from="2864,2139" to="8905,2139" stroked="true" strokeweight="1.44pt" strokecolor="#000000">
              <v:stroke dashstyle="solid"/>
            </v:line>
            <v:rect style="position:absolute;left:8905;top:2124;width:29;height:29" filled="true" fillcolor="#000000" stroked="false">
              <v:fill type="solid"/>
            </v:rect>
            <v:line style="position:absolute" from="2849,2153" to="2849,7813" stroked="true" strokeweight="1.44pt" strokecolor="#000000">
              <v:stroke dashstyle="solid"/>
            </v:line>
            <v:line style="position:absolute" from="8920,2153" to="8920,7813" stroked="true" strokeweight="1.44pt" strokecolor="#000000">
              <v:stroke dashstyle="solid"/>
            </v:line>
            <v:line style="position:absolute" from="2864,7799" to="8905,7799" stroked="true" strokeweight="1.44pt" strokecolor="#000000">
              <v:stroke dashstyle="solid"/>
            </v:line>
            <w10:wrap type="none"/>
          </v:group>
        </w:pict>
      </w:r>
      <w:bookmarkStart w:name="_bookmark31" w:id="62"/>
      <w:bookmarkEnd w:id="62"/>
      <w:r>
        <w:rPr>
          <w:b w:val="0"/>
        </w:rPr>
      </w:r>
      <w:bookmarkStart w:name="_bookmark31" w:id="63"/>
      <w:bookmarkEnd w:id="63"/>
      <w:r>
        <w:rPr>
          <w:w w:val="85"/>
        </w:rPr>
        <w:t>FLU</w:t>
      </w:r>
      <w:r>
        <w:rPr>
          <w:w w:val="85"/>
        </w:rPr>
        <w:t>XOGRAMA: ATENDIMENTO RECOMENDADO PARA DEFICIÊNCIA </w:t>
      </w:r>
      <w:r>
        <w:rPr>
          <w:w w:val="95"/>
        </w:rPr>
        <w:t>INTELECTUAL</w:t>
      </w:r>
    </w:p>
    <w:p>
      <w:pPr>
        <w:pStyle w:val="BodyText"/>
        <w:ind w:left="0"/>
        <w:rPr>
          <w:b/>
          <w:sz w:val="20"/>
        </w:rPr>
      </w:pPr>
    </w:p>
    <w:p>
      <w:pPr>
        <w:pStyle w:val="BodyText"/>
        <w:ind w:left="0"/>
        <w:rPr>
          <w:b/>
          <w:sz w:val="20"/>
        </w:rPr>
      </w:pPr>
    </w:p>
    <w:p>
      <w:pPr>
        <w:pStyle w:val="BodyText"/>
        <w:ind w:left="0"/>
        <w:rPr>
          <w:b/>
          <w:sz w:val="20"/>
        </w:rPr>
      </w:pPr>
    </w:p>
    <w:p>
      <w:pPr>
        <w:pStyle w:val="BodyText"/>
        <w:ind w:left="0"/>
        <w:rPr>
          <w:b/>
          <w:sz w:val="20"/>
        </w:rPr>
      </w:pPr>
    </w:p>
    <w:p>
      <w:pPr>
        <w:pStyle w:val="BodyText"/>
        <w:ind w:left="0"/>
        <w:rPr>
          <w:b/>
          <w:sz w:val="20"/>
        </w:rPr>
      </w:pPr>
    </w:p>
    <w:p>
      <w:pPr>
        <w:pStyle w:val="BodyText"/>
        <w:ind w:left="0"/>
        <w:rPr>
          <w:b/>
          <w:sz w:val="20"/>
        </w:rPr>
      </w:pPr>
    </w:p>
    <w:p>
      <w:pPr>
        <w:pStyle w:val="BodyText"/>
        <w:ind w:left="0"/>
        <w:rPr>
          <w:b/>
          <w:sz w:val="20"/>
        </w:rPr>
      </w:pPr>
    </w:p>
    <w:p>
      <w:pPr>
        <w:pStyle w:val="BodyText"/>
        <w:ind w:left="0"/>
        <w:rPr>
          <w:b/>
          <w:sz w:val="20"/>
        </w:rPr>
      </w:pPr>
    </w:p>
    <w:p>
      <w:pPr>
        <w:pStyle w:val="BodyText"/>
        <w:ind w:left="0"/>
        <w:rPr>
          <w:b/>
          <w:sz w:val="20"/>
        </w:rPr>
      </w:pPr>
    </w:p>
    <w:p>
      <w:pPr>
        <w:pStyle w:val="BodyText"/>
        <w:ind w:left="0"/>
        <w:rPr>
          <w:b/>
          <w:sz w:val="20"/>
        </w:rPr>
      </w:pPr>
    </w:p>
    <w:p>
      <w:pPr>
        <w:pStyle w:val="BodyText"/>
        <w:ind w:left="0"/>
        <w:rPr>
          <w:b/>
          <w:sz w:val="20"/>
        </w:rPr>
      </w:pPr>
    </w:p>
    <w:p>
      <w:pPr>
        <w:pStyle w:val="BodyText"/>
        <w:ind w:left="0"/>
        <w:rPr>
          <w:b/>
          <w:sz w:val="20"/>
        </w:rPr>
      </w:pPr>
    </w:p>
    <w:p>
      <w:pPr>
        <w:pStyle w:val="BodyText"/>
        <w:ind w:left="0"/>
        <w:rPr>
          <w:b/>
          <w:sz w:val="20"/>
        </w:rPr>
      </w:pPr>
    </w:p>
    <w:p>
      <w:pPr>
        <w:pStyle w:val="BodyText"/>
        <w:ind w:left="0"/>
        <w:rPr>
          <w:b/>
          <w:sz w:val="20"/>
        </w:rPr>
      </w:pPr>
    </w:p>
    <w:p>
      <w:pPr>
        <w:pStyle w:val="BodyText"/>
        <w:ind w:left="0"/>
        <w:rPr>
          <w:b/>
          <w:sz w:val="20"/>
        </w:rPr>
      </w:pPr>
    </w:p>
    <w:p>
      <w:pPr>
        <w:pStyle w:val="BodyText"/>
        <w:ind w:left="0"/>
        <w:rPr>
          <w:b/>
          <w:sz w:val="20"/>
        </w:rPr>
      </w:pPr>
    </w:p>
    <w:p>
      <w:pPr>
        <w:pStyle w:val="BodyText"/>
        <w:ind w:left="0"/>
        <w:rPr>
          <w:b/>
          <w:sz w:val="20"/>
        </w:rPr>
      </w:pPr>
    </w:p>
    <w:p>
      <w:pPr>
        <w:pStyle w:val="BodyText"/>
        <w:ind w:left="0"/>
        <w:rPr>
          <w:b/>
          <w:sz w:val="20"/>
        </w:rPr>
      </w:pPr>
    </w:p>
    <w:p>
      <w:pPr>
        <w:pStyle w:val="BodyText"/>
        <w:ind w:left="0"/>
        <w:rPr>
          <w:b/>
          <w:sz w:val="20"/>
        </w:rPr>
      </w:pPr>
    </w:p>
    <w:p>
      <w:pPr>
        <w:pStyle w:val="BodyText"/>
        <w:ind w:left="0"/>
        <w:rPr>
          <w:b/>
          <w:sz w:val="20"/>
        </w:rPr>
      </w:pPr>
    </w:p>
    <w:p>
      <w:pPr>
        <w:pStyle w:val="BodyText"/>
        <w:ind w:left="0"/>
        <w:rPr>
          <w:b/>
          <w:sz w:val="20"/>
        </w:rPr>
      </w:pPr>
    </w:p>
    <w:p>
      <w:pPr>
        <w:pStyle w:val="BodyText"/>
        <w:ind w:left="0"/>
        <w:rPr>
          <w:b/>
          <w:sz w:val="20"/>
        </w:rPr>
      </w:pPr>
    </w:p>
    <w:p>
      <w:pPr>
        <w:pStyle w:val="BodyText"/>
        <w:ind w:left="0"/>
        <w:rPr>
          <w:b/>
          <w:sz w:val="20"/>
        </w:rPr>
      </w:pPr>
    </w:p>
    <w:p>
      <w:pPr>
        <w:pStyle w:val="BodyText"/>
        <w:ind w:left="0"/>
        <w:rPr>
          <w:b/>
          <w:sz w:val="20"/>
        </w:rPr>
      </w:pPr>
    </w:p>
    <w:p>
      <w:pPr>
        <w:pStyle w:val="BodyText"/>
        <w:ind w:left="0"/>
        <w:rPr>
          <w:b/>
          <w:sz w:val="20"/>
        </w:rPr>
      </w:pPr>
    </w:p>
    <w:p>
      <w:pPr>
        <w:pStyle w:val="BodyText"/>
        <w:ind w:left="0"/>
        <w:rPr>
          <w:b/>
          <w:sz w:val="20"/>
        </w:rPr>
      </w:pPr>
    </w:p>
    <w:p>
      <w:pPr>
        <w:pStyle w:val="Heading1"/>
        <w:numPr>
          <w:ilvl w:val="1"/>
          <w:numId w:val="21"/>
        </w:numPr>
        <w:tabs>
          <w:tab w:pos="962" w:val="left" w:leader="none"/>
        </w:tabs>
        <w:spacing w:line="240" w:lineRule="auto" w:before="223" w:after="0"/>
        <w:ind w:left="962" w:right="0" w:hanging="485"/>
        <w:jc w:val="left"/>
      </w:pPr>
      <w:bookmarkStart w:name="_bookmark32" w:id="64"/>
      <w:bookmarkEnd w:id="64"/>
      <w:r>
        <w:rPr>
          <w:w w:val="95"/>
        </w:rPr>
        <w:t>EIX</w:t>
      </w:r>
      <w:r>
        <w:rPr>
          <w:w w:val="95"/>
        </w:rPr>
        <w:t>O</w:t>
      </w:r>
      <w:r>
        <w:rPr>
          <w:spacing w:val="-16"/>
          <w:w w:val="95"/>
        </w:rPr>
        <w:t> </w:t>
      </w:r>
      <w:r>
        <w:rPr>
          <w:w w:val="95"/>
        </w:rPr>
        <w:t>I:</w:t>
      </w:r>
      <w:r>
        <w:rPr>
          <w:spacing w:val="-16"/>
          <w:w w:val="95"/>
        </w:rPr>
        <w:t> </w:t>
      </w:r>
      <w:r>
        <w:rPr>
          <w:w w:val="95"/>
        </w:rPr>
        <w:t>3</w:t>
      </w:r>
      <w:r>
        <w:rPr>
          <w:spacing w:val="-16"/>
          <w:w w:val="95"/>
        </w:rPr>
        <w:t> </w:t>
      </w:r>
      <w:r>
        <w:rPr>
          <w:w w:val="95"/>
        </w:rPr>
        <w:t>-</w:t>
      </w:r>
      <w:r>
        <w:rPr>
          <w:spacing w:val="-16"/>
          <w:w w:val="95"/>
        </w:rPr>
        <w:t> </w:t>
      </w:r>
      <w:r>
        <w:rPr>
          <w:w w:val="95"/>
        </w:rPr>
        <w:t>ERRO</w:t>
      </w:r>
      <w:r>
        <w:rPr>
          <w:spacing w:val="-15"/>
          <w:w w:val="95"/>
        </w:rPr>
        <w:t> </w:t>
      </w:r>
      <w:r>
        <w:rPr>
          <w:w w:val="95"/>
        </w:rPr>
        <w:t>INATO</w:t>
      </w:r>
      <w:r>
        <w:rPr>
          <w:spacing w:val="-15"/>
          <w:w w:val="95"/>
        </w:rPr>
        <w:t> </w:t>
      </w:r>
      <w:r>
        <w:rPr>
          <w:w w:val="95"/>
        </w:rPr>
        <w:t>DO</w:t>
      </w:r>
      <w:r>
        <w:rPr>
          <w:spacing w:val="-16"/>
          <w:w w:val="95"/>
        </w:rPr>
        <w:t> </w:t>
      </w:r>
      <w:r>
        <w:rPr>
          <w:w w:val="95"/>
        </w:rPr>
        <w:t>METABOLISMO</w:t>
      </w:r>
      <w:r>
        <w:rPr>
          <w:spacing w:val="-15"/>
          <w:w w:val="95"/>
        </w:rPr>
        <w:t> </w:t>
      </w:r>
      <w:r>
        <w:rPr>
          <w:w w:val="95"/>
        </w:rPr>
        <w:t>(EIM).</w:t>
      </w:r>
    </w:p>
    <w:p>
      <w:pPr>
        <w:pStyle w:val="BodyText"/>
        <w:spacing w:line="372" w:lineRule="auto" w:before="109"/>
        <w:ind w:right="111" w:firstLine="720"/>
        <w:jc w:val="both"/>
      </w:pPr>
      <w:r>
        <w:rPr/>
        <w:t>Mais de 550 doenças foram descritas neste grupo, sendo a incidência do seu conjunto estimada em 1: 1000 a 1:2500 nascimentos. No Brasil estima-se 3000 novos casos</w:t>
      </w:r>
      <w:r>
        <w:rPr>
          <w:spacing w:val="-23"/>
        </w:rPr>
        <w:t> </w:t>
      </w:r>
      <w:r>
        <w:rPr/>
        <w:t>de</w:t>
      </w:r>
      <w:r>
        <w:rPr>
          <w:spacing w:val="-22"/>
        </w:rPr>
        <w:t> </w:t>
      </w:r>
      <w:r>
        <w:rPr/>
        <w:t>EIM</w:t>
      </w:r>
      <w:r>
        <w:rPr>
          <w:spacing w:val="-23"/>
        </w:rPr>
        <w:t> </w:t>
      </w:r>
      <w:r>
        <w:rPr/>
        <w:t>a</w:t>
      </w:r>
      <w:r>
        <w:rPr>
          <w:spacing w:val="-22"/>
        </w:rPr>
        <w:t> </w:t>
      </w:r>
      <w:r>
        <w:rPr/>
        <w:t>cada</w:t>
      </w:r>
      <w:r>
        <w:rPr>
          <w:spacing w:val="-22"/>
        </w:rPr>
        <w:t> </w:t>
      </w:r>
      <w:r>
        <w:rPr/>
        <w:t>ano.</w:t>
      </w:r>
      <w:r>
        <w:rPr>
          <w:spacing w:val="-22"/>
        </w:rPr>
        <w:t> </w:t>
      </w:r>
      <w:r>
        <w:rPr/>
        <w:t>Os</w:t>
      </w:r>
      <w:r>
        <w:rPr>
          <w:spacing w:val="-23"/>
        </w:rPr>
        <w:t> </w:t>
      </w:r>
      <w:r>
        <w:rPr/>
        <w:t>EIM</w:t>
      </w:r>
      <w:r>
        <w:rPr>
          <w:spacing w:val="-22"/>
        </w:rPr>
        <w:t> </w:t>
      </w:r>
      <w:r>
        <w:rPr/>
        <w:t>são</w:t>
      </w:r>
      <w:r>
        <w:rPr>
          <w:spacing w:val="-23"/>
        </w:rPr>
        <w:t> </w:t>
      </w:r>
      <w:r>
        <w:rPr/>
        <w:t>geralmente</w:t>
      </w:r>
      <w:r>
        <w:rPr>
          <w:spacing w:val="-22"/>
        </w:rPr>
        <w:t> </w:t>
      </w:r>
      <w:r>
        <w:rPr/>
        <w:t>multissistêmicos,</w:t>
      </w:r>
      <w:r>
        <w:rPr>
          <w:spacing w:val="-22"/>
        </w:rPr>
        <w:t> </w:t>
      </w:r>
      <w:r>
        <w:rPr/>
        <w:t>muitos</w:t>
      </w:r>
      <w:r>
        <w:rPr>
          <w:spacing w:val="-23"/>
        </w:rPr>
        <w:t> </w:t>
      </w:r>
      <w:r>
        <w:rPr/>
        <w:t>evoluindo</w:t>
      </w:r>
      <w:r>
        <w:rPr>
          <w:spacing w:val="-22"/>
        </w:rPr>
        <w:t> </w:t>
      </w:r>
      <w:r>
        <w:rPr/>
        <w:t>com comprometimento neurológico e óbito precoce. O diagnóstico dos EIM é complexo, compreendendo várias etapas de investigação. Há possibilidade de intervenção terapêutica</w:t>
      </w:r>
      <w:r>
        <w:rPr>
          <w:spacing w:val="-13"/>
        </w:rPr>
        <w:t> </w:t>
      </w:r>
      <w:r>
        <w:rPr/>
        <w:t>em</w:t>
      </w:r>
      <w:r>
        <w:rPr>
          <w:spacing w:val="-13"/>
        </w:rPr>
        <w:t> </w:t>
      </w:r>
      <w:r>
        <w:rPr/>
        <w:t>boa</w:t>
      </w:r>
      <w:r>
        <w:rPr>
          <w:spacing w:val="-13"/>
        </w:rPr>
        <w:t> </w:t>
      </w:r>
      <w:r>
        <w:rPr/>
        <w:t>parte</w:t>
      </w:r>
      <w:r>
        <w:rPr>
          <w:spacing w:val="-12"/>
        </w:rPr>
        <w:t> </w:t>
      </w:r>
      <w:r>
        <w:rPr/>
        <w:t>dos</w:t>
      </w:r>
      <w:r>
        <w:rPr>
          <w:spacing w:val="-13"/>
        </w:rPr>
        <w:t> </w:t>
      </w:r>
      <w:r>
        <w:rPr/>
        <w:t>casos.</w:t>
      </w:r>
      <w:r>
        <w:rPr>
          <w:spacing w:val="-12"/>
        </w:rPr>
        <w:t> </w:t>
      </w:r>
      <w:r>
        <w:rPr/>
        <w:t>O</w:t>
      </w:r>
      <w:r>
        <w:rPr>
          <w:spacing w:val="-14"/>
        </w:rPr>
        <w:t> </w:t>
      </w:r>
      <w:r>
        <w:rPr/>
        <w:t>tratamento</w:t>
      </w:r>
      <w:r>
        <w:rPr>
          <w:spacing w:val="-13"/>
        </w:rPr>
        <w:t> </w:t>
      </w:r>
      <w:r>
        <w:rPr/>
        <w:t>específico</w:t>
      </w:r>
      <w:r>
        <w:rPr>
          <w:spacing w:val="-13"/>
        </w:rPr>
        <w:t> </w:t>
      </w:r>
      <w:r>
        <w:rPr/>
        <w:t>envolve</w:t>
      </w:r>
      <w:r>
        <w:rPr>
          <w:spacing w:val="-12"/>
        </w:rPr>
        <w:t> </w:t>
      </w:r>
      <w:r>
        <w:rPr/>
        <w:t>dietoterapia,</w:t>
      </w:r>
      <w:r>
        <w:rPr>
          <w:spacing w:val="-13"/>
        </w:rPr>
        <w:t> </w:t>
      </w:r>
      <w:r>
        <w:rPr/>
        <w:t>uso</w:t>
      </w:r>
      <w:r>
        <w:rPr>
          <w:spacing w:val="-13"/>
        </w:rPr>
        <w:t> </w:t>
      </w:r>
      <w:r>
        <w:rPr/>
        <w:t>de fármacos,</w:t>
      </w:r>
      <w:r>
        <w:rPr>
          <w:spacing w:val="-14"/>
        </w:rPr>
        <w:t> </w:t>
      </w:r>
      <w:r>
        <w:rPr/>
        <w:t>reposição</w:t>
      </w:r>
      <w:r>
        <w:rPr>
          <w:spacing w:val="-14"/>
        </w:rPr>
        <w:t> </w:t>
      </w:r>
      <w:r>
        <w:rPr/>
        <w:t>enzimática</w:t>
      </w:r>
      <w:r>
        <w:rPr>
          <w:spacing w:val="-14"/>
        </w:rPr>
        <w:t> </w:t>
      </w:r>
      <w:r>
        <w:rPr/>
        <w:t>e</w:t>
      </w:r>
      <w:r>
        <w:rPr>
          <w:spacing w:val="-13"/>
        </w:rPr>
        <w:t> </w:t>
      </w:r>
      <w:r>
        <w:rPr/>
        <w:t>até</w:t>
      </w:r>
      <w:r>
        <w:rPr>
          <w:spacing w:val="-15"/>
        </w:rPr>
        <w:t> </w:t>
      </w:r>
      <w:r>
        <w:rPr/>
        <w:t>transplante</w:t>
      </w:r>
      <w:r>
        <w:rPr>
          <w:spacing w:val="-14"/>
        </w:rPr>
        <w:t> </w:t>
      </w:r>
      <w:r>
        <w:rPr/>
        <w:t>de</w:t>
      </w:r>
      <w:r>
        <w:rPr>
          <w:spacing w:val="-13"/>
        </w:rPr>
        <w:t> </w:t>
      </w:r>
      <w:r>
        <w:rPr/>
        <w:t>órgãos</w:t>
      </w:r>
      <w:r>
        <w:rPr>
          <w:spacing w:val="-14"/>
        </w:rPr>
        <w:t> </w:t>
      </w:r>
      <w:r>
        <w:rPr/>
        <w:t>e</w:t>
      </w:r>
      <w:r>
        <w:rPr>
          <w:spacing w:val="-13"/>
        </w:rPr>
        <w:t> </w:t>
      </w:r>
      <w:r>
        <w:rPr/>
        <w:t>tecidos.</w:t>
      </w:r>
      <w:r>
        <w:rPr>
          <w:spacing w:val="-15"/>
        </w:rPr>
        <w:t> </w:t>
      </w:r>
      <w:r>
        <w:rPr/>
        <w:t>Pacientes</w:t>
      </w:r>
      <w:r>
        <w:rPr>
          <w:spacing w:val="-10"/>
        </w:rPr>
        <w:t> </w:t>
      </w:r>
      <w:r>
        <w:rPr/>
        <w:t>com</w:t>
      </w:r>
      <w:r>
        <w:rPr>
          <w:spacing w:val="-14"/>
        </w:rPr>
        <w:t> </w:t>
      </w:r>
      <w:r>
        <w:rPr/>
        <w:t>EIM necessitam de acompanhamento especializado</w:t>
      </w:r>
      <w:r>
        <w:rPr>
          <w:spacing w:val="-36"/>
        </w:rPr>
        <w:t> </w:t>
      </w:r>
      <w:r>
        <w:rPr/>
        <w:t>cuidadoso.</w:t>
      </w:r>
    </w:p>
    <w:p>
      <w:pPr>
        <w:pStyle w:val="Heading1"/>
        <w:numPr>
          <w:ilvl w:val="2"/>
          <w:numId w:val="21"/>
        </w:numPr>
        <w:tabs>
          <w:tab w:pos="1534" w:val="left" w:leader="none"/>
        </w:tabs>
        <w:spacing w:line="240" w:lineRule="auto" w:before="236" w:after="0"/>
        <w:ind w:left="1341" w:right="0" w:hanging="504"/>
        <w:jc w:val="left"/>
      </w:pPr>
      <w:bookmarkStart w:name="_bookmark33" w:id="65"/>
      <w:bookmarkEnd w:id="65"/>
      <w:r>
        <w:rPr>
          <w:b w:val="0"/>
        </w:rPr>
      </w:r>
      <w:bookmarkStart w:name="_bookmark33" w:id="66"/>
      <w:bookmarkEnd w:id="66"/>
      <w:r>
        <w:rPr>
          <w:w w:val="90"/>
        </w:rPr>
        <w:t>C</w:t>
      </w:r>
      <w:r>
        <w:rPr>
          <w:w w:val="90"/>
        </w:rPr>
        <w:t>LASSIFICAÇÃO CLÍNICA DOS</w:t>
      </w:r>
      <w:r>
        <w:rPr>
          <w:spacing w:val="-21"/>
          <w:w w:val="90"/>
        </w:rPr>
        <w:t> </w:t>
      </w:r>
      <w:r>
        <w:rPr>
          <w:w w:val="90"/>
        </w:rPr>
        <w:t>EIM</w:t>
      </w:r>
    </w:p>
    <w:p>
      <w:pPr>
        <w:pStyle w:val="ListParagraph"/>
        <w:numPr>
          <w:ilvl w:val="0"/>
          <w:numId w:val="27"/>
        </w:numPr>
        <w:tabs>
          <w:tab w:pos="1111" w:val="left" w:leader="none"/>
        </w:tabs>
        <w:spacing w:line="372" w:lineRule="auto" w:before="111" w:after="0"/>
        <w:ind w:left="117" w:right="116" w:firstLine="566"/>
        <w:jc w:val="both"/>
        <w:rPr>
          <w:sz w:val="24"/>
        </w:rPr>
      </w:pPr>
      <w:r>
        <w:rPr>
          <w:b/>
          <w:w w:val="95"/>
          <w:sz w:val="24"/>
        </w:rPr>
        <w:t>EIM Grupo I: </w:t>
      </w:r>
      <w:r>
        <w:rPr>
          <w:w w:val="95"/>
          <w:sz w:val="24"/>
        </w:rPr>
        <w:t>comprometimento do metabolismo intermediário caracterizado </w:t>
      </w:r>
      <w:r>
        <w:rPr>
          <w:sz w:val="24"/>
        </w:rPr>
        <w:t>por</w:t>
      </w:r>
      <w:r>
        <w:rPr>
          <w:spacing w:val="-19"/>
          <w:sz w:val="24"/>
        </w:rPr>
        <w:t> </w:t>
      </w:r>
      <w:r>
        <w:rPr>
          <w:sz w:val="24"/>
        </w:rPr>
        <w:t>quadro</w:t>
      </w:r>
      <w:r>
        <w:rPr>
          <w:spacing w:val="-18"/>
          <w:sz w:val="24"/>
        </w:rPr>
        <w:t> </w:t>
      </w:r>
      <w:r>
        <w:rPr>
          <w:sz w:val="24"/>
        </w:rPr>
        <w:t>clínico</w:t>
      </w:r>
      <w:r>
        <w:rPr>
          <w:spacing w:val="-18"/>
          <w:sz w:val="24"/>
        </w:rPr>
        <w:t> </w:t>
      </w:r>
      <w:r>
        <w:rPr>
          <w:sz w:val="24"/>
        </w:rPr>
        <w:t>de</w:t>
      </w:r>
      <w:r>
        <w:rPr>
          <w:spacing w:val="-17"/>
          <w:sz w:val="24"/>
        </w:rPr>
        <w:t> </w:t>
      </w:r>
      <w:r>
        <w:rPr>
          <w:sz w:val="24"/>
        </w:rPr>
        <w:t>intoxicação</w:t>
      </w:r>
      <w:r>
        <w:rPr>
          <w:spacing w:val="-18"/>
          <w:sz w:val="24"/>
        </w:rPr>
        <w:t> </w:t>
      </w:r>
      <w:r>
        <w:rPr>
          <w:sz w:val="24"/>
        </w:rPr>
        <w:t>aguda</w:t>
      </w:r>
      <w:r>
        <w:rPr>
          <w:spacing w:val="-18"/>
          <w:sz w:val="24"/>
        </w:rPr>
        <w:t> </w:t>
      </w:r>
      <w:r>
        <w:rPr>
          <w:sz w:val="24"/>
        </w:rPr>
        <w:t>e</w:t>
      </w:r>
      <w:r>
        <w:rPr>
          <w:spacing w:val="-17"/>
          <w:sz w:val="24"/>
        </w:rPr>
        <w:t> </w:t>
      </w:r>
      <w:r>
        <w:rPr>
          <w:sz w:val="24"/>
        </w:rPr>
        <w:t>crônica,</w:t>
      </w:r>
      <w:r>
        <w:rPr>
          <w:spacing w:val="-18"/>
          <w:sz w:val="24"/>
        </w:rPr>
        <w:t> </w:t>
      </w:r>
      <w:r>
        <w:rPr>
          <w:sz w:val="24"/>
        </w:rPr>
        <w:t>relacionado</w:t>
      </w:r>
      <w:r>
        <w:rPr>
          <w:spacing w:val="-18"/>
          <w:sz w:val="24"/>
        </w:rPr>
        <w:t> </w:t>
      </w:r>
      <w:r>
        <w:rPr>
          <w:sz w:val="24"/>
        </w:rPr>
        <w:t>diretamente</w:t>
      </w:r>
      <w:r>
        <w:rPr>
          <w:spacing w:val="-17"/>
          <w:sz w:val="24"/>
        </w:rPr>
        <w:t> </w:t>
      </w:r>
      <w:r>
        <w:rPr>
          <w:sz w:val="24"/>
        </w:rPr>
        <w:t>com</w:t>
      </w:r>
      <w:r>
        <w:rPr>
          <w:spacing w:val="-19"/>
          <w:sz w:val="24"/>
        </w:rPr>
        <w:t> </w:t>
      </w:r>
      <w:r>
        <w:rPr>
          <w:sz w:val="24"/>
        </w:rPr>
        <w:t>ingestão alimentar</w:t>
      </w:r>
      <w:r>
        <w:rPr>
          <w:spacing w:val="-19"/>
          <w:sz w:val="24"/>
        </w:rPr>
        <w:t> </w:t>
      </w:r>
      <w:r>
        <w:rPr>
          <w:sz w:val="24"/>
        </w:rPr>
        <w:t>de</w:t>
      </w:r>
      <w:r>
        <w:rPr>
          <w:spacing w:val="-18"/>
          <w:sz w:val="24"/>
        </w:rPr>
        <w:t> </w:t>
      </w:r>
      <w:r>
        <w:rPr>
          <w:sz w:val="24"/>
        </w:rPr>
        <w:t>proteína</w:t>
      </w:r>
      <w:r>
        <w:rPr>
          <w:spacing w:val="-17"/>
          <w:sz w:val="24"/>
        </w:rPr>
        <w:t> </w:t>
      </w:r>
      <w:r>
        <w:rPr>
          <w:sz w:val="24"/>
        </w:rPr>
        <w:t>ou</w:t>
      </w:r>
      <w:r>
        <w:rPr>
          <w:spacing w:val="-19"/>
          <w:sz w:val="24"/>
        </w:rPr>
        <w:t> </w:t>
      </w:r>
      <w:r>
        <w:rPr>
          <w:sz w:val="24"/>
        </w:rPr>
        <w:t>açúcar,</w:t>
      </w:r>
      <w:r>
        <w:rPr>
          <w:spacing w:val="-17"/>
          <w:sz w:val="24"/>
        </w:rPr>
        <w:t> </w:t>
      </w:r>
      <w:r>
        <w:rPr>
          <w:sz w:val="24"/>
        </w:rPr>
        <w:t>incluindo</w:t>
      </w:r>
      <w:r>
        <w:rPr>
          <w:spacing w:val="-17"/>
          <w:sz w:val="24"/>
        </w:rPr>
        <w:t> </w:t>
      </w:r>
      <w:r>
        <w:rPr>
          <w:sz w:val="24"/>
        </w:rPr>
        <w:t>defeito</w:t>
      </w:r>
      <w:r>
        <w:rPr>
          <w:spacing w:val="-17"/>
          <w:sz w:val="24"/>
        </w:rPr>
        <w:t> </w:t>
      </w:r>
      <w:r>
        <w:rPr>
          <w:sz w:val="24"/>
        </w:rPr>
        <w:t>no</w:t>
      </w:r>
      <w:r>
        <w:rPr>
          <w:spacing w:val="-18"/>
          <w:sz w:val="24"/>
        </w:rPr>
        <w:t> </w:t>
      </w:r>
      <w:r>
        <w:rPr>
          <w:sz w:val="24"/>
        </w:rPr>
        <w:t>metabolismo</w:t>
      </w:r>
      <w:r>
        <w:rPr>
          <w:spacing w:val="-18"/>
          <w:sz w:val="24"/>
        </w:rPr>
        <w:t> </w:t>
      </w:r>
      <w:r>
        <w:rPr>
          <w:sz w:val="24"/>
        </w:rPr>
        <w:t>dos</w:t>
      </w:r>
      <w:r>
        <w:rPr>
          <w:spacing w:val="-18"/>
          <w:sz w:val="24"/>
        </w:rPr>
        <w:t> </w:t>
      </w:r>
      <w:r>
        <w:rPr>
          <w:sz w:val="24"/>
        </w:rPr>
        <w:t>aminoácidos,</w:t>
      </w:r>
      <w:r>
        <w:rPr>
          <w:spacing w:val="-18"/>
          <w:sz w:val="24"/>
        </w:rPr>
        <w:t> </w:t>
      </w:r>
      <w:r>
        <w:rPr>
          <w:sz w:val="24"/>
        </w:rPr>
        <w:t>dos ácidos</w:t>
      </w:r>
      <w:r>
        <w:rPr>
          <w:spacing w:val="-9"/>
          <w:sz w:val="24"/>
        </w:rPr>
        <w:t> </w:t>
      </w:r>
      <w:r>
        <w:rPr>
          <w:sz w:val="24"/>
        </w:rPr>
        <w:t>orgânicos,</w:t>
      </w:r>
      <w:r>
        <w:rPr>
          <w:spacing w:val="-8"/>
          <w:sz w:val="24"/>
        </w:rPr>
        <w:t> </w:t>
      </w:r>
      <w:r>
        <w:rPr>
          <w:sz w:val="24"/>
        </w:rPr>
        <w:t>do</w:t>
      </w:r>
      <w:r>
        <w:rPr>
          <w:spacing w:val="-8"/>
          <w:sz w:val="24"/>
        </w:rPr>
        <w:t> </w:t>
      </w:r>
      <w:r>
        <w:rPr>
          <w:sz w:val="24"/>
        </w:rPr>
        <w:t>ciclo</w:t>
      </w:r>
      <w:r>
        <w:rPr>
          <w:spacing w:val="-9"/>
          <w:sz w:val="24"/>
        </w:rPr>
        <w:t> </w:t>
      </w:r>
      <w:r>
        <w:rPr>
          <w:sz w:val="24"/>
        </w:rPr>
        <w:t>da</w:t>
      </w:r>
      <w:r>
        <w:rPr>
          <w:spacing w:val="-10"/>
          <w:sz w:val="24"/>
        </w:rPr>
        <w:t> </w:t>
      </w:r>
      <w:r>
        <w:rPr>
          <w:sz w:val="24"/>
        </w:rPr>
        <w:t>uréia</w:t>
      </w:r>
      <w:r>
        <w:rPr>
          <w:spacing w:val="-9"/>
          <w:sz w:val="24"/>
        </w:rPr>
        <w:t> </w:t>
      </w:r>
      <w:r>
        <w:rPr>
          <w:sz w:val="24"/>
        </w:rPr>
        <w:t>e</w:t>
      </w:r>
      <w:r>
        <w:rPr>
          <w:spacing w:val="-8"/>
          <w:sz w:val="24"/>
        </w:rPr>
        <w:t> </w:t>
      </w:r>
      <w:r>
        <w:rPr>
          <w:sz w:val="24"/>
        </w:rPr>
        <w:t>intolerância</w:t>
      </w:r>
      <w:r>
        <w:rPr>
          <w:spacing w:val="-8"/>
          <w:sz w:val="24"/>
        </w:rPr>
        <w:t> </w:t>
      </w:r>
      <w:r>
        <w:rPr>
          <w:sz w:val="24"/>
        </w:rPr>
        <w:t>aos</w:t>
      </w:r>
      <w:r>
        <w:rPr>
          <w:spacing w:val="-9"/>
          <w:sz w:val="24"/>
        </w:rPr>
        <w:t> </w:t>
      </w:r>
      <w:r>
        <w:rPr>
          <w:sz w:val="24"/>
        </w:rPr>
        <w:t>açúcares;</w:t>
      </w:r>
    </w:p>
    <w:p>
      <w:pPr>
        <w:pStyle w:val="ListParagraph"/>
        <w:numPr>
          <w:ilvl w:val="0"/>
          <w:numId w:val="27"/>
        </w:numPr>
        <w:tabs>
          <w:tab w:pos="1111" w:val="left" w:leader="none"/>
        </w:tabs>
        <w:spacing w:line="369" w:lineRule="auto" w:before="199" w:after="0"/>
        <w:ind w:left="117" w:right="112" w:firstLine="566"/>
        <w:jc w:val="both"/>
        <w:rPr>
          <w:sz w:val="24"/>
        </w:rPr>
      </w:pPr>
      <w:r>
        <w:rPr>
          <w:b/>
          <w:sz w:val="24"/>
        </w:rPr>
        <w:t>EIM Grupo II: </w:t>
      </w:r>
      <w:r>
        <w:rPr>
          <w:sz w:val="24"/>
        </w:rPr>
        <w:t>deficiência na produção ou utilização de energia, incluindo doenças</w:t>
      </w:r>
      <w:r>
        <w:rPr>
          <w:spacing w:val="-22"/>
          <w:sz w:val="24"/>
        </w:rPr>
        <w:t> </w:t>
      </w:r>
      <w:r>
        <w:rPr>
          <w:sz w:val="24"/>
        </w:rPr>
        <w:t>de</w:t>
      </w:r>
      <w:r>
        <w:rPr>
          <w:spacing w:val="-21"/>
          <w:sz w:val="24"/>
        </w:rPr>
        <w:t> </w:t>
      </w:r>
      <w:r>
        <w:rPr>
          <w:sz w:val="24"/>
        </w:rPr>
        <w:t>depósito</w:t>
      </w:r>
      <w:r>
        <w:rPr>
          <w:spacing w:val="-22"/>
          <w:sz w:val="24"/>
        </w:rPr>
        <w:t> </w:t>
      </w:r>
      <w:r>
        <w:rPr>
          <w:sz w:val="24"/>
        </w:rPr>
        <w:t>do</w:t>
      </w:r>
      <w:r>
        <w:rPr>
          <w:spacing w:val="-22"/>
          <w:sz w:val="24"/>
        </w:rPr>
        <w:t> </w:t>
      </w:r>
      <w:r>
        <w:rPr>
          <w:sz w:val="24"/>
        </w:rPr>
        <w:t>glicogênio,</w:t>
      </w:r>
      <w:r>
        <w:rPr>
          <w:spacing w:val="-20"/>
          <w:sz w:val="24"/>
        </w:rPr>
        <w:t> </w:t>
      </w:r>
      <w:r>
        <w:rPr>
          <w:sz w:val="24"/>
        </w:rPr>
        <w:t>doenças</w:t>
      </w:r>
      <w:r>
        <w:rPr>
          <w:spacing w:val="-21"/>
          <w:sz w:val="24"/>
        </w:rPr>
        <w:t> </w:t>
      </w:r>
      <w:r>
        <w:rPr>
          <w:sz w:val="24"/>
        </w:rPr>
        <w:t>mitocondriais</w:t>
      </w:r>
      <w:r>
        <w:rPr>
          <w:spacing w:val="-22"/>
          <w:sz w:val="24"/>
        </w:rPr>
        <w:t> </w:t>
      </w:r>
      <w:r>
        <w:rPr>
          <w:sz w:val="24"/>
        </w:rPr>
        <w:t>de</w:t>
      </w:r>
      <w:r>
        <w:rPr>
          <w:spacing w:val="-22"/>
          <w:sz w:val="24"/>
        </w:rPr>
        <w:t> </w:t>
      </w:r>
      <w:r>
        <w:rPr>
          <w:sz w:val="24"/>
        </w:rPr>
        <w:t>cadeia</w:t>
      </w:r>
      <w:r>
        <w:rPr>
          <w:spacing w:val="-22"/>
          <w:sz w:val="24"/>
        </w:rPr>
        <w:t> </w:t>
      </w:r>
      <w:r>
        <w:rPr>
          <w:sz w:val="24"/>
        </w:rPr>
        <w:t>respiratória,</w:t>
      </w:r>
      <w:r>
        <w:rPr>
          <w:spacing w:val="-22"/>
          <w:sz w:val="24"/>
        </w:rPr>
        <w:t> </w:t>
      </w:r>
      <w:r>
        <w:rPr>
          <w:sz w:val="24"/>
        </w:rPr>
        <w:t>defeitos</w:t>
      </w:r>
    </w:p>
    <w:p>
      <w:pPr>
        <w:spacing w:after="0" w:line="369" w:lineRule="auto"/>
        <w:jc w:val="both"/>
        <w:rPr>
          <w:sz w:val="24"/>
        </w:rPr>
        <w:sectPr>
          <w:pgSz w:w="11910" w:h="16840"/>
          <w:pgMar w:top="1320" w:bottom="280" w:left="1160" w:right="1300"/>
        </w:sectPr>
      </w:pPr>
    </w:p>
    <w:p>
      <w:pPr>
        <w:pStyle w:val="BodyText"/>
        <w:spacing w:before="85"/>
      </w:pPr>
      <w:r>
        <w:rPr/>
        <w:pict>
          <v:shape style="position:absolute;margin-left:24.549999pt;margin-top:25.999983pt;width:546.35pt;height:789.5pt;mso-position-horizontal-relative:page;mso-position-vertical-relative:page;z-index:-26824" coordorigin="491,520" coordsize="10927,15790" path="m931,520l859,526,792,542,729,569,671,605,620,649,576,700,540,758,513,821,497,888,491,960,491,15870,497,15942,513,16009,540,16072,576,16130,620,16181,671,16225,729,16261,792,16288,859,16304,931,16310,10978,16310,11050,16304,11117,16288,11180,16261,11238,16225,11289,16181,11333,16130,11369,16072,11396,16009,11412,15942,11418,15870,11418,960,11412,888,11396,821,11369,758,11333,700,11289,649,11238,605,11180,569,11117,542,11050,526,10978,520,931,520xe" filled="false" stroked="true" strokeweight="1pt" strokecolor="#000000">
            <v:path arrowok="t"/>
            <v:stroke dashstyle="solid"/>
            <w10:wrap type="none"/>
          </v:shape>
        </w:pict>
      </w:r>
      <w:r>
        <w:rPr/>
        <w:t>de beta-oxidação de ácidos graxos e hiperlacticemias congênitas;</w:t>
      </w:r>
    </w:p>
    <w:p>
      <w:pPr>
        <w:pStyle w:val="BodyText"/>
        <w:spacing w:before="8"/>
        <w:ind w:left="0"/>
        <w:rPr>
          <w:sz w:val="30"/>
        </w:rPr>
      </w:pPr>
    </w:p>
    <w:p>
      <w:pPr>
        <w:pStyle w:val="ListParagraph"/>
        <w:numPr>
          <w:ilvl w:val="0"/>
          <w:numId w:val="27"/>
        </w:numPr>
        <w:tabs>
          <w:tab w:pos="1111" w:val="left" w:leader="none"/>
        </w:tabs>
        <w:spacing w:line="372" w:lineRule="auto" w:before="1" w:after="0"/>
        <w:ind w:left="117" w:right="114" w:firstLine="566"/>
        <w:jc w:val="both"/>
        <w:rPr>
          <w:sz w:val="24"/>
        </w:rPr>
      </w:pPr>
      <w:r>
        <w:rPr>
          <w:b/>
          <w:sz w:val="24"/>
        </w:rPr>
        <w:t>EIM</w:t>
      </w:r>
      <w:r>
        <w:rPr>
          <w:b/>
          <w:spacing w:val="-31"/>
          <w:sz w:val="24"/>
        </w:rPr>
        <w:t> </w:t>
      </w:r>
      <w:r>
        <w:rPr>
          <w:b/>
          <w:sz w:val="24"/>
        </w:rPr>
        <w:t>Grupo</w:t>
      </w:r>
      <w:r>
        <w:rPr>
          <w:b/>
          <w:spacing w:val="-32"/>
          <w:sz w:val="24"/>
        </w:rPr>
        <w:t> </w:t>
      </w:r>
      <w:r>
        <w:rPr>
          <w:b/>
          <w:sz w:val="24"/>
        </w:rPr>
        <w:t>III:</w:t>
      </w:r>
      <w:r>
        <w:rPr>
          <w:b/>
          <w:spacing w:val="-31"/>
          <w:sz w:val="24"/>
        </w:rPr>
        <w:t> </w:t>
      </w:r>
      <w:r>
        <w:rPr>
          <w:sz w:val="24"/>
        </w:rPr>
        <w:t>deficiência</w:t>
      </w:r>
      <w:r>
        <w:rPr>
          <w:spacing w:val="-27"/>
          <w:sz w:val="24"/>
        </w:rPr>
        <w:t> </w:t>
      </w:r>
      <w:r>
        <w:rPr>
          <w:sz w:val="24"/>
        </w:rPr>
        <w:t>na</w:t>
      </w:r>
      <w:r>
        <w:rPr>
          <w:spacing w:val="-28"/>
          <w:sz w:val="24"/>
        </w:rPr>
        <w:t> </w:t>
      </w:r>
      <w:r>
        <w:rPr>
          <w:sz w:val="24"/>
        </w:rPr>
        <w:t>síntese</w:t>
      </w:r>
      <w:r>
        <w:rPr>
          <w:spacing w:val="-28"/>
          <w:sz w:val="24"/>
        </w:rPr>
        <w:t> </w:t>
      </w:r>
      <w:r>
        <w:rPr>
          <w:sz w:val="24"/>
        </w:rPr>
        <w:t>ou</w:t>
      </w:r>
      <w:r>
        <w:rPr>
          <w:spacing w:val="-29"/>
          <w:sz w:val="24"/>
        </w:rPr>
        <w:t> </w:t>
      </w:r>
      <w:r>
        <w:rPr>
          <w:sz w:val="24"/>
        </w:rPr>
        <w:t>catabolismo</w:t>
      </w:r>
      <w:r>
        <w:rPr>
          <w:spacing w:val="-28"/>
          <w:sz w:val="24"/>
        </w:rPr>
        <w:t> </w:t>
      </w:r>
      <w:r>
        <w:rPr>
          <w:sz w:val="24"/>
        </w:rPr>
        <w:t>de</w:t>
      </w:r>
      <w:r>
        <w:rPr>
          <w:spacing w:val="-28"/>
          <w:sz w:val="24"/>
        </w:rPr>
        <w:t> </w:t>
      </w:r>
      <w:r>
        <w:rPr>
          <w:sz w:val="24"/>
        </w:rPr>
        <w:t>moléculas</w:t>
      </w:r>
      <w:r>
        <w:rPr>
          <w:spacing w:val="-28"/>
          <w:sz w:val="24"/>
        </w:rPr>
        <w:t> </w:t>
      </w:r>
      <w:r>
        <w:rPr>
          <w:sz w:val="24"/>
        </w:rPr>
        <w:t>complexas, caracterizado por sinais e sintomas permanentes e progressivos sem relação com ingestão alimentar; incluindo doenças de depósito lisossômico e dos peroxissomos, dos lipídeos,</w:t>
      </w:r>
      <w:r>
        <w:rPr>
          <w:spacing w:val="-15"/>
          <w:sz w:val="24"/>
        </w:rPr>
        <w:t> </w:t>
      </w:r>
      <w:r>
        <w:rPr>
          <w:sz w:val="24"/>
        </w:rPr>
        <w:t>dos</w:t>
      </w:r>
      <w:r>
        <w:rPr>
          <w:spacing w:val="-14"/>
          <w:sz w:val="24"/>
        </w:rPr>
        <w:t> </w:t>
      </w:r>
      <w:r>
        <w:rPr>
          <w:sz w:val="24"/>
        </w:rPr>
        <w:t>ácidos</w:t>
      </w:r>
      <w:r>
        <w:rPr>
          <w:spacing w:val="-14"/>
          <w:sz w:val="24"/>
        </w:rPr>
        <w:t> </w:t>
      </w:r>
      <w:r>
        <w:rPr>
          <w:sz w:val="24"/>
        </w:rPr>
        <w:t>biliares,</w:t>
      </w:r>
      <w:r>
        <w:rPr>
          <w:spacing w:val="-14"/>
          <w:sz w:val="24"/>
        </w:rPr>
        <w:t> </w:t>
      </w:r>
      <w:r>
        <w:rPr>
          <w:sz w:val="24"/>
        </w:rPr>
        <w:t>das</w:t>
      </w:r>
      <w:r>
        <w:rPr>
          <w:spacing w:val="-15"/>
          <w:sz w:val="24"/>
        </w:rPr>
        <w:t> </w:t>
      </w:r>
      <w:r>
        <w:rPr>
          <w:sz w:val="24"/>
        </w:rPr>
        <w:t>vitaminas,</w:t>
      </w:r>
      <w:r>
        <w:rPr>
          <w:spacing w:val="-14"/>
          <w:sz w:val="24"/>
        </w:rPr>
        <w:t> </w:t>
      </w:r>
      <w:r>
        <w:rPr>
          <w:sz w:val="24"/>
        </w:rPr>
        <w:t>do</w:t>
      </w:r>
      <w:r>
        <w:rPr>
          <w:spacing w:val="-14"/>
          <w:sz w:val="24"/>
        </w:rPr>
        <w:t> </w:t>
      </w:r>
      <w:r>
        <w:rPr>
          <w:sz w:val="24"/>
        </w:rPr>
        <w:t>transporte</w:t>
      </w:r>
      <w:r>
        <w:rPr>
          <w:spacing w:val="-14"/>
          <w:sz w:val="24"/>
        </w:rPr>
        <w:t> </w:t>
      </w:r>
      <w:r>
        <w:rPr>
          <w:sz w:val="24"/>
        </w:rPr>
        <w:t>de</w:t>
      </w:r>
      <w:r>
        <w:rPr>
          <w:spacing w:val="-14"/>
          <w:sz w:val="24"/>
        </w:rPr>
        <w:t> </w:t>
      </w:r>
      <w:r>
        <w:rPr>
          <w:sz w:val="24"/>
        </w:rPr>
        <w:t>metais</w:t>
      </w:r>
      <w:r>
        <w:rPr>
          <w:spacing w:val="-14"/>
          <w:sz w:val="24"/>
        </w:rPr>
        <w:t> </w:t>
      </w:r>
      <w:r>
        <w:rPr>
          <w:sz w:val="24"/>
        </w:rPr>
        <w:t>entre</w:t>
      </w:r>
      <w:r>
        <w:rPr>
          <w:spacing w:val="-14"/>
          <w:sz w:val="24"/>
        </w:rPr>
        <w:t> </w:t>
      </w:r>
      <w:r>
        <w:rPr>
          <w:sz w:val="24"/>
        </w:rPr>
        <w:t>outras.</w:t>
      </w:r>
    </w:p>
    <w:p>
      <w:pPr>
        <w:pStyle w:val="BodyText"/>
        <w:spacing w:line="372" w:lineRule="auto" w:before="195"/>
        <w:ind w:right="111" w:firstLine="708"/>
        <w:jc w:val="both"/>
      </w:pPr>
      <w:r>
        <w:rPr/>
        <w:t>O Serviço de Atenção Especializado e Serviço de Referência em DR com EIM é referência</w:t>
      </w:r>
      <w:r>
        <w:rPr>
          <w:spacing w:val="-7"/>
        </w:rPr>
        <w:t> </w:t>
      </w:r>
      <w:r>
        <w:rPr/>
        <w:t>para</w:t>
      </w:r>
      <w:r>
        <w:rPr>
          <w:spacing w:val="-7"/>
        </w:rPr>
        <w:t> </w:t>
      </w:r>
      <w:r>
        <w:rPr/>
        <w:t>o</w:t>
      </w:r>
      <w:r>
        <w:rPr>
          <w:spacing w:val="-7"/>
        </w:rPr>
        <w:t> </w:t>
      </w:r>
      <w:r>
        <w:rPr/>
        <w:t>atendimento</w:t>
      </w:r>
      <w:r>
        <w:rPr>
          <w:spacing w:val="-7"/>
        </w:rPr>
        <w:t> </w:t>
      </w:r>
      <w:r>
        <w:rPr/>
        <w:t>a</w:t>
      </w:r>
      <w:r>
        <w:rPr>
          <w:spacing w:val="-7"/>
        </w:rPr>
        <w:t> </w:t>
      </w:r>
      <w:r>
        <w:rPr/>
        <w:t>indivíduos</w:t>
      </w:r>
      <w:r>
        <w:rPr>
          <w:spacing w:val="-7"/>
        </w:rPr>
        <w:t> </w:t>
      </w:r>
      <w:r>
        <w:rPr/>
        <w:t>com</w:t>
      </w:r>
      <w:r>
        <w:rPr>
          <w:spacing w:val="-8"/>
        </w:rPr>
        <w:t> </w:t>
      </w:r>
      <w:r>
        <w:rPr/>
        <w:t>EIM,</w:t>
      </w:r>
      <w:r>
        <w:rPr>
          <w:spacing w:val="-6"/>
        </w:rPr>
        <w:t> </w:t>
      </w:r>
      <w:r>
        <w:rPr/>
        <w:t>oriundos</w:t>
      </w:r>
      <w:r>
        <w:rPr>
          <w:spacing w:val="-7"/>
        </w:rPr>
        <w:t> </w:t>
      </w:r>
      <w:r>
        <w:rPr/>
        <w:t>da</w:t>
      </w:r>
      <w:r>
        <w:rPr>
          <w:spacing w:val="-7"/>
        </w:rPr>
        <w:t> </w:t>
      </w:r>
      <w:r>
        <w:rPr/>
        <w:t>Atenção</w:t>
      </w:r>
      <w:r>
        <w:rPr>
          <w:spacing w:val="-6"/>
        </w:rPr>
        <w:t> </w:t>
      </w:r>
      <w:r>
        <w:rPr/>
        <w:t>Básica</w:t>
      </w:r>
      <w:r>
        <w:rPr>
          <w:spacing w:val="-6"/>
        </w:rPr>
        <w:t> </w:t>
      </w:r>
      <w:r>
        <w:rPr/>
        <w:t>ou</w:t>
      </w:r>
      <w:r>
        <w:rPr>
          <w:spacing w:val="-7"/>
        </w:rPr>
        <w:t> </w:t>
      </w:r>
      <w:r>
        <w:rPr/>
        <w:t>da Atenção</w:t>
      </w:r>
      <w:r>
        <w:rPr>
          <w:spacing w:val="-7"/>
        </w:rPr>
        <w:t> </w:t>
      </w:r>
      <w:r>
        <w:rPr/>
        <w:t>Especializada.</w:t>
      </w:r>
    </w:p>
    <w:p>
      <w:pPr>
        <w:pStyle w:val="Heading1"/>
        <w:numPr>
          <w:ilvl w:val="2"/>
          <w:numId w:val="21"/>
        </w:numPr>
        <w:tabs>
          <w:tab w:pos="1534" w:val="left" w:leader="none"/>
        </w:tabs>
        <w:spacing w:line="240" w:lineRule="auto" w:before="240" w:after="0"/>
        <w:ind w:left="1341" w:right="0" w:hanging="504"/>
        <w:jc w:val="left"/>
      </w:pPr>
      <w:bookmarkStart w:name="_bookmark34" w:id="67"/>
      <w:bookmarkEnd w:id="67"/>
      <w:r>
        <w:rPr>
          <w:b w:val="0"/>
        </w:rPr>
      </w:r>
      <w:bookmarkStart w:name="_bookmark34" w:id="68"/>
      <w:bookmarkEnd w:id="68"/>
      <w:r>
        <w:rPr>
          <w:w w:val="95"/>
        </w:rPr>
        <w:t>ATENÇÃO</w:t>
      </w:r>
      <w:r>
        <w:rPr>
          <w:spacing w:val="-9"/>
          <w:w w:val="95"/>
        </w:rPr>
        <w:t> </w:t>
      </w:r>
      <w:r>
        <w:rPr>
          <w:w w:val="95"/>
        </w:rPr>
        <w:t>BÁSICA</w:t>
      </w:r>
    </w:p>
    <w:p>
      <w:pPr>
        <w:pStyle w:val="BodyText"/>
        <w:spacing w:before="7"/>
        <w:ind w:left="0"/>
        <w:rPr>
          <w:b/>
          <w:sz w:val="25"/>
        </w:rPr>
      </w:pPr>
    </w:p>
    <w:p>
      <w:pPr>
        <w:pStyle w:val="Heading1"/>
        <w:numPr>
          <w:ilvl w:val="0"/>
          <w:numId w:val="28"/>
        </w:numPr>
        <w:tabs>
          <w:tab w:pos="826" w:val="left" w:leader="none"/>
        </w:tabs>
        <w:spacing w:line="240" w:lineRule="auto" w:before="0" w:after="0"/>
        <w:ind w:left="825" w:right="0" w:hanging="348"/>
        <w:jc w:val="left"/>
      </w:pPr>
      <w:bookmarkStart w:name="_bookmark35" w:id="69"/>
      <w:bookmarkEnd w:id="69"/>
      <w:r>
        <w:rPr>
          <w:b w:val="0"/>
        </w:rPr>
      </w:r>
      <w:bookmarkStart w:name="_bookmark35" w:id="70"/>
      <w:bookmarkEnd w:id="70"/>
      <w:r>
        <w:rPr>
          <w:w w:val="95"/>
        </w:rPr>
        <w:t>F</w:t>
      </w:r>
      <w:r>
        <w:rPr>
          <w:w w:val="95"/>
        </w:rPr>
        <w:t>UNÇÃO DA ATENÇÃO</w:t>
      </w:r>
      <w:r>
        <w:rPr>
          <w:spacing w:val="-30"/>
          <w:w w:val="95"/>
        </w:rPr>
        <w:t> </w:t>
      </w:r>
      <w:r>
        <w:rPr>
          <w:w w:val="95"/>
        </w:rPr>
        <w:t>BÁSICA:</w:t>
      </w:r>
    </w:p>
    <w:p>
      <w:pPr>
        <w:pStyle w:val="BodyText"/>
        <w:spacing w:line="372" w:lineRule="auto" w:before="112"/>
        <w:ind w:right="115" w:firstLine="708"/>
        <w:jc w:val="both"/>
      </w:pPr>
      <w:r>
        <w:rPr/>
        <w:t>Detectar</w:t>
      </w:r>
      <w:r>
        <w:rPr>
          <w:spacing w:val="-20"/>
        </w:rPr>
        <w:t> </w:t>
      </w:r>
      <w:r>
        <w:rPr/>
        <w:t>ou</w:t>
      </w:r>
      <w:r>
        <w:rPr>
          <w:spacing w:val="-19"/>
        </w:rPr>
        <w:t> </w:t>
      </w:r>
      <w:r>
        <w:rPr/>
        <w:t>aventar</w:t>
      </w:r>
      <w:r>
        <w:rPr>
          <w:spacing w:val="-20"/>
        </w:rPr>
        <w:t> </w:t>
      </w:r>
      <w:r>
        <w:rPr/>
        <w:t>a</w:t>
      </w:r>
      <w:r>
        <w:rPr>
          <w:spacing w:val="-19"/>
        </w:rPr>
        <w:t> </w:t>
      </w:r>
      <w:r>
        <w:rPr/>
        <w:t>suspeita</w:t>
      </w:r>
      <w:r>
        <w:rPr>
          <w:spacing w:val="-19"/>
        </w:rPr>
        <w:t> </w:t>
      </w:r>
      <w:r>
        <w:rPr/>
        <w:t>de</w:t>
      </w:r>
      <w:r>
        <w:rPr>
          <w:spacing w:val="-19"/>
        </w:rPr>
        <w:t> </w:t>
      </w:r>
      <w:r>
        <w:rPr/>
        <w:t>EIM</w:t>
      </w:r>
      <w:r>
        <w:rPr>
          <w:spacing w:val="-18"/>
        </w:rPr>
        <w:t> </w:t>
      </w:r>
      <w:r>
        <w:rPr/>
        <w:t>ou</w:t>
      </w:r>
      <w:r>
        <w:rPr>
          <w:spacing w:val="-20"/>
        </w:rPr>
        <w:t> </w:t>
      </w:r>
      <w:r>
        <w:rPr/>
        <w:t>receber</w:t>
      </w:r>
      <w:r>
        <w:rPr>
          <w:spacing w:val="-19"/>
        </w:rPr>
        <w:t> </w:t>
      </w:r>
      <w:r>
        <w:rPr/>
        <w:t>o</w:t>
      </w:r>
      <w:r>
        <w:rPr>
          <w:spacing w:val="-19"/>
        </w:rPr>
        <w:t> </w:t>
      </w:r>
      <w:r>
        <w:rPr/>
        <w:t>diagnóstico</w:t>
      </w:r>
      <w:r>
        <w:rPr>
          <w:spacing w:val="-19"/>
        </w:rPr>
        <w:t> </w:t>
      </w:r>
      <w:r>
        <w:rPr/>
        <w:t>laboratorial</w:t>
      </w:r>
      <w:r>
        <w:rPr>
          <w:spacing w:val="-19"/>
        </w:rPr>
        <w:t> </w:t>
      </w:r>
      <w:r>
        <w:rPr/>
        <w:t>e</w:t>
      </w:r>
      <w:r>
        <w:rPr>
          <w:spacing w:val="-19"/>
        </w:rPr>
        <w:t> </w:t>
      </w:r>
      <w:r>
        <w:rPr/>
        <w:t>fazer os encaminhamentos necessários. Em caso de problemas clínicos associados, providenciar</w:t>
      </w:r>
      <w:r>
        <w:rPr>
          <w:spacing w:val="-10"/>
        </w:rPr>
        <w:t> </w:t>
      </w:r>
      <w:r>
        <w:rPr/>
        <w:t>os</w:t>
      </w:r>
      <w:r>
        <w:rPr>
          <w:spacing w:val="-8"/>
        </w:rPr>
        <w:t> </w:t>
      </w:r>
      <w:r>
        <w:rPr/>
        <w:t>encaminhamentos</w:t>
      </w:r>
      <w:r>
        <w:rPr>
          <w:spacing w:val="-10"/>
        </w:rPr>
        <w:t> </w:t>
      </w:r>
      <w:r>
        <w:rPr/>
        <w:t>de</w:t>
      </w:r>
      <w:r>
        <w:rPr>
          <w:spacing w:val="-8"/>
        </w:rPr>
        <w:t> </w:t>
      </w:r>
      <w:r>
        <w:rPr/>
        <w:t>acordo</w:t>
      </w:r>
      <w:r>
        <w:rPr>
          <w:spacing w:val="-8"/>
        </w:rPr>
        <w:t> </w:t>
      </w:r>
      <w:r>
        <w:rPr/>
        <w:t>com</w:t>
      </w:r>
      <w:r>
        <w:rPr>
          <w:spacing w:val="-10"/>
        </w:rPr>
        <w:t> </w:t>
      </w:r>
      <w:r>
        <w:rPr/>
        <w:t>a</w:t>
      </w:r>
      <w:r>
        <w:rPr>
          <w:spacing w:val="-9"/>
        </w:rPr>
        <w:t> </w:t>
      </w:r>
      <w:r>
        <w:rPr/>
        <w:t>necessidade.</w:t>
      </w:r>
    </w:p>
    <w:p>
      <w:pPr>
        <w:pStyle w:val="Heading1"/>
        <w:numPr>
          <w:ilvl w:val="0"/>
          <w:numId w:val="28"/>
        </w:numPr>
        <w:tabs>
          <w:tab w:pos="826" w:val="left" w:leader="none"/>
        </w:tabs>
        <w:spacing w:line="240" w:lineRule="auto" w:before="236" w:after="0"/>
        <w:ind w:left="825" w:right="0" w:hanging="348"/>
        <w:jc w:val="left"/>
      </w:pPr>
      <w:bookmarkStart w:name="_bookmark36" w:id="71"/>
      <w:bookmarkEnd w:id="71"/>
      <w:r>
        <w:rPr>
          <w:b w:val="0"/>
        </w:rPr>
      </w:r>
      <w:bookmarkStart w:name="_bookmark36" w:id="72"/>
      <w:bookmarkEnd w:id="72"/>
      <w:r>
        <w:rPr>
          <w:w w:val="95"/>
        </w:rPr>
        <w:t>P</w:t>
      </w:r>
      <w:r>
        <w:rPr>
          <w:w w:val="95"/>
        </w:rPr>
        <w:t>ROCEDIMENTOS DA ATENÇÃO</w:t>
      </w:r>
      <w:r>
        <w:rPr>
          <w:spacing w:val="-39"/>
          <w:w w:val="95"/>
        </w:rPr>
        <w:t> </w:t>
      </w:r>
      <w:r>
        <w:rPr>
          <w:w w:val="95"/>
        </w:rPr>
        <w:t>BÁSICA:</w:t>
      </w:r>
    </w:p>
    <w:p>
      <w:pPr>
        <w:pStyle w:val="ListParagraph"/>
        <w:numPr>
          <w:ilvl w:val="1"/>
          <w:numId w:val="28"/>
        </w:numPr>
        <w:tabs>
          <w:tab w:pos="1250" w:val="left" w:leader="none"/>
        </w:tabs>
        <w:spacing w:line="372" w:lineRule="auto" w:before="112" w:after="0"/>
        <w:ind w:left="117" w:right="114" w:firstLine="720"/>
        <w:jc w:val="both"/>
        <w:rPr>
          <w:sz w:val="24"/>
        </w:rPr>
      </w:pPr>
      <w:r>
        <w:rPr>
          <w:sz w:val="24"/>
        </w:rPr>
        <w:t>Consulta médica: Anamnese com especial atenção para antecedentes gestacionais e de parto, historia alimentar, desenvolvimento neuropsicomotor (atraso, involução), consanguinidade, histórico familiar positivo para casos semelhantes, óbitos neonatais ou na infância de causa indeterminada, exame físico completo com especial atenção</w:t>
      </w:r>
      <w:r>
        <w:rPr>
          <w:spacing w:val="-37"/>
          <w:sz w:val="24"/>
        </w:rPr>
        <w:t> </w:t>
      </w:r>
      <w:r>
        <w:rPr>
          <w:sz w:val="24"/>
        </w:rPr>
        <w:t>para</w:t>
      </w:r>
      <w:r>
        <w:rPr>
          <w:spacing w:val="-36"/>
          <w:sz w:val="24"/>
        </w:rPr>
        <w:t> </w:t>
      </w:r>
      <w:r>
        <w:rPr>
          <w:sz w:val="24"/>
        </w:rPr>
        <w:t>antropometria,</w:t>
      </w:r>
      <w:r>
        <w:rPr>
          <w:spacing w:val="-36"/>
          <w:sz w:val="24"/>
        </w:rPr>
        <w:t> </w:t>
      </w:r>
      <w:r>
        <w:rPr>
          <w:sz w:val="24"/>
        </w:rPr>
        <w:t>sinais</w:t>
      </w:r>
      <w:r>
        <w:rPr>
          <w:spacing w:val="-36"/>
          <w:sz w:val="24"/>
        </w:rPr>
        <w:t> </w:t>
      </w:r>
      <w:r>
        <w:rPr>
          <w:sz w:val="24"/>
        </w:rPr>
        <w:t>dismórficos</w:t>
      </w:r>
      <w:r>
        <w:rPr>
          <w:spacing w:val="-35"/>
          <w:sz w:val="24"/>
        </w:rPr>
        <w:t> </w:t>
      </w:r>
      <w:r>
        <w:rPr>
          <w:sz w:val="24"/>
        </w:rPr>
        <w:t>específicos,</w:t>
      </w:r>
      <w:r>
        <w:rPr>
          <w:spacing w:val="-35"/>
          <w:sz w:val="24"/>
        </w:rPr>
        <w:t> </w:t>
      </w:r>
      <w:r>
        <w:rPr>
          <w:sz w:val="24"/>
        </w:rPr>
        <w:t>exame</w:t>
      </w:r>
      <w:r>
        <w:rPr>
          <w:spacing w:val="-36"/>
          <w:sz w:val="24"/>
        </w:rPr>
        <w:t> </w:t>
      </w:r>
      <w:r>
        <w:rPr>
          <w:sz w:val="24"/>
        </w:rPr>
        <w:t>neurológico,</w:t>
      </w:r>
      <w:r>
        <w:rPr>
          <w:spacing w:val="-36"/>
          <w:sz w:val="24"/>
        </w:rPr>
        <w:t> </w:t>
      </w:r>
      <w:r>
        <w:rPr>
          <w:sz w:val="24"/>
        </w:rPr>
        <w:t>alterações oculares, de pele, cabelos e unhas</w:t>
      </w:r>
      <w:r>
        <w:rPr>
          <w:spacing w:val="-39"/>
          <w:sz w:val="24"/>
        </w:rPr>
        <w:t> </w:t>
      </w:r>
      <w:r>
        <w:rPr>
          <w:sz w:val="24"/>
        </w:rPr>
        <w:t>(fâneros).</w:t>
      </w:r>
    </w:p>
    <w:p>
      <w:pPr>
        <w:pStyle w:val="ListParagraph"/>
        <w:numPr>
          <w:ilvl w:val="1"/>
          <w:numId w:val="28"/>
        </w:numPr>
        <w:tabs>
          <w:tab w:pos="1207" w:val="left" w:leader="none"/>
        </w:tabs>
        <w:spacing w:line="372" w:lineRule="auto" w:before="195" w:after="0"/>
        <w:ind w:left="117" w:right="110" w:firstLine="720"/>
        <w:jc w:val="both"/>
        <w:rPr>
          <w:sz w:val="24"/>
        </w:rPr>
      </w:pPr>
      <w:r>
        <w:rPr>
          <w:sz w:val="24"/>
        </w:rPr>
        <w:t>Encaminhamento para Serviço Especializado / Serviço de Referência em Doenças</w:t>
      </w:r>
      <w:r>
        <w:rPr>
          <w:spacing w:val="-12"/>
          <w:sz w:val="24"/>
        </w:rPr>
        <w:t> </w:t>
      </w:r>
      <w:r>
        <w:rPr>
          <w:sz w:val="24"/>
        </w:rPr>
        <w:t>Raras</w:t>
      </w:r>
      <w:r>
        <w:rPr>
          <w:spacing w:val="-12"/>
          <w:sz w:val="24"/>
        </w:rPr>
        <w:t> </w:t>
      </w:r>
      <w:r>
        <w:rPr>
          <w:sz w:val="24"/>
        </w:rPr>
        <w:t>quando</w:t>
      </w:r>
      <w:r>
        <w:rPr>
          <w:spacing w:val="-13"/>
          <w:sz w:val="24"/>
        </w:rPr>
        <w:t> </w:t>
      </w:r>
      <w:r>
        <w:rPr>
          <w:sz w:val="24"/>
        </w:rPr>
        <w:t>suspeita</w:t>
      </w:r>
      <w:r>
        <w:rPr>
          <w:spacing w:val="-11"/>
          <w:sz w:val="24"/>
        </w:rPr>
        <w:t> </w:t>
      </w:r>
      <w:r>
        <w:rPr>
          <w:sz w:val="24"/>
        </w:rPr>
        <w:t>de</w:t>
      </w:r>
      <w:r>
        <w:rPr>
          <w:spacing w:val="-12"/>
          <w:sz w:val="24"/>
        </w:rPr>
        <w:t> </w:t>
      </w:r>
      <w:r>
        <w:rPr>
          <w:sz w:val="24"/>
        </w:rPr>
        <w:t>erro</w:t>
      </w:r>
      <w:r>
        <w:rPr>
          <w:spacing w:val="-13"/>
          <w:sz w:val="24"/>
        </w:rPr>
        <w:t> </w:t>
      </w:r>
      <w:r>
        <w:rPr>
          <w:sz w:val="24"/>
        </w:rPr>
        <w:t>inato</w:t>
      </w:r>
      <w:r>
        <w:rPr>
          <w:spacing w:val="-12"/>
          <w:sz w:val="24"/>
        </w:rPr>
        <w:t> </w:t>
      </w:r>
      <w:r>
        <w:rPr>
          <w:sz w:val="24"/>
        </w:rPr>
        <w:t>do</w:t>
      </w:r>
      <w:r>
        <w:rPr>
          <w:spacing w:val="-13"/>
          <w:sz w:val="24"/>
        </w:rPr>
        <w:t> </w:t>
      </w:r>
      <w:r>
        <w:rPr>
          <w:sz w:val="24"/>
        </w:rPr>
        <w:t>metabolismo</w:t>
      </w:r>
      <w:r>
        <w:rPr>
          <w:spacing w:val="-9"/>
          <w:sz w:val="24"/>
        </w:rPr>
        <w:t> </w:t>
      </w:r>
      <w:r>
        <w:rPr>
          <w:sz w:val="24"/>
        </w:rPr>
        <w:t>–</w:t>
      </w:r>
      <w:r>
        <w:rPr>
          <w:spacing w:val="-12"/>
          <w:sz w:val="24"/>
        </w:rPr>
        <w:t> </w:t>
      </w:r>
      <w:r>
        <w:rPr>
          <w:sz w:val="24"/>
        </w:rPr>
        <w:t>presença</w:t>
      </w:r>
      <w:r>
        <w:rPr>
          <w:spacing w:val="-12"/>
          <w:sz w:val="24"/>
        </w:rPr>
        <w:t> </w:t>
      </w:r>
      <w:r>
        <w:rPr>
          <w:sz w:val="24"/>
        </w:rPr>
        <w:t>de</w:t>
      </w:r>
      <w:r>
        <w:rPr>
          <w:spacing w:val="-12"/>
          <w:sz w:val="24"/>
        </w:rPr>
        <w:t> </w:t>
      </w:r>
      <w:r>
        <w:rPr>
          <w:sz w:val="24"/>
        </w:rPr>
        <w:t>um</w:t>
      </w:r>
      <w:r>
        <w:rPr>
          <w:spacing w:val="-12"/>
          <w:sz w:val="24"/>
        </w:rPr>
        <w:t> </w:t>
      </w:r>
      <w:r>
        <w:rPr>
          <w:sz w:val="24"/>
        </w:rPr>
        <w:t>ou</w:t>
      </w:r>
      <w:r>
        <w:rPr>
          <w:spacing w:val="-11"/>
          <w:sz w:val="24"/>
        </w:rPr>
        <w:t> </w:t>
      </w:r>
      <w:r>
        <w:rPr>
          <w:sz w:val="24"/>
        </w:rPr>
        <w:t>mais dos itens</w:t>
      </w:r>
      <w:r>
        <w:rPr>
          <w:spacing w:val="-11"/>
          <w:sz w:val="24"/>
        </w:rPr>
        <w:t> </w:t>
      </w:r>
      <w:r>
        <w:rPr>
          <w:sz w:val="24"/>
        </w:rPr>
        <w:t>abaixo:</w:t>
      </w:r>
    </w:p>
    <w:p>
      <w:pPr>
        <w:pStyle w:val="BodyText"/>
        <w:spacing w:line="369" w:lineRule="auto" w:before="192"/>
        <w:ind w:right="109" w:firstLine="851"/>
        <w:jc w:val="both"/>
      </w:pPr>
      <w:r>
        <w:rPr>
          <w:rFonts w:ascii="Symbol" w:hAnsi="Symbol"/>
        </w:rPr>
        <w:t></w:t>
      </w:r>
      <w:r>
        <w:rPr/>
        <w:t>Sinais e sintomas no período neonatal: Hipoglicemia injustificada, alcalose respiratória em intercorrências perinatais, acidose metabólica persistente, cetonúria, síndrome</w:t>
      </w:r>
      <w:r>
        <w:rPr>
          <w:spacing w:val="-21"/>
        </w:rPr>
        <w:t> </w:t>
      </w:r>
      <w:r>
        <w:rPr/>
        <w:t>séptica</w:t>
      </w:r>
      <w:r>
        <w:rPr>
          <w:spacing w:val="-21"/>
        </w:rPr>
        <w:t> </w:t>
      </w:r>
      <w:r>
        <w:rPr/>
        <w:t>sem</w:t>
      </w:r>
      <w:r>
        <w:rPr>
          <w:spacing w:val="-20"/>
        </w:rPr>
        <w:t> </w:t>
      </w:r>
      <w:r>
        <w:rPr/>
        <w:t>fator</w:t>
      </w:r>
      <w:r>
        <w:rPr>
          <w:spacing w:val="-22"/>
        </w:rPr>
        <w:t> </w:t>
      </w:r>
      <w:r>
        <w:rPr/>
        <w:t>de</w:t>
      </w:r>
      <w:r>
        <w:rPr>
          <w:spacing w:val="-20"/>
        </w:rPr>
        <w:t> </w:t>
      </w:r>
      <w:r>
        <w:rPr/>
        <w:t>risco</w:t>
      </w:r>
      <w:r>
        <w:rPr>
          <w:spacing w:val="-20"/>
        </w:rPr>
        <w:t> </w:t>
      </w:r>
      <w:r>
        <w:rPr/>
        <w:t>para</w:t>
      </w:r>
      <w:r>
        <w:rPr>
          <w:spacing w:val="-20"/>
        </w:rPr>
        <w:t> </w:t>
      </w:r>
      <w:r>
        <w:rPr/>
        <w:t>infecção,</w:t>
      </w:r>
      <w:r>
        <w:rPr>
          <w:spacing w:val="-21"/>
        </w:rPr>
        <w:t> </w:t>
      </w:r>
      <w:r>
        <w:rPr/>
        <w:t>cardiomiopatia</w:t>
      </w:r>
      <w:r>
        <w:rPr>
          <w:spacing w:val="-20"/>
        </w:rPr>
        <w:t> </w:t>
      </w:r>
      <w:r>
        <w:rPr/>
        <w:t>hipertrófica,</w:t>
      </w:r>
      <w:r>
        <w:rPr>
          <w:spacing w:val="-20"/>
        </w:rPr>
        <w:t> </w:t>
      </w:r>
      <w:r>
        <w:rPr/>
        <w:t>disfunção hepática injustificada, odores incomuns, manifestações neurológicas precoces não justificadas por intercorrências na gravidez, parto e período neonatal, discrasias sanguíneas inexplicadas, instabilidade térmica, catarata congênita, dificuldades alimentares.</w:t>
      </w:r>
      <w:r>
        <w:rPr>
          <w:spacing w:val="23"/>
        </w:rPr>
        <w:t> </w:t>
      </w:r>
      <w:r>
        <w:rPr/>
        <w:t>História</w:t>
      </w:r>
      <w:r>
        <w:rPr>
          <w:spacing w:val="23"/>
        </w:rPr>
        <w:t> </w:t>
      </w:r>
      <w:r>
        <w:rPr/>
        <w:t>Familiar:</w:t>
      </w:r>
      <w:r>
        <w:rPr>
          <w:spacing w:val="21"/>
        </w:rPr>
        <w:t> </w:t>
      </w:r>
      <w:r>
        <w:rPr/>
        <w:t>pais</w:t>
      </w:r>
      <w:r>
        <w:rPr>
          <w:spacing w:val="23"/>
        </w:rPr>
        <w:t> </w:t>
      </w:r>
      <w:r>
        <w:rPr/>
        <w:t>consanguíneos,</w:t>
      </w:r>
      <w:r>
        <w:rPr>
          <w:spacing w:val="23"/>
        </w:rPr>
        <w:t> </w:t>
      </w:r>
      <w:r>
        <w:rPr/>
        <w:t>abortos</w:t>
      </w:r>
      <w:r>
        <w:rPr>
          <w:spacing w:val="22"/>
        </w:rPr>
        <w:t> </w:t>
      </w:r>
      <w:r>
        <w:rPr/>
        <w:t>espontâneos,</w:t>
      </w:r>
      <w:r>
        <w:rPr>
          <w:spacing w:val="23"/>
        </w:rPr>
        <w:t> </w:t>
      </w:r>
      <w:r>
        <w:rPr/>
        <w:t>neomortos,</w:t>
      </w:r>
    </w:p>
    <w:p>
      <w:pPr>
        <w:spacing w:after="0" w:line="369" w:lineRule="auto"/>
        <w:jc w:val="both"/>
        <w:sectPr>
          <w:pgSz w:w="11910" w:h="16840"/>
          <w:pgMar w:top="1320" w:bottom="280" w:left="1160" w:right="1300"/>
        </w:sectPr>
      </w:pPr>
    </w:p>
    <w:p>
      <w:pPr>
        <w:pStyle w:val="BodyText"/>
        <w:spacing w:line="372" w:lineRule="auto" w:before="83"/>
        <w:ind w:right="111"/>
        <w:jc w:val="both"/>
      </w:pPr>
      <w:r>
        <w:rPr/>
        <w:pict>
          <v:shape style="position:absolute;margin-left:24.549999pt;margin-top:25.999983pt;width:546.35pt;height:789.5pt;mso-position-horizontal-relative:page;mso-position-vertical-relative:page;z-index:-26800" coordorigin="491,520" coordsize="10927,15790" path="m931,520l859,526,792,542,729,569,671,605,620,649,576,700,540,758,513,821,497,888,491,960,491,15870,497,15942,513,16009,540,16072,576,16130,620,16181,671,16225,729,16261,792,16288,859,16304,931,16310,10978,16310,11050,16304,11117,16288,11180,16261,11238,16225,11289,16181,11333,16130,11369,16072,11396,16009,11412,15942,11418,15870,11418,960,11412,888,11396,821,11369,758,11333,700,11289,649,11238,605,11180,569,11117,542,11050,526,10978,520,931,520xe" filled="false" stroked="true" strokeweight="1pt" strokecolor="#000000">
            <v:path arrowok="t"/>
            <v:stroke dashstyle="solid"/>
            <w10:wrap type="none"/>
          </v:shape>
        </w:pict>
      </w:r>
      <w:r>
        <w:rPr/>
        <w:t>hidropisia fetal não imune inexplicada, óbitos neonatais, familiares afetados por algum EIM, fenilcetonúria materna, irmãos com doenças inexplicadas (encefalopatia, sepsis, síndrome</w:t>
      </w:r>
      <w:r>
        <w:rPr>
          <w:spacing w:val="-24"/>
        </w:rPr>
        <w:t> </w:t>
      </w:r>
      <w:r>
        <w:rPr/>
        <w:t>da</w:t>
      </w:r>
      <w:r>
        <w:rPr>
          <w:spacing w:val="-23"/>
        </w:rPr>
        <w:t> </w:t>
      </w:r>
      <w:r>
        <w:rPr/>
        <w:t>morte</w:t>
      </w:r>
      <w:r>
        <w:rPr>
          <w:spacing w:val="-23"/>
        </w:rPr>
        <w:t> </w:t>
      </w:r>
      <w:r>
        <w:rPr/>
        <w:t>súbita</w:t>
      </w:r>
      <w:r>
        <w:rPr>
          <w:spacing w:val="-23"/>
        </w:rPr>
        <w:t> </w:t>
      </w:r>
      <w:r>
        <w:rPr/>
        <w:t>do</w:t>
      </w:r>
      <w:r>
        <w:rPr>
          <w:spacing w:val="-24"/>
        </w:rPr>
        <w:t> </w:t>
      </w:r>
      <w:r>
        <w:rPr/>
        <w:t>lactente).</w:t>
      </w:r>
      <w:r>
        <w:rPr>
          <w:spacing w:val="-24"/>
        </w:rPr>
        <w:t> </w:t>
      </w:r>
      <w:r>
        <w:rPr/>
        <w:t>História</w:t>
      </w:r>
      <w:r>
        <w:rPr>
          <w:spacing w:val="-23"/>
        </w:rPr>
        <w:t> </w:t>
      </w:r>
      <w:r>
        <w:rPr/>
        <w:t>gestacional:</w:t>
      </w:r>
      <w:r>
        <w:rPr>
          <w:spacing w:val="-24"/>
        </w:rPr>
        <w:t> </w:t>
      </w:r>
      <w:r>
        <w:rPr/>
        <w:t>síndrome</w:t>
      </w:r>
      <w:r>
        <w:rPr>
          <w:spacing w:val="-23"/>
        </w:rPr>
        <w:t> </w:t>
      </w:r>
      <w:r>
        <w:rPr/>
        <w:t>HELLP</w:t>
      </w:r>
      <w:r>
        <w:rPr>
          <w:spacing w:val="-23"/>
        </w:rPr>
        <w:t> </w:t>
      </w:r>
      <w:r>
        <w:rPr/>
        <w:t>(hemólise, alteração</w:t>
      </w:r>
      <w:r>
        <w:rPr>
          <w:spacing w:val="-20"/>
        </w:rPr>
        <w:t> </w:t>
      </w:r>
      <w:r>
        <w:rPr/>
        <w:t>de</w:t>
      </w:r>
      <w:r>
        <w:rPr>
          <w:spacing w:val="-20"/>
        </w:rPr>
        <w:t> </w:t>
      </w:r>
      <w:r>
        <w:rPr/>
        <w:t>enzimas</w:t>
      </w:r>
      <w:r>
        <w:rPr>
          <w:spacing w:val="-21"/>
        </w:rPr>
        <w:t> </w:t>
      </w:r>
      <w:r>
        <w:rPr/>
        <w:t>hepáticas</w:t>
      </w:r>
      <w:r>
        <w:rPr>
          <w:spacing w:val="-21"/>
        </w:rPr>
        <w:t> </w:t>
      </w:r>
      <w:r>
        <w:rPr/>
        <w:t>e</w:t>
      </w:r>
      <w:r>
        <w:rPr>
          <w:spacing w:val="-21"/>
        </w:rPr>
        <w:t> </w:t>
      </w:r>
      <w:r>
        <w:rPr/>
        <w:t>plaquetopenia),</w:t>
      </w:r>
      <w:r>
        <w:rPr>
          <w:spacing w:val="-21"/>
        </w:rPr>
        <w:t> </w:t>
      </w:r>
      <w:r>
        <w:rPr/>
        <w:t>esteatose</w:t>
      </w:r>
      <w:r>
        <w:rPr>
          <w:spacing w:val="-20"/>
        </w:rPr>
        <w:t> </w:t>
      </w:r>
      <w:r>
        <w:rPr/>
        <w:t>hepática</w:t>
      </w:r>
      <w:r>
        <w:rPr>
          <w:spacing w:val="-22"/>
        </w:rPr>
        <w:t> </w:t>
      </w:r>
      <w:r>
        <w:rPr/>
        <w:t>aguda</w:t>
      </w:r>
      <w:r>
        <w:rPr>
          <w:spacing w:val="-20"/>
        </w:rPr>
        <w:t> </w:t>
      </w:r>
      <w:r>
        <w:rPr/>
        <w:t>da</w:t>
      </w:r>
      <w:r>
        <w:rPr>
          <w:spacing w:val="-21"/>
        </w:rPr>
        <w:t> </w:t>
      </w:r>
      <w:r>
        <w:rPr/>
        <w:t>gravidez.</w:t>
      </w:r>
    </w:p>
    <w:p>
      <w:pPr>
        <w:pStyle w:val="BodyText"/>
        <w:spacing w:line="369" w:lineRule="auto"/>
        <w:ind w:right="114" w:firstLine="851"/>
        <w:jc w:val="both"/>
      </w:pPr>
      <w:r>
        <w:rPr>
          <w:rFonts w:ascii="Symbol" w:hAnsi="Symbol"/>
        </w:rPr>
        <w:t></w:t>
      </w:r>
      <w:r>
        <w:rPr/>
        <w:t>Sinais e sintomas fora do período neonatal: Distúrbios metabólicos inexplicáveis, quadros recorrentes de vômitos e/ou desidratação que representam crise metabólica, epilepsia inexplicável e/ou de difícil controle, quadros neurológicos recorrentes</w:t>
      </w:r>
      <w:r>
        <w:rPr>
          <w:spacing w:val="-24"/>
        </w:rPr>
        <w:t> </w:t>
      </w:r>
      <w:r>
        <w:rPr/>
        <w:t>como</w:t>
      </w:r>
      <w:r>
        <w:rPr>
          <w:spacing w:val="-25"/>
        </w:rPr>
        <w:t> </w:t>
      </w:r>
      <w:r>
        <w:rPr/>
        <w:t>ataxia</w:t>
      </w:r>
      <w:r>
        <w:rPr>
          <w:spacing w:val="-24"/>
        </w:rPr>
        <w:t> </w:t>
      </w:r>
      <w:r>
        <w:rPr/>
        <w:t>intermitente</w:t>
      </w:r>
      <w:r>
        <w:rPr>
          <w:spacing w:val="-24"/>
        </w:rPr>
        <w:t> </w:t>
      </w:r>
      <w:r>
        <w:rPr/>
        <w:t>ou</w:t>
      </w:r>
      <w:r>
        <w:rPr>
          <w:spacing w:val="-24"/>
        </w:rPr>
        <w:t> </w:t>
      </w:r>
      <w:r>
        <w:rPr/>
        <w:t>crises</w:t>
      </w:r>
      <w:r>
        <w:rPr>
          <w:spacing w:val="-26"/>
        </w:rPr>
        <w:t> </w:t>
      </w:r>
      <w:r>
        <w:rPr/>
        <w:t>de</w:t>
      </w:r>
      <w:r>
        <w:rPr>
          <w:spacing w:val="-24"/>
        </w:rPr>
        <w:t> </w:t>
      </w:r>
      <w:r>
        <w:rPr/>
        <w:t>letargia</w:t>
      </w:r>
      <w:r>
        <w:rPr>
          <w:spacing w:val="-24"/>
        </w:rPr>
        <w:t> </w:t>
      </w:r>
      <w:r>
        <w:rPr/>
        <w:t>e/ou</w:t>
      </w:r>
      <w:r>
        <w:rPr>
          <w:spacing w:val="-24"/>
        </w:rPr>
        <w:t> </w:t>
      </w:r>
      <w:r>
        <w:rPr/>
        <w:t>coma,</w:t>
      </w:r>
      <w:r>
        <w:rPr>
          <w:spacing w:val="-25"/>
        </w:rPr>
        <w:t> </w:t>
      </w:r>
      <w:r>
        <w:rPr/>
        <w:t>quadro</w:t>
      </w:r>
      <w:r>
        <w:rPr>
          <w:spacing w:val="-24"/>
        </w:rPr>
        <w:t> </w:t>
      </w:r>
      <w:r>
        <w:rPr/>
        <w:t>neurológico flutuante que alterna consciência com torpor, atraso de desenvolvimento neuropsicomotor</w:t>
      </w:r>
      <w:r>
        <w:rPr>
          <w:spacing w:val="-7"/>
        </w:rPr>
        <w:t> </w:t>
      </w:r>
      <w:r>
        <w:rPr/>
        <w:t>ou</w:t>
      </w:r>
      <w:r>
        <w:rPr>
          <w:spacing w:val="-7"/>
        </w:rPr>
        <w:t> </w:t>
      </w:r>
      <w:r>
        <w:rPr/>
        <w:t>Deficiência</w:t>
      </w:r>
      <w:r>
        <w:rPr>
          <w:spacing w:val="-5"/>
        </w:rPr>
        <w:t> </w:t>
      </w:r>
      <w:r>
        <w:rPr/>
        <w:t>Intelectual</w:t>
      </w:r>
      <w:r>
        <w:rPr>
          <w:spacing w:val="-7"/>
        </w:rPr>
        <w:t> </w:t>
      </w:r>
      <w:r>
        <w:rPr/>
        <w:t>inexplicável,</w:t>
      </w:r>
      <w:r>
        <w:rPr>
          <w:spacing w:val="-5"/>
        </w:rPr>
        <w:t> </w:t>
      </w:r>
      <w:r>
        <w:rPr/>
        <w:t>involução</w:t>
      </w:r>
      <w:r>
        <w:rPr>
          <w:spacing w:val="-6"/>
        </w:rPr>
        <w:t> </w:t>
      </w:r>
      <w:r>
        <w:rPr/>
        <w:t>do</w:t>
      </w:r>
      <w:r>
        <w:rPr>
          <w:spacing w:val="-6"/>
        </w:rPr>
        <w:t> </w:t>
      </w:r>
      <w:r>
        <w:rPr/>
        <w:t>desenvolvimento neuropsicomotor ou perda da fala e/ou marcha e/ou compreensão em qualquer idade, hepatomegalia e/ou esplenomegalia inexplicável acompanhada ou não de atraso do desenvolvimento ou Deficiência Intelectual, anormalidades oculares como, luxação do cristalino ou mancha vermelho cereja ou retinose pigmentar ou córnea verticillata ou cegueira familiar, quadro semelhante a acidente vascular encefálico inexplicável em qualquer</w:t>
      </w:r>
      <w:r>
        <w:rPr>
          <w:spacing w:val="-7"/>
        </w:rPr>
        <w:t> </w:t>
      </w:r>
      <w:r>
        <w:rPr/>
        <w:t>idade.</w:t>
      </w:r>
    </w:p>
    <w:p>
      <w:pPr>
        <w:pStyle w:val="BodyText"/>
        <w:spacing w:line="360" w:lineRule="auto"/>
        <w:ind w:right="117" w:firstLine="851"/>
        <w:jc w:val="both"/>
      </w:pPr>
      <w:r>
        <w:rPr>
          <w:rFonts w:ascii="Symbol" w:hAnsi="Symbol"/>
        </w:rPr>
        <w:t></w:t>
      </w:r>
      <w:r>
        <w:rPr/>
        <w:t>Outros sinais e sintomas são possíveis de ocorrer tanto no período neonatal, quanto após o mesmo, em doenças classificadas neste eixo.</w:t>
      </w:r>
    </w:p>
    <w:p>
      <w:pPr>
        <w:pStyle w:val="BodyText"/>
        <w:spacing w:before="3"/>
        <w:ind w:left="0"/>
        <w:rPr>
          <w:sz w:val="22"/>
        </w:rPr>
      </w:pPr>
    </w:p>
    <w:p>
      <w:pPr>
        <w:pStyle w:val="Heading1"/>
        <w:numPr>
          <w:ilvl w:val="2"/>
          <w:numId w:val="21"/>
        </w:numPr>
        <w:tabs>
          <w:tab w:pos="1534" w:val="left" w:leader="none"/>
        </w:tabs>
        <w:spacing w:line="240" w:lineRule="auto" w:before="0" w:after="0"/>
        <w:ind w:left="1341" w:right="0" w:hanging="504"/>
        <w:jc w:val="left"/>
      </w:pPr>
      <w:bookmarkStart w:name="_bookmark37" w:id="73"/>
      <w:bookmarkEnd w:id="73"/>
      <w:r>
        <w:rPr>
          <w:b w:val="0"/>
        </w:rPr>
      </w:r>
      <w:bookmarkStart w:name="_bookmark37" w:id="74"/>
      <w:bookmarkEnd w:id="74"/>
      <w:r>
        <w:rPr>
          <w:w w:val="95"/>
        </w:rPr>
        <w:t>ATENÇÃO</w:t>
      </w:r>
      <w:r>
        <w:rPr>
          <w:spacing w:val="-11"/>
          <w:w w:val="95"/>
        </w:rPr>
        <w:t> </w:t>
      </w:r>
      <w:r>
        <w:rPr>
          <w:w w:val="95"/>
        </w:rPr>
        <w:t>ESPECIALIZADA</w:t>
      </w:r>
    </w:p>
    <w:p>
      <w:pPr>
        <w:pStyle w:val="BodyText"/>
        <w:spacing w:before="7"/>
        <w:ind w:left="0"/>
        <w:rPr>
          <w:b/>
          <w:sz w:val="25"/>
        </w:rPr>
      </w:pPr>
    </w:p>
    <w:p>
      <w:pPr>
        <w:pStyle w:val="Heading1"/>
        <w:numPr>
          <w:ilvl w:val="0"/>
          <w:numId w:val="29"/>
        </w:numPr>
        <w:tabs>
          <w:tab w:pos="826" w:val="left" w:leader="none"/>
        </w:tabs>
        <w:spacing w:line="240" w:lineRule="auto" w:before="0" w:after="0"/>
        <w:ind w:left="825" w:right="0" w:hanging="348"/>
        <w:jc w:val="left"/>
      </w:pPr>
      <w:bookmarkStart w:name="_bookmark38" w:id="75"/>
      <w:bookmarkEnd w:id="75"/>
      <w:r>
        <w:rPr>
          <w:b w:val="0"/>
        </w:rPr>
      </w:r>
      <w:bookmarkStart w:name="_bookmark38" w:id="76"/>
      <w:bookmarkEnd w:id="76"/>
      <w:r>
        <w:rPr>
          <w:w w:val="95"/>
        </w:rPr>
        <w:t>F</w:t>
      </w:r>
      <w:r>
        <w:rPr>
          <w:w w:val="95"/>
        </w:rPr>
        <w:t>UNÇÃO DA ATENÇÃO</w:t>
      </w:r>
      <w:r>
        <w:rPr>
          <w:spacing w:val="-38"/>
          <w:w w:val="95"/>
        </w:rPr>
        <w:t> </w:t>
      </w:r>
      <w:r>
        <w:rPr>
          <w:w w:val="95"/>
        </w:rPr>
        <w:t>ESPECIALIZADA:</w:t>
      </w:r>
    </w:p>
    <w:p>
      <w:pPr>
        <w:pStyle w:val="BodyText"/>
        <w:spacing w:line="372" w:lineRule="auto" w:before="109"/>
        <w:ind w:right="111" w:firstLine="720"/>
        <w:jc w:val="both"/>
      </w:pPr>
      <w:r>
        <w:rPr/>
        <w:t>Compete à atenção especializada realizar ações e serviços de diagnóstico, habilitação/reabilitação e tratamento específico, de acordo com a necessidade complementar</w:t>
      </w:r>
      <w:r>
        <w:rPr>
          <w:spacing w:val="-10"/>
        </w:rPr>
        <w:t> </w:t>
      </w:r>
      <w:r>
        <w:rPr/>
        <w:t>de</w:t>
      </w:r>
      <w:r>
        <w:rPr>
          <w:spacing w:val="-9"/>
        </w:rPr>
        <w:t> </w:t>
      </w:r>
      <w:r>
        <w:rPr/>
        <w:t>todas</w:t>
      </w:r>
      <w:r>
        <w:rPr>
          <w:spacing w:val="-9"/>
        </w:rPr>
        <w:t> </w:t>
      </w:r>
      <w:r>
        <w:rPr/>
        <w:t>as</w:t>
      </w:r>
      <w:r>
        <w:rPr>
          <w:spacing w:val="-9"/>
        </w:rPr>
        <w:t> </w:t>
      </w:r>
      <w:r>
        <w:rPr/>
        <w:t>especialidades.</w:t>
      </w:r>
      <w:r>
        <w:rPr>
          <w:spacing w:val="-8"/>
        </w:rPr>
        <w:t> </w:t>
      </w:r>
      <w:r>
        <w:rPr/>
        <w:t>Quando</w:t>
      </w:r>
      <w:r>
        <w:rPr>
          <w:spacing w:val="-6"/>
        </w:rPr>
        <w:t> </w:t>
      </w:r>
      <w:r>
        <w:rPr/>
        <w:t>a</w:t>
      </w:r>
      <w:r>
        <w:rPr>
          <w:spacing w:val="-8"/>
        </w:rPr>
        <w:t> </w:t>
      </w:r>
      <w:r>
        <w:rPr/>
        <w:t>atenção</w:t>
      </w:r>
      <w:r>
        <w:rPr>
          <w:spacing w:val="-10"/>
        </w:rPr>
        <w:t> </w:t>
      </w:r>
      <w:r>
        <w:rPr/>
        <w:t>especializada</w:t>
      </w:r>
      <w:r>
        <w:rPr>
          <w:spacing w:val="-9"/>
        </w:rPr>
        <w:t> </w:t>
      </w:r>
      <w:r>
        <w:rPr/>
        <w:t>se</w:t>
      </w:r>
      <w:r>
        <w:rPr>
          <w:spacing w:val="-8"/>
        </w:rPr>
        <w:t> </w:t>
      </w:r>
      <w:r>
        <w:rPr/>
        <w:t>configurar como</w:t>
      </w:r>
      <w:r>
        <w:rPr>
          <w:spacing w:val="-20"/>
        </w:rPr>
        <w:t> </w:t>
      </w:r>
      <w:r>
        <w:rPr/>
        <w:t>Serviço</w:t>
      </w:r>
      <w:r>
        <w:rPr>
          <w:spacing w:val="-20"/>
        </w:rPr>
        <w:t> </w:t>
      </w:r>
      <w:r>
        <w:rPr/>
        <w:t>de</w:t>
      </w:r>
      <w:r>
        <w:rPr>
          <w:spacing w:val="-19"/>
        </w:rPr>
        <w:t> </w:t>
      </w:r>
      <w:r>
        <w:rPr/>
        <w:t>Atenção</w:t>
      </w:r>
      <w:r>
        <w:rPr>
          <w:spacing w:val="-20"/>
        </w:rPr>
        <w:t> </w:t>
      </w:r>
      <w:r>
        <w:rPr/>
        <w:t>ou</w:t>
      </w:r>
      <w:r>
        <w:rPr>
          <w:spacing w:val="-19"/>
        </w:rPr>
        <w:t> </w:t>
      </w:r>
      <w:r>
        <w:rPr/>
        <w:t>Serviço</w:t>
      </w:r>
      <w:r>
        <w:rPr>
          <w:spacing w:val="-19"/>
        </w:rPr>
        <w:t> </w:t>
      </w:r>
      <w:r>
        <w:rPr/>
        <w:t>de</w:t>
      </w:r>
      <w:r>
        <w:rPr>
          <w:spacing w:val="-20"/>
        </w:rPr>
        <w:t> </w:t>
      </w:r>
      <w:r>
        <w:rPr/>
        <w:t>Referência</w:t>
      </w:r>
      <w:r>
        <w:rPr>
          <w:spacing w:val="-19"/>
        </w:rPr>
        <w:t> </w:t>
      </w:r>
      <w:r>
        <w:rPr/>
        <w:t>em</w:t>
      </w:r>
      <w:r>
        <w:rPr>
          <w:spacing w:val="-20"/>
        </w:rPr>
        <w:t> </w:t>
      </w:r>
      <w:r>
        <w:rPr/>
        <w:t>DR,</w:t>
      </w:r>
      <w:r>
        <w:rPr>
          <w:spacing w:val="-19"/>
        </w:rPr>
        <w:t> </w:t>
      </w:r>
      <w:r>
        <w:rPr/>
        <w:t>em</w:t>
      </w:r>
      <w:r>
        <w:rPr>
          <w:spacing w:val="-20"/>
        </w:rPr>
        <w:t> </w:t>
      </w:r>
      <w:r>
        <w:rPr/>
        <w:t>especial</w:t>
      </w:r>
      <w:r>
        <w:rPr>
          <w:spacing w:val="-20"/>
        </w:rPr>
        <w:t> </w:t>
      </w:r>
      <w:r>
        <w:rPr/>
        <w:t>para</w:t>
      </w:r>
      <w:r>
        <w:rPr>
          <w:spacing w:val="-20"/>
        </w:rPr>
        <w:t> </w:t>
      </w:r>
      <w:r>
        <w:rPr/>
        <w:t>DR</w:t>
      </w:r>
      <w:r>
        <w:rPr>
          <w:spacing w:val="-20"/>
        </w:rPr>
        <w:t> </w:t>
      </w:r>
      <w:r>
        <w:rPr/>
        <w:t>com</w:t>
      </w:r>
      <w:r>
        <w:rPr>
          <w:spacing w:val="-21"/>
        </w:rPr>
        <w:t> </w:t>
      </w:r>
      <w:r>
        <w:rPr/>
        <w:t>EIM, estes serviços deverrão ser a referência para os encaminhamentos oriundos da atenção básica</w:t>
      </w:r>
      <w:r>
        <w:rPr>
          <w:spacing w:val="-9"/>
        </w:rPr>
        <w:t> </w:t>
      </w:r>
      <w:r>
        <w:rPr/>
        <w:t>ou</w:t>
      </w:r>
      <w:r>
        <w:rPr>
          <w:spacing w:val="-7"/>
        </w:rPr>
        <w:t> </w:t>
      </w:r>
      <w:r>
        <w:rPr/>
        <w:t>de</w:t>
      </w:r>
      <w:r>
        <w:rPr>
          <w:spacing w:val="-8"/>
        </w:rPr>
        <w:t> </w:t>
      </w:r>
      <w:r>
        <w:rPr/>
        <w:t>outro</w:t>
      </w:r>
      <w:r>
        <w:rPr>
          <w:spacing w:val="-7"/>
        </w:rPr>
        <w:t> </w:t>
      </w:r>
      <w:r>
        <w:rPr/>
        <w:t>serviço</w:t>
      </w:r>
      <w:r>
        <w:rPr>
          <w:spacing w:val="-8"/>
        </w:rPr>
        <w:t> </w:t>
      </w:r>
      <w:r>
        <w:rPr/>
        <w:t>de</w:t>
      </w:r>
      <w:r>
        <w:rPr>
          <w:spacing w:val="-8"/>
        </w:rPr>
        <w:t> </w:t>
      </w:r>
      <w:r>
        <w:rPr/>
        <w:t>saúde</w:t>
      </w:r>
      <w:r>
        <w:rPr>
          <w:spacing w:val="-7"/>
        </w:rPr>
        <w:t> </w:t>
      </w:r>
      <w:r>
        <w:rPr/>
        <w:t>da</w:t>
      </w:r>
      <w:r>
        <w:rPr>
          <w:spacing w:val="-9"/>
        </w:rPr>
        <w:t> </w:t>
      </w:r>
      <w:r>
        <w:rPr/>
        <w:t>atenção</w:t>
      </w:r>
      <w:r>
        <w:rPr>
          <w:spacing w:val="-8"/>
        </w:rPr>
        <w:t> </w:t>
      </w:r>
      <w:r>
        <w:rPr/>
        <w:t>especializada.</w:t>
      </w:r>
    </w:p>
    <w:p>
      <w:pPr>
        <w:pStyle w:val="BodyText"/>
        <w:spacing w:line="372" w:lineRule="auto"/>
        <w:ind w:right="108" w:firstLine="720"/>
        <w:jc w:val="both"/>
      </w:pPr>
      <w:r>
        <w:rPr/>
        <w:t>É</w:t>
      </w:r>
      <w:r>
        <w:rPr>
          <w:spacing w:val="-11"/>
        </w:rPr>
        <w:t> </w:t>
      </w:r>
      <w:r>
        <w:rPr/>
        <w:t>de</w:t>
      </w:r>
      <w:r>
        <w:rPr>
          <w:spacing w:val="-11"/>
        </w:rPr>
        <w:t> </w:t>
      </w:r>
      <w:r>
        <w:rPr/>
        <w:t>responsabilidade</w:t>
      </w:r>
      <w:r>
        <w:rPr>
          <w:spacing w:val="-11"/>
        </w:rPr>
        <w:t> </w:t>
      </w:r>
      <w:r>
        <w:rPr/>
        <w:t>da</w:t>
      </w:r>
      <w:r>
        <w:rPr>
          <w:spacing w:val="-11"/>
        </w:rPr>
        <w:t> </w:t>
      </w:r>
      <w:r>
        <w:rPr/>
        <w:t>Atenção</w:t>
      </w:r>
      <w:r>
        <w:rPr>
          <w:spacing w:val="-11"/>
        </w:rPr>
        <w:t> </w:t>
      </w:r>
      <w:r>
        <w:rPr/>
        <w:t>Especializada</w:t>
      </w:r>
      <w:r>
        <w:rPr>
          <w:spacing w:val="-10"/>
        </w:rPr>
        <w:t> </w:t>
      </w:r>
      <w:r>
        <w:rPr/>
        <w:t>detectar</w:t>
      </w:r>
      <w:r>
        <w:rPr>
          <w:spacing w:val="-12"/>
        </w:rPr>
        <w:t> </w:t>
      </w:r>
      <w:r>
        <w:rPr/>
        <w:t>ou</w:t>
      </w:r>
      <w:r>
        <w:rPr>
          <w:spacing w:val="-10"/>
        </w:rPr>
        <w:t> </w:t>
      </w:r>
      <w:r>
        <w:rPr/>
        <w:t>aventar</w:t>
      </w:r>
      <w:r>
        <w:rPr>
          <w:spacing w:val="-11"/>
        </w:rPr>
        <w:t> </w:t>
      </w:r>
      <w:r>
        <w:rPr/>
        <w:t>a</w:t>
      </w:r>
      <w:r>
        <w:rPr>
          <w:spacing w:val="-10"/>
        </w:rPr>
        <w:t> </w:t>
      </w:r>
      <w:r>
        <w:rPr/>
        <w:t>suspeita</w:t>
      </w:r>
      <w:r>
        <w:rPr>
          <w:spacing w:val="-11"/>
        </w:rPr>
        <w:t> </w:t>
      </w:r>
      <w:r>
        <w:rPr/>
        <w:t>de DR com EIM, realizar as investigações e firmar os diagnósticos possíveis e fazer os encaminhamentos necessários. O paciente com suspeita de EIM poderá ser encaminhado/referenciado</w:t>
      </w:r>
      <w:r>
        <w:rPr>
          <w:spacing w:val="-29"/>
        </w:rPr>
        <w:t> </w:t>
      </w:r>
      <w:r>
        <w:rPr/>
        <w:t>de</w:t>
      </w:r>
      <w:r>
        <w:rPr>
          <w:spacing w:val="-28"/>
        </w:rPr>
        <w:t> </w:t>
      </w:r>
      <w:r>
        <w:rPr/>
        <w:t>forma</w:t>
      </w:r>
      <w:r>
        <w:rPr>
          <w:spacing w:val="-27"/>
        </w:rPr>
        <w:t> </w:t>
      </w:r>
      <w:r>
        <w:rPr/>
        <w:t>regulada</w:t>
      </w:r>
      <w:r>
        <w:rPr>
          <w:spacing w:val="-27"/>
        </w:rPr>
        <w:t> </w:t>
      </w:r>
      <w:r>
        <w:rPr/>
        <w:t>para</w:t>
      </w:r>
      <w:r>
        <w:rPr>
          <w:spacing w:val="-29"/>
        </w:rPr>
        <w:t> </w:t>
      </w:r>
      <w:r>
        <w:rPr/>
        <w:t>o</w:t>
      </w:r>
      <w:r>
        <w:rPr>
          <w:spacing w:val="-28"/>
        </w:rPr>
        <w:t> </w:t>
      </w:r>
      <w:r>
        <w:rPr/>
        <w:t>Serviço</w:t>
      </w:r>
      <w:r>
        <w:rPr>
          <w:spacing w:val="-28"/>
        </w:rPr>
        <w:t> </w:t>
      </w:r>
      <w:r>
        <w:rPr/>
        <w:t>de</w:t>
      </w:r>
      <w:r>
        <w:rPr>
          <w:spacing w:val="-27"/>
        </w:rPr>
        <w:t> </w:t>
      </w:r>
      <w:r>
        <w:rPr/>
        <w:t>Atenção</w:t>
      </w:r>
      <w:r>
        <w:rPr>
          <w:spacing w:val="-28"/>
        </w:rPr>
        <w:t> </w:t>
      </w:r>
      <w:r>
        <w:rPr/>
        <w:t>Especializada</w:t>
      </w:r>
      <w:r>
        <w:rPr>
          <w:spacing w:val="-28"/>
        </w:rPr>
        <w:t> </w:t>
      </w:r>
      <w:r>
        <w:rPr/>
        <w:t>ou Serviço</w:t>
      </w:r>
      <w:r>
        <w:rPr>
          <w:spacing w:val="-9"/>
        </w:rPr>
        <w:t> </w:t>
      </w:r>
      <w:r>
        <w:rPr/>
        <w:t>de</w:t>
      </w:r>
      <w:r>
        <w:rPr>
          <w:spacing w:val="-9"/>
        </w:rPr>
        <w:t> </w:t>
      </w:r>
      <w:r>
        <w:rPr/>
        <w:t>Referência</w:t>
      </w:r>
      <w:r>
        <w:rPr>
          <w:spacing w:val="-10"/>
        </w:rPr>
        <w:t> </w:t>
      </w:r>
      <w:r>
        <w:rPr/>
        <w:t>em</w:t>
      </w:r>
      <w:r>
        <w:rPr>
          <w:spacing w:val="-10"/>
        </w:rPr>
        <w:t> </w:t>
      </w:r>
      <w:r>
        <w:rPr/>
        <w:t>DR,</w:t>
      </w:r>
      <w:r>
        <w:rPr>
          <w:spacing w:val="-7"/>
        </w:rPr>
        <w:t> </w:t>
      </w:r>
      <w:r>
        <w:rPr/>
        <w:t>com</w:t>
      </w:r>
      <w:r>
        <w:rPr>
          <w:spacing w:val="-10"/>
        </w:rPr>
        <w:t> </w:t>
      </w:r>
      <w:r>
        <w:rPr/>
        <w:t>relatório</w:t>
      </w:r>
      <w:r>
        <w:rPr>
          <w:spacing w:val="-8"/>
        </w:rPr>
        <w:t> </w:t>
      </w:r>
      <w:r>
        <w:rPr/>
        <w:t>clínico</w:t>
      </w:r>
      <w:r>
        <w:rPr>
          <w:spacing w:val="-10"/>
        </w:rPr>
        <w:t> </w:t>
      </w:r>
      <w:r>
        <w:rPr/>
        <w:t>resumido.</w:t>
      </w:r>
    </w:p>
    <w:p>
      <w:pPr>
        <w:pStyle w:val="BodyText"/>
        <w:tabs>
          <w:tab w:pos="3151" w:val="left" w:leader="none"/>
          <w:tab w:pos="3662" w:val="left" w:leader="none"/>
          <w:tab w:pos="5094" w:val="left" w:leader="none"/>
          <w:tab w:pos="6397" w:val="left" w:leader="none"/>
          <w:tab w:pos="6966" w:val="left" w:leader="none"/>
          <w:tab w:pos="7671" w:val="left" w:leader="none"/>
          <w:tab w:pos="8170" w:val="left" w:leader="none"/>
          <w:tab w:pos="9067" w:val="left" w:leader="none"/>
        </w:tabs>
        <w:spacing w:line="269" w:lineRule="exact"/>
        <w:ind w:left="825"/>
      </w:pPr>
      <w:r>
        <w:rPr/>
        <w:t>Independentemente</w:t>
        <w:tab/>
        <w:t>do</w:t>
        <w:tab/>
        <w:t>diagnóstico</w:t>
        <w:tab/>
        <w:t>etiológico,</w:t>
        <w:tab/>
        <w:t>em</w:t>
        <w:tab/>
        <w:t>caso</w:t>
        <w:tab/>
        <w:t>de</w:t>
        <w:tab/>
        <w:t>atraso</w:t>
        <w:tab/>
        <w:t>no</w:t>
      </w:r>
    </w:p>
    <w:p>
      <w:pPr>
        <w:spacing w:after="0" w:line="269" w:lineRule="exact"/>
        <w:sectPr>
          <w:pgSz w:w="11910" w:h="16840"/>
          <w:pgMar w:top="1320" w:bottom="280" w:left="1160" w:right="1300"/>
        </w:sectPr>
      </w:pPr>
    </w:p>
    <w:p>
      <w:pPr>
        <w:pStyle w:val="BodyText"/>
        <w:spacing w:line="372" w:lineRule="auto" w:before="83"/>
        <w:ind w:right="115"/>
        <w:jc w:val="both"/>
      </w:pPr>
      <w:r>
        <w:rPr/>
        <w:pict>
          <v:shape style="position:absolute;margin-left:24.549999pt;margin-top:25.999983pt;width:546.35pt;height:789.5pt;mso-position-horizontal-relative:page;mso-position-vertical-relative:page;z-index:-26776" coordorigin="491,520" coordsize="10927,15790" path="m931,520l859,526,792,542,729,569,671,605,620,649,576,700,540,758,513,821,497,888,491,960,491,15870,497,15942,513,16009,540,16072,576,16130,620,16181,671,16225,729,16261,792,16288,859,16304,931,16310,10978,16310,11050,16304,11117,16288,11180,16261,11238,16225,11289,16181,11333,16130,11369,16072,11396,16009,11412,15942,11418,15870,11418,960,11412,888,11396,821,11369,758,11333,700,11289,649,11238,605,11180,569,11117,542,11050,526,10978,520,931,520xe" filled="false" stroked="true" strokeweight="1pt" strokecolor="#000000">
            <v:path arrowok="t"/>
            <v:stroke dashstyle="solid"/>
            <w10:wrap type="none"/>
          </v:shape>
        </w:pict>
      </w:r>
      <w:r>
        <w:rPr/>
        <w:t>desenvolvimento</w:t>
      </w:r>
      <w:r>
        <w:rPr>
          <w:spacing w:val="-26"/>
        </w:rPr>
        <w:t> </w:t>
      </w:r>
      <w:r>
        <w:rPr/>
        <w:t>neuropsicomotor,</w:t>
      </w:r>
      <w:r>
        <w:rPr>
          <w:spacing w:val="-25"/>
        </w:rPr>
        <w:t> </w:t>
      </w:r>
      <w:r>
        <w:rPr/>
        <w:t>encaminhar</w:t>
      </w:r>
      <w:r>
        <w:rPr>
          <w:spacing w:val="-27"/>
        </w:rPr>
        <w:t> </w:t>
      </w:r>
      <w:r>
        <w:rPr/>
        <w:t>para</w:t>
      </w:r>
      <w:r>
        <w:rPr>
          <w:spacing w:val="-26"/>
        </w:rPr>
        <w:t> </w:t>
      </w:r>
      <w:r>
        <w:rPr/>
        <w:t>terapias</w:t>
      </w:r>
      <w:r>
        <w:rPr>
          <w:spacing w:val="-25"/>
        </w:rPr>
        <w:t> </w:t>
      </w:r>
      <w:r>
        <w:rPr/>
        <w:t>de</w:t>
      </w:r>
      <w:r>
        <w:rPr>
          <w:spacing w:val="-26"/>
        </w:rPr>
        <w:t> </w:t>
      </w:r>
      <w:r>
        <w:rPr/>
        <w:t>apoio.</w:t>
      </w:r>
      <w:r>
        <w:rPr>
          <w:spacing w:val="-26"/>
        </w:rPr>
        <w:t> </w:t>
      </w:r>
      <w:r>
        <w:rPr/>
        <w:t>Independente</w:t>
      </w:r>
      <w:r>
        <w:rPr>
          <w:spacing w:val="-26"/>
        </w:rPr>
        <w:t> </w:t>
      </w:r>
      <w:r>
        <w:rPr/>
        <w:t>do diagnóstico etiológico, em caso de problemas clínicos associados, providenciar os encaminhamentos de acordo com a necessidade. Interfaces recomendadas: a) Outras especialidades médicas em geral; b) Serviços de imagem, c) Laboratório de análises clínicas e d) Serviços laboratoriais de apoio diagnóstico em genética clínica:</w:t>
      </w:r>
      <w:r>
        <w:rPr>
          <w:spacing w:val="-25"/>
        </w:rPr>
        <w:t> </w:t>
      </w:r>
      <w:r>
        <w:rPr/>
        <w:t>laboratório de</w:t>
      </w:r>
      <w:r>
        <w:rPr>
          <w:spacing w:val="-9"/>
        </w:rPr>
        <w:t> </w:t>
      </w:r>
      <w:r>
        <w:rPr/>
        <w:t>citogenética</w:t>
      </w:r>
      <w:r>
        <w:rPr>
          <w:spacing w:val="-9"/>
        </w:rPr>
        <w:t> </w:t>
      </w:r>
      <w:r>
        <w:rPr/>
        <w:t>/</w:t>
      </w:r>
      <w:r>
        <w:rPr>
          <w:spacing w:val="-10"/>
        </w:rPr>
        <w:t> </w:t>
      </w:r>
      <w:r>
        <w:rPr/>
        <w:t>erros</w:t>
      </w:r>
      <w:r>
        <w:rPr>
          <w:spacing w:val="-8"/>
        </w:rPr>
        <w:t> </w:t>
      </w:r>
      <w:r>
        <w:rPr/>
        <w:t>inatos</w:t>
      </w:r>
      <w:r>
        <w:rPr>
          <w:spacing w:val="-8"/>
        </w:rPr>
        <w:t> </w:t>
      </w:r>
      <w:r>
        <w:rPr/>
        <w:t>de</w:t>
      </w:r>
      <w:r>
        <w:rPr>
          <w:spacing w:val="-9"/>
        </w:rPr>
        <w:t> </w:t>
      </w:r>
      <w:r>
        <w:rPr/>
        <w:t>metabolismo</w:t>
      </w:r>
      <w:r>
        <w:rPr>
          <w:spacing w:val="-9"/>
        </w:rPr>
        <w:t> </w:t>
      </w:r>
      <w:r>
        <w:rPr/>
        <w:t>/</w:t>
      </w:r>
      <w:r>
        <w:rPr>
          <w:spacing w:val="-9"/>
        </w:rPr>
        <w:t> </w:t>
      </w:r>
      <w:r>
        <w:rPr/>
        <w:t>biologia</w:t>
      </w:r>
      <w:r>
        <w:rPr>
          <w:spacing w:val="-9"/>
        </w:rPr>
        <w:t> </w:t>
      </w:r>
      <w:r>
        <w:rPr/>
        <w:t>molecular.</w:t>
      </w:r>
    </w:p>
    <w:p>
      <w:pPr>
        <w:pStyle w:val="Heading1"/>
        <w:numPr>
          <w:ilvl w:val="0"/>
          <w:numId w:val="29"/>
        </w:numPr>
        <w:tabs>
          <w:tab w:pos="826" w:val="left" w:leader="none"/>
        </w:tabs>
        <w:spacing w:line="240" w:lineRule="auto" w:before="239" w:after="0"/>
        <w:ind w:left="825" w:right="0" w:hanging="348"/>
        <w:jc w:val="left"/>
      </w:pPr>
      <w:bookmarkStart w:name="_bookmark39" w:id="77"/>
      <w:bookmarkEnd w:id="77"/>
      <w:r>
        <w:rPr>
          <w:b w:val="0"/>
        </w:rPr>
      </w:r>
      <w:bookmarkStart w:name="_bookmark39" w:id="78"/>
      <w:bookmarkEnd w:id="78"/>
      <w:r>
        <w:rPr>
          <w:w w:val="95"/>
        </w:rPr>
        <w:t>P</w:t>
      </w:r>
      <w:r>
        <w:rPr>
          <w:w w:val="95"/>
        </w:rPr>
        <w:t>ROCEDIMENTOS</w:t>
      </w:r>
      <w:r>
        <w:rPr>
          <w:spacing w:val="-30"/>
          <w:w w:val="95"/>
        </w:rPr>
        <w:t> </w:t>
      </w:r>
      <w:r>
        <w:rPr>
          <w:w w:val="95"/>
        </w:rPr>
        <w:t>ESPECÍFICOS</w:t>
      </w:r>
      <w:r>
        <w:rPr>
          <w:spacing w:val="-30"/>
          <w:w w:val="95"/>
        </w:rPr>
        <w:t> </w:t>
      </w:r>
      <w:r>
        <w:rPr>
          <w:w w:val="95"/>
        </w:rPr>
        <w:t>DA</w:t>
      </w:r>
      <w:r>
        <w:rPr>
          <w:spacing w:val="-30"/>
          <w:w w:val="95"/>
        </w:rPr>
        <w:t> </w:t>
      </w:r>
      <w:r>
        <w:rPr>
          <w:w w:val="95"/>
        </w:rPr>
        <w:t>ATENÇÃO</w:t>
      </w:r>
      <w:r>
        <w:rPr>
          <w:spacing w:val="-29"/>
          <w:w w:val="95"/>
        </w:rPr>
        <w:t> </w:t>
      </w:r>
      <w:r>
        <w:rPr>
          <w:w w:val="95"/>
        </w:rPr>
        <w:t>ESPECIALIZADA</w:t>
      </w:r>
    </w:p>
    <w:p>
      <w:pPr>
        <w:pStyle w:val="ListParagraph"/>
        <w:numPr>
          <w:ilvl w:val="1"/>
          <w:numId w:val="29"/>
        </w:numPr>
        <w:tabs>
          <w:tab w:pos="1106" w:val="left" w:leader="none"/>
        </w:tabs>
        <w:spacing w:line="372" w:lineRule="auto" w:before="108" w:after="0"/>
        <w:ind w:left="117" w:right="110" w:firstLine="720"/>
        <w:jc w:val="both"/>
        <w:rPr>
          <w:sz w:val="24"/>
        </w:rPr>
      </w:pPr>
      <w:r>
        <w:rPr>
          <w:sz w:val="24"/>
        </w:rPr>
        <w:t>Anamnese,</w:t>
      </w:r>
      <w:r>
        <w:rPr>
          <w:spacing w:val="-21"/>
          <w:sz w:val="24"/>
        </w:rPr>
        <w:t> </w:t>
      </w:r>
      <w:r>
        <w:rPr>
          <w:sz w:val="24"/>
        </w:rPr>
        <w:t>elaboração</w:t>
      </w:r>
      <w:r>
        <w:rPr>
          <w:spacing w:val="-22"/>
          <w:sz w:val="24"/>
        </w:rPr>
        <w:t> </w:t>
      </w:r>
      <w:r>
        <w:rPr>
          <w:sz w:val="24"/>
        </w:rPr>
        <w:t>de</w:t>
      </w:r>
      <w:r>
        <w:rPr>
          <w:spacing w:val="-20"/>
          <w:sz w:val="24"/>
        </w:rPr>
        <w:t> </w:t>
      </w:r>
      <w:r>
        <w:rPr>
          <w:sz w:val="24"/>
        </w:rPr>
        <w:t>heredograma</w:t>
      </w:r>
      <w:r>
        <w:rPr>
          <w:spacing w:val="-21"/>
          <w:sz w:val="24"/>
        </w:rPr>
        <w:t> </w:t>
      </w:r>
      <w:r>
        <w:rPr>
          <w:sz w:val="24"/>
        </w:rPr>
        <w:t>(pelo</w:t>
      </w:r>
      <w:r>
        <w:rPr>
          <w:spacing w:val="-22"/>
          <w:sz w:val="24"/>
        </w:rPr>
        <w:t> </w:t>
      </w:r>
      <w:r>
        <w:rPr>
          <w:sz w:val="24"/>
        </w:rPr>
        <w:t>menos</w:t>
      </w:r>
      <w:r>
        <w:rPr>
          <w:spacing w:val="-20"/>
          <w:sz w:val="24"/>
        </w:rPr>
        <w:t> </w:t>
      </w:r>
      <w:r>
        <w:rPr>
          <w:sz w:val="24"/>
        </w:rPr>
        <w:t>três</w:t>
      </w:r>
      <w:r>
        <w:rPr>
          <w:spacing w:val="-22"/>
          <w:sz w:val="24"/>
        </w:rPr>
        <w:t> </w:t>
      </w:r>
      <w:r>
        <w:rPr>
          <w:sz w:val="24"/>
        </w:rPr>
        <w:t>gerações),</w:t>
      </w:r>
      <w:r>
        <w:rPr>
          <w:spacing w:val="-21"/>
          <w:sz w:val="24"/>
        </w:rPr>
        <w:t> </w:t>
      </w:r>
      <w:r>
        <w:rPr>
          <w:sz w:val="24"/>
        </w:rPr>
        <w:t>atenção</w:t>
      </w:r>
      <w:r>
        <w:rPr>
          <w:spacing w:val="-20"/>
          <w:sz w:val="24"/>
        </w:rPr>
        <w:t> </w:t>
      </w:r>
      <w:r>
        <w:rPr>
          <w:sz w:val="24"/>
        </w:rPr>
        <w:t>aos antecedentes</w:t>
      </w:r>
      <w:r>
        <w:rPr>
          <w:spacing w:val="-32"/>
          <w:sz w:val="24"/>
        </w:rPr>
        <w:t> </w:t>
      </w:r>
      <w:r>
        <w:rPr>
          <w:sz w:val="24"/>
        </w:rPr>
        <w:t>gestacionais,</w:t>
      </w:r>
      <w:r>
        <w:rPr>
          <w:spacing w:val="-31"/>
          <w:sz w:val="24"/>
        </w:rPr>
        <w:t> </w:t>
      </w:r>
      <w:r>
        <w:rPr>
          <w:sz w:val="24"/>
        </w:rPr>
        <w:t>condições</w:t>
      </w:r>
      <w:r>
        <w:rPr>
          <w:spacing w:val="-32"/>
          <w:sz w:val="24"/>
        </w:rPr>
        <w:t> </w:t>
      </w:r>
      <w:r>
        <w:rPr>
          <w:sz w:val="24"/>
        </w:rPr>
        <w:t>ao</w:t>
      </w:r>
      <w:r>
        <w:rPr>
          <w:spacing w:val="-31"/>
          <w:sz w:val="24"/>
        </w:rPr>
        <w:t> </w:t>
      </w:r>
      <w:r>
        <w:rPr>
          <w:sz w:val="24"/>
        </w:rPr>
        <w:t>nascimento</w:t>
      </w:r>
      <w:r>
        <w:rPr>
          <w:spacing w:val="-32"/>
          <w:sz w:val="24"/>
        </w:rPr>
        <w:t> </w:t>
      </w:r>
      <w:r>
        <w:rPr>
          <w:sz w:val="24"/>
        </w:rPr>
        <w:t>e</w:t>
      </w:r>
      <w:r>
        <w:rPr>
          <w:spacing w:val="-31"/>
          <w:sz w:val="24"/>
        </w:rPr>
        <w:t> </w:t>
      </w:r>
      <w:r>
        <w:rPr>
          <w:sz w:val="24"/>
        </w:rPr>
        <w:t>período</w:t>
      </w:r>
      <w:r>
        <w:rPr>
          <w:spacing w:val="-32"/>
          <w:sz w:val="24"/>
        </w:rPr>
        <w:t> </w:t>
      </w:r>
      <w:r>
        <w:rPr>
          <w:sz w:val="24"/>
        </w:rPr>
        <w:t>neonatal,</w:t>
      </w:r>
      <w:r>
        <w:rPr>
          <w:spacing w:val="-31"/>
          <w:sz w:val="24"/>
        </w:rPr>
        <w:t> </w:t>
      </w:r>
      <w:r>
        <w:rPr>
          <w:sz w:val="24"/>
        </w:rPr>
        <w:t>desenvolvimento somático</w:t>
      </w:r>
      <w:r>
        <w:rPr>
          <w:spacing w:val="-7"/>
          <w:sz w:val="24"/>
        </w:rPr>
        <w:t> </w:t>
      </w:r>
      <w:r>
        <w:rPr>
          <w:sz w:val="24"/>
        </w:rPr>
        <w:t>e</w:t>
      </w:r>
      <w:r>
        <w:rPr>
          <w:spacing w:val="-6"/>
          <w:sz w:val="24"/>
        </w:rPr>
        <w:t> </w:t>
      </w:r>
      <w:r>
        <w:rPr>
          <w:sz w:val="24"/>
        </w:rPr>
        <w:t>neuropsicomotor</w:t>
      </w:r>
      <w:r>
        <w:rPr>
          <w:spacing w:val="-7"/>
          <w:sz w:val="24"/>
        </w:rPr>
        <w:t> </w:t>
      </w:r>
      <w:r>
        <w:rPr>
          <w:sz w:val="24"/>
        </w:rPr>
        <w:t>e</w:t>
      </w:r>
      <w:r>
        <w:rPr>
          <w:spacing w:val="-6"/>
          <w:sz w:val="24"/>
        </w:rPr>
        <w:t> </w:t>
      </w:r>
      <w:r>
        <w:rPr>
          <w:sz w:val="24"/>
        </w:rPr>
        <w:t>outras</w:t>
      </w:r>
      <w:r>
        <w:rPr>
          <w:spacing w:val="-7"/>
          <w:sz w:val="24"/>
        </w:rPr>
        <w:t> </w:t>
      </w:r>
      <w:r>
        <w:rPr>
          <w:sz w:val="24"/>
        </w:rPr>
        <w:t>intercorrências</w:t>
      </w:r>
      <w:r>
        <w:rPr>
          <w:spacing w:val="-6"/>
          <w:sz w:val="24"/>
        </w:rPr>
        <w:t> </w:t>
      </w:r>
      <w:r>
        <w:rPr>
          <w:sz w:val="24"/>
        </w:rPr>
        <w:t>mórbidas</w:t>
      </w:r>
      <w:r>
        <w:rPr>
          <w:spacing w:val="-7"/>
          <w:sz w:val="24"/>
        </w:rPr>
        <w:t> </w:t>
      </w:r>
      <w:r>
        <w:rPr>
          <w:sz w:val="24"/>
        </w:rPr>
        <w:t>relevantes.</w:t>
      </w:r>
      <w:r>
        <w:rPr>
          <w:spacing w:val="-7"/>
          <w:sz w:val="24"/>
        </w:rPr>
        <w:t> </w:t>
      </w:r>
      <w:r>
        <w:rPr>
          <w:sz w:val="24"/>
        </w:rPr>
        <w:t>Exame</w:t>
      </w:r>
      <w:r>
        <w:rPr>
          <w:spacing w:val="-7"/>
          <w:sz w:val="24"/>
        </w:rPr>
        <w:t> </w:t>
      </w:r>
      <w:r>
        <w:rPr>
          <w:sz w:val="24"/>
        </w:rPr>
        <w:t>físico completo,</w:t>
      </w:r>
      <w:r>
        <w:rPr>
          <w:spacing w:val="-6"/>
          <w:sz w:val="24"/>
        </w:rPr>
        <w:t> </w:t>
      </w:r>
      <w:r>
        <w:rPr>
          <w:sz w:val="24"/>
        </w:rPr>
        <w:t>com</w:t>
      </w:r>
      <w:r>
        <w:rPr>
          <w:spacing w:val="-7"/>
          <w:sz w:val="24"/>
        </w:rPr>
        <w:t> </w:t>
      </w:r>
      <w:r>
        <w:rPr>
          <w:sz w:val="24"/>
        </w:rPr>
        <w:t>especial</w:t>
      </w:r>
      <w:r>
        <w:rPr>
          <w:spacing w:val="-8"/>
          <w:sz w:val="24"/>
        </w:rPr>
        <w:t> </w:t>
      </w:r>
      <w:r>
        <w:rPr>
          <w:sz w:val="24"/>
        </w:rPr>
        <w:t>atenção</w:t>
      </w:r>
      <w:r>
        <w:rPr>
          <w:spacing w:val="-6"/>
          <w:sz w:val="24"/>
        </w:rPr>
        <w:t> </w:t>
      </w:r>
      <w:r>
        <w:rPr>
          <w:sz w:val="24"/>
        </w:rPr>
        <w:t>a</w:t>
      </w:r>
      <w:r>
        <w:rPr>
          <w:spacing w:val="-6"/>
          <w:sz w:val="24"/>
        </w:rPr>
        <w:t> </w:t>
      </w:r>
      <w:r>
        <w:rPr>
          <w:sz w:val="24"/>
        </w:rPr>
        <w:t>antropometria,</w:t>
      </w:r>
      <w:r>
        <w:rPr>
          <w:spacing w:val="-5"/>
          <w:sz w:val="24"/>
        </w:rPr>
        <w:t> </w:t>
      </w:r>
      <w:r>
        <w:rPr>
          <w:sz w:val="24"/>
        </w:rPr>
        <w:t>presença</w:t>
      </w:r>
      <w:r>
        <w:rPr>
          <w:spacing w:val="-6"/>
          <w:sz w:val="24"/>
        </w:rPr>
        <w:t> </w:t>
      </w:r>
      <w:r>
        <w:rPr>
          <w:sz w:val="24"/>
        </w:rPr>
        <w:t>de</w:t>
      </w:r>
      <w:r>
        <w:rPr>
          <w:spacing w:val="-6"/>
          <w:sz w:val="24"/>
        </w:rPr>
        <w:t> </w:t>
      </w:r>
      <w:r>
        <w:rPr>
          <w:sz w:val="24"/>
        </w:rPr>
        <w:t>sinais</w:t>
      </w:r>
      <w:r>
        <w:rPr>
          <w:spacing w:val="-7"/>
          <w:sz w:val="24"/>
        </w:rPr>
        <w:t> </w:t>
      </w:r>
      <w:r>
        <w:rPr>
          <w:sz w:val="24"/>
        </w:rPr>
        <w:t>dismórficos,</w:t>
      </w:r>
      <w:r>
        <w:rPr>
          <w:spacing w:val="-6"/>
          <w:sz w:val="24"/>
        </w:rPr>
        <w:t> </w:t>
      </w:r>
      <w:r>
        <w:rPr>
          <w:sz w:val="24"/>
        </w:rPr>
        <w:t>exame neurológico, alterações oculares e dos</w:t>
      </w:r>
      <w:r>
        <w:rPr>
          <w:spacing w:val="-33"/>
          <w:sz w:val="24"/>
        </w:rPr>
        <w:t> </w:t>
      </w:r>
      <w:r>
        <w:rPr>
          <w:sz w:val="24"/>
        </w:rPr>
        <w:t>cabelos.</w:t>
      </w:r>
    </w:p>
    <w:p>
      <w:pPr>
        <w:pStyle w:val="ListParagraph"/>
        <w:numPr>
          <w:ilvl w:val="1"/>
          <w:numId w:val="29"/>
        </w:numPr>
        <w:tabs>
          <w:tab w:pos="1226" w:val="left" w:leader="none"/>
        </w:tabs>
        <w:spacing w:line="369" w:lineRule="auto" w:before="0" w:after="0"/>
        <w:ind w:left="117" w:right="118" w:firstLine="720"/>
        <w:jc w:val="both"/>
        <w:rPr>
          <w:sz w:val="24"/>
        </w:rPr>
      </w:pPr>
      <w:r>
        <w:rPr>
          <w:sz w:val="24"/>
        </w:rPr>
        <w:t>Avaliação genético-clínica de natimortos e de indivíduos falecidos com distúrbios</w:t>
      </w:r>
      <w:r>
        <w:rPr>
          <w:spacing w:val="-10"/>
          <w:sz w:val="24"/>
        </w:rPr>
        <w:t> </w:t>
      </w:r>
      <w:r>
        <w:rPr>
          <w:sz w:val="24"/>
        </w:rPr>
        <w:t>metabólicos</w:t>
      </w:r>
      <w:r>
        <w:rPr>
          <w:spacing w:val="-8"/>
          <w:sz w:val="24"/>
        </w:rPr>
        <w:t> </w:t>
      </w:r>
      <w:r>
        <w:rPr>
          <w:sz w:val="24"/>
        </w:rPr>
        <w:t>/</w:t>
      </w:r>
      <w:r>
        <w:rPr>
          <w:spacing w:val="-9"/>
          <w:sz w:val="24"/>
        </w:rPr>
        <w:t> </w:t>
      </w:r>
      <w:r>
        <w:rPr>
          <w:sz w:val="24"/>
        </w:rPr>
        <w:t>morte</w:t>
      </w:r>
      <w:r>
        <w:rPr>
          <w:spacing w:val="-8"/>
          <w:sz w:val="24"/>
        </w:rPr>
        <w:t> </w:t>
      </w:r>
      <w:r>
        <w:rPr>
          <w:sz w:val="24"/>
        </w:rPr>
        <w:t>súbita</w:t>
      </w:r>
      <w:r>
        <w:rPr>
          <w:spacing w:val="-8"/>
          <w:sz w:val="24"/>
        </w:rPr>
        <w:t> </w:t>
      </w:r>
      <w:r>
        <w:rPr>
          <w:sz w:val="24"/>
        </w:rPr>
        <w:t>de</w:t>
      </w:r>
      <w:r>
        <w:rPr>
          <w:spacing w:val="-8"/>
          <w:sz w:val="24"/>
        </w:rPr>
        <w:t> </w:t>
      </w:r>
      <w:r>
        <w:rPr>
          <w:sz w:val="24"/>
        </w:rPr>
        <w:t>causa</w:t>
      </w:r>
      <w:r>
        <w:rPr>
          <w:spacing w:val="-8"/>
          <w:sz w:val="24"/>
        </w:rPr>
        <w:t> </w:t>
      </w:r>
      <w:r>
        <w:rPr>
          <w:sz w:val="24"/>
        </w:rPr>
        <w:t>indeterminada;</w:t>
      </w:r>
    </w:p>
    <w:p>
      <w:pPr>
        <w:pStyle w:val="ListParagraph"/>
        <w:numPr>
          <w:ilvl w:val="1"/>
          <w:numId w:val="29"/>
        </w:numPr>
        <w:tabs>
          <w:tab w:pos="1138" w:val="left" w:leader="none"/>
        </w:tabs>
        <w:spacing w:line="372" w:lineRule="auto" w:before="2" w:after="0"/>
        <w:ind w:left="117" w:right="111" w:firstLine="720"/>
        <w:jc w:val="both"/>
        <w:rPr>
          <w:sz w:val="24"/>
        </w:rPr>
      </w:pPr>
      <w:r>
        <w:rPr>
          <w:sz w:val="24"/>
        </w:rPr>
        <w:t>Encaminhamento para outras especialidades, para investigação e manejo, se necessário;</w:t>
      </w:r>
    </w:p>
    <w:p>
      <w:pPr>
        <w:pStyle w:val="ListParagraph"/>
        <w:numPr>
          <w:ilvl w:val="1"/>
          <w:numId w:val="29"/>
        </w:numPr>
        <w:tabs>
          <w:tab w:pos="1114" w:val="left" w:leader="none"/>
        </w:tabs>
        <w:spacing w:line="272" w:lineRule="exact" w:before="0" w:after="0"/>
        <w:ind w:left="1113" w:right="0" w:hanging="276"/>
        <w:jc w:val="left"/>
        <w:rPr>
          <w:sz w:val="24"/>
        </w:rPr>
      </w:pPr>
      <w:r>
        <w:rPr>
          <w:w w:val="95"/>
          <w:sz w:val="24"/>
        </w:rPr>
        <w:t>AG;</w:t>
      </w:r>
    </w:p>
    <w:p>
      <w:pPr>
        <w:pStyle w:val="ListParagraph"/>
        <w:numPr>
          <w:ilvl w:val="1"/>
          <w:numId w:val="29"/>
        </w:numPr>
        <w:tabs>
          <w:tab w:pos="1104" w:val="left" w:leader="none"/>
        </w:tabs>
        <w:spacing w:line="372" w:lineRule="auto" w:before="150" w:after="0"/>
        <w:ind w:left="117" w:right="109" w:firstLine="720"/>
        <w:jc w:val="both"/>
        <w:rPr>
          <w:sz w:val="24"/>
        </w:rPr>
      </w:pPr>
      <w:r>
        <w:rPr>
          <w:sz w:val="24"/>
        </w:rPr>
        <w:t>Contrarreferência</w:t>
      </w:r>
      <w:r>
        <w:rPr>
          <w:spacing w:val="-34"/>
          <w:sz w:val="24"/>
        </w:rPr>
        <w:t> </w:t>
      </w:r>
      <w:r>
        <w:rPr>
          <w:sz w:val="24"/>
        </w:rPr>
        <w:t>para</w:t>
      </w:r>
      <w:r>
        <w:rPr>
          <w:spacing w:val="-34"/>
          <w:sz w:val="24"/>
        </w:rPr>
        <w:t> </w:t>
      </w:r>
      <w:r>
        <w:rPr>
          <w:sz w:val="24"/>
        </w:rPr>
        <w:t>seguimento</w:t>
      </w:r>
      <w:r>
        <w:rPr>
          <w:spacing w:val="-33"/>
          <w:sz w:val="24"/>
        </w:rPr>
        <w:t> </w:t>
      </w:r>
      <w:r>
        <w:rPr>
          <w:sz w:val="24"/>
        </w:rPr>
        <w:t>na</w:t>
      </w:r>
      <w:r>
        <w:rPr>
          <w:spacing w:val="-34"/>
          <w:sz w:val="24"/>
        </w:rPr>
        <w:t> </w:t>
      </w:r>
      <w:r>
        <w:rPr>
          <w:sz w:val="24"/>
        </w:rPr>
        <w:t>Atenção</w:t>
      </w:r>
      <w:r>
        <w:rPr>
          <w:spacing w:val="-34"/>
          <w:sz w:val="24"/>
        </w:rPr>
        <w:t> </w:t>
      </w:r>
      <w:r>
        <w:rPr>
          <w:sz w:val="24"/>
        </w:rPr>
        <w:t>Básica,</w:t>
      </w:r>
      <w:r>
        <w:rPr>
          <w:spacing w:val="-34"/>
          <w:sz w:val="24"/>
        </w:rPr>
        <w:t> </w:t>
      </w:r>
      <w:r>
        <w:rPr>
          <w:sz w:val="24"/>
        </w:rPr>
        <w:t>com</w:t>
      </w:r>
      <w:r>
        <w:rPr>
          <w:spacing w:val="-34"/>
          <w:sz w:val="24"/>
        </w:rPr>
        <w:t> </w:t>
      </w:r>
      <w:r>
        <w:rPr>
          <w:sz w:val="24"/>
        </w:rPr>
        <w:t>diagnóstico</w:t>
      </w:r>
      <w:r>
        <w:rPr>
          <w:spacing w:val="-34"/>
          <w:sz w:val="24"/>
        </w:rPr>
        <w:t> </w:t>
      </w:r>
      <w:r>
        <w:rPr>
          <w:sz w:val="24"/>
        </w:rPr>
        <w:t>(quando possível),</w:t>
      </w:r>
      <w:r>
        <w:rPr>
          <w:spacing w:val="-11"/>
          <w:sz w:val="24"/>
        </w:rPr>
        <w:t> </w:t>
      </w:r>
      <w:r>
        <w:rPr>
          <w:sz w:val="24"/>
        </w:rPr>
        <w:t>orientação</w:t>
      </w:r>
      <w:r>
        <w:rPr>
          <w:spacing w:val="-11"/>
          <w:sz w:val="24"/>
        </w:rPr>
        <w:t> </w:t>
      </w:r>
      <w:r>
        <w:rPr>
          <w:sz w:val="24"/>
        </w:rPr>
        <w:t>e</w:t>
      </w:r>
      <w:r>
        <w:rPr>
          <w:spacing w:val="-13"/>
          <w:sz w:val="24"/>
        </w:rPr>
        <w:t> </w:t>
      </w:r>
      <w:r>
        <w:rPr>
          <w:sz w:val="24"/>
        </w:rPr>
        <w:t>monitoramento</w:t>
      </w:r>
      <w:r>
        <w:rPr>
          <w:spacing w:val="-11"/>
          <w:sz w:val="24"/>
        </w:rPr>
        <w:t> </w:t>
      </w:r>
      <w:r>
        <w:rPr>
          <w:sz w:val="24"/>
        </w:rPr>
        <w:t>de</w:t>
      </w:r>
      <w:r>
        <w:rPr>
          <w:spacing w:val="-11"/>
          <w:sz w:val="24"/>
        </w:rPr>
        <w:t> </w:t>
      </w:r>
      <w:r>
        <w:rPr>
          <w:sz w:val="24"/>
        </w:rPr>
        <w:t>cuidados,</w:t>
      </w:r>
      <w:r>
        <w:rPr>
          <w:spacing w:val="-10"/>
          <w:sz w:val="24"/>
        </w:rPr>
        <w:t> </w:t>
      </w:r>
      <w:r>
        <w:rPr>
          <w:sz w:val="24"/>
        </w:rPr>
        <w:t>e</w:t>
      </w:r>
      <w:r>
        <w:rPr>
          <w:spacing w:val="-11"/>
          <w:sz w:val="24"/>
        </w:rPr>
        <w:t> </w:t>
      </w:r>
      <w:r>
        <w:rPr>
          <w:sz w:val="24"/>
        </w:rPr>
        <w:t>conclusão</w:t>
      </w:r>
      <w:r>
        <w:rPr>
          <w:spacing w:val="-11"/>
          <w:sz w:val="24"/>
        </w:rPr>
        <w:t> </w:t>
      </w:r>
      <w:r>
        <w:rPr>
          <w:sz w:val="24"/>
        </w:rPr>
        <w:t>do</w:t>
      </w:r>
      <w:r>
        <w:rPr>
          <w:spacing w:val="-8"/>
          <w:sz w:val="24"/>
        </w:rPr>
        <w:t> </w:t>
      </w:r>
      <w:r>
        <w:rPr>
          <w:sz w:val="24"/>
        </w:rPr>
        <w:t>AG;</w:t>
      </w:r>
    </w:p>
    <w:p>
      <w:pPr>
        <w:pStyle w:val="Heading1"/>
        <w:numPr>
          <w:ilvl w:val="0"/>
          <w:numId w:val="29"/>
        </w:numPr>
        <w:tabs>
          <w:tab w:pos="826" w:val="left" w:leader="none"/>
        </w:tabs>
        <w:spacing w:line="240" w:lineRule="auto" w:before="240" w:after="0"/>
        <w:ind w:left="825" w:right="0" w:hanging="348"/>
        <w:jc w:val="left"/>
      </w:pPr>
      <w:bookmarkStart w:name="_bookmark40" w:id="79"/>
      <w:bookmarkEnd w:id="79"/>
      <w:r>
        <w:rPr>
          <w:b w:val="0"/>
        </w:rPr>
      </w:r>
      <w:bookmarkStart w:name="_bookmark40" w:id="80"/>
      <w:bookmarkEnd w:id="80"/>
      <w:r>
        <w:rPr>
          <w:w w:val="95"/>
        </w:rPr>
        <w:t>A</w:t>
      </w:r>
      <w:r>
        <w:rPr>
          <w:w w:val="95"/>
        </w:rPr>
        <w:t>POIO</w:t>
      </w:r>
      <w:r>
        <w:rPr>
          <w:spacing w:val="-19"/>
          <w:w w:val="95"/>
        </w:rPr>
        <w:t> </w:t>
      </w:r>
      <w:r>
        <w:rPr>
          <w:w w:val="95"/>
        </w:rPr>
        <w:t>DIAGNÓSTICO:</w:t>
      </w:r>
      <w:r>
        <w:rPr>
          <w:spacing w:val="-22"/>
          <w:w w:val="95"/>
        </w:rPr>
        <w:t> </w:t>
      </w:r>
      <w:r>
        <w:rPr>
          <w:w w:val="95"/>
        </w:rPr>
        <w:t>EXAMES</w:t>
      </w:r>
      <w:r>
        <w:rPr>
          <w:spacing w:val="-19"/>
          <w:w w:val="95"/>
        </w:rPr>
        <w:t> </w:t>
      </w:r>
      <w:r>
        <w:rPr>
          <w:w w:val="95"/>
        </w:rPr>
        <w:t>COMPLEMENTARES:</w:t>
      </w:r>
    </w:p>
    <w:p>
      <w:pPr>
        <w:pStyle w:val="BodyText"/>
        <w:spacing w:line="372" w:lineRule="auto" w:before="109"/>
        <w:ind w:right="114" w:firstLine="708"/>
        <w:jc w:val="both"/>
      </w:pPr>
      <w:r>
        <w:rPr/>
        <w:t>Classificação do paciente em um dos três grupos citados acima (Classificação Clínica dos EIM – Grupos I, II e III) e realização de triagem urinária específica para detecção de metabólitos relacionados aos EIM e triagem sanguínea. É importante salientar que sempre que considerado um EIM deve ser considerada a realização de triagem no sangue e na urina, principalmente para a Classificação Clínica dos EIM dos grupos I e III</w:t>
      </w:r>
    </w:p>
    <w:p>
      <w:pPr>
        <w:pStyle w:val="ListParagraph"/>
        <w:numPr>
          <w:ilvl w:val="1"/>
          <w:numId w:val="29"/>
        </w:numPr>
        <w:tabs>
          <w:tab w:pos="1176" w:val="left" w:leader="none"/>
        </w:tabs>
        <w:spacing w:line="372" w:lineRule="auto" w:before="0" w:after="0"/>
        <w:ind w:left="117" w:right="115" w:firstLine="720"/>
        <w:jc w:val="both"/>
        <w:rPr>
          <w:sz w:val="24"/>
        </w:rPr>
      </w:pPr>
      <w:r>
        <w:rPr>
          <w:sz w:val="24"/>
        </w:rPr>
        <w:t>Triagem sanguínea solicitada na suspeita de um EIM (indicação seletiva): Hemograma;</w:t>
      </w:r>
      <w:r>
        <w:rPr>
          <w:spacing w:val="-37"/>
          <w:sz w:val="24"/>
        </w:rPr>
        <w:t> </w:t>
      </w:r>
      <w:r>
        <w:rPr>
          <w:sz w:val="24"/>
        </w:rPr>
        <w:t>Gasometria</w:t>
      </w:r>
      <w:r>
        <w:rPr>
          <w:spacing w:val="-35"/>
          <w:sz w:val="24"/>
        </w:rPr>
        <w:t> </w:t>
      </w:r>
      <w:r>
        <w:rPr>
          <w:sz w:val="24"/>
        </w:rPr>
        <w:t>venosa;</w:t>
      </w:r>
      <w:r>
        <w:rPr>
          <w:spacing w:val="-37"/>
          <w:sz w:val="24"/>
        </w:rPr>
        <w:t> </w:t>
      </w:r>
      <w:r>
        <w:rPr>
          <w:sz w:val="24"/>
        </w:rPr>
        <w:t>Sódio,</w:t>
      </w:r>
      <w:r>
        <w:rPr>
          <w:spacing w:val="-35"/>
          <w:sz w:val="24"/>
        </w:rPr>
        <w:t> </w:t>
      </w:r>
      <w:r>
        <w:rPr>
          <w:sz w:val="24"/>
        </w:rPr>
        <w:t>potássio,</w:t>
      </w:r>
      <w:r>
        <w:rPr>
          <w:spacing w:val="-36"/>
          <w:sz w:val="24"/>
        </w:rPr>
        <w:t> </w:t>
      </w:r>
      <w:r>
        <w:rPr>
          <w:sz w:val="24"/>
        </w:rPr>
        <w:t>cloro;</w:t>
      </w:r>
      <w:r>
        <w:rPr>
          <w:spacing w:val="-36"/>
          <w:sz w:val="24"/>
        </w:rPr>
        <w:t> </w:t>
      </w:r>
      <w:r>
        <w:rPr>
          <w:sz w:val="24"/>
        </w:rPr>
        <w:t>Glicose;</w:t>
      </w:r>
      <w:r>
        <w:rPr>
          <w:spacing w:val="-37"/>
          <w:sz w:val="24"/>
        </w:rPr>
        <w:t> </w:t>
      </w:r>
      <w:r>
        <w:rPr>
          <w:sz w:val="24"/>
        </w:rPr>
        <w:t>Colesterol</w:t>
      </w:r>
      <w:r>
        <w:rPr>
          <w:spacing w:val="-36"/>
          <w:sz w:val="24"/>
        </w:rPr>
        <w:t> </w:t>
      </w:r>
      <w:r>
        <w:rPr>
          <w:sz w:val="24"/>
        </w:rPr>
        <w:t>total</w:t>
      </w:r>
      <w:r>
        <w:rPr>
          <w:spacing w:val="-36"/>
          <w:sz w:val="24"/>
        </w:rPr>
        <w:t> </w:t>
      </w:r>
      <w:r>
        <w:rPr>
          <w:sz w:val="24"/>
        </w:rPr>
        <w:t>e</w:t>
      </w:r>
      <w:r>
        <w:rPr>
          <w:spacing w:val="-36"/>
          <w:sz w:val="24"/>
        </w:rPr>
        <w:t> </w:t>
      </w:r>
      <w:r>
        <w:rPr>
          <w:sz w:val="24"/>
        </w:rPr>
        <w:t>frações, triglicérides;</w:t>
      </w:r>
      <w:r>
        <w:rPr>
          <w:spacing w:val="-18"/>
          <w:sz w:val="24"/>
        </w:rPr>
        <w:t> </w:t>
      </w:r>
      <w:r>
        <w:rPr>
          <w:sz w:val="24"/>
        </w:rPr>
        <w:t>ALT,</w:t>
      </w:r>
      <w:r>
        <w:rPr>
          <w:spacing w:val="-18"/>
          <w:sz w:val="24"/>
        </w:rPr>
        <w:t> </w:t>
      </w:r>
      <w:r>
        <w:rPr>
          <w:sz w:val="24"/>
        </w:rPr>
        <w:t>AST,</w:t>
      </w:r>
      <w:r>
        <w:rPr>
          <w:spacing w:val="-16"/>
          <w:sz w:val="24"/>
        </w:rPr>
        <w:t> </w:t>
      </w:r>
      <w:r>
        <w:rPr>
          <w:sz w:val="24"/>
        </w:rPr>
        <w:t>gama</w:t>
      </w:r>
      <w:r>
        <w:rPr>
          <w:spacing w:val="-19"/>
          <w:sz w:val="24"/>
        </w:rPr>
        <w:t> </w:t>
      </w:r>
      <w:r>
        <w:rPr>
          <w:sz w:val="24"/>
        </w:rPr>
        <w:t>GT;</w:t>
      </w:r>
      <w:r>
        <w:rPr>
          <w:spacing w:val="-19"/>
          <w:sz w:val="24"/>
        </w:rPr>
        <w:t> </w:t>
      </w:r>
      <w:r>
        <w:rPr>
          <w:sz w:val="24"/>
        </w:rPr>
        <w:t>Ácido</w:t>
      </w:r>
      <w:r>
        <w:rPr>
          <w:spacing w:val="-18"/>
          <w:sz w:val="24"/>
        </w:rPr>
        <w:t> </w:t>
      </w:r>
      <w:r>
        <w:rPr>
          <w:sz w:val="24"/>
        </w:rPr>
        <w:t>úrico;</w:t>
      </w:r>
      <w:r>
        <w:rPr>
          <w:spacing w:val="-19"/>
          <w:sz w:val="24"/>
        </w:rPr>
        <w:t> </w:t>
      </w:r>
      <w:r>
        <w:rPr>
          <w:sz w:val="24"/>
        </w:rPr>
        <w:t>CPK;</w:t>
      </w:r>
      <w:r>
        <w:rPr>
          <w:spacing w:val="-19"/>
          <w:sz w:val="24"/>
        </w:rPr>
        <w:t> </w:t>
      </w:r>
      <w:r>
        <w:rPr>
          <w:sz w:val="24"/>
        </w:rPr>
        <w:t>Lactato,</w:t>
      </w:r>
      <w:r>
        <w:rPr>
          <w:spacing w:val="-19"/>
          <w:sz w:val="24"/>
        </w:rPr>
        <w:t> </w:t>
      </w:r>
      <w:r>
        <w:rPr>
          <w:sz w:val="24"/>
        </w:rPr>
        <w:t>piruvato,</w:t>
      </w:r>
      <w:r>
        <w:rPr>
          <w:spacing w:val="-18"/>
          <w:sz w:val="24"/>
        </w:rPr>
        <w:t> </w:t>
      </w:r>
      <w:r>
        <w:rPr>
          <w:sz w:val="24"/>
        </w:rPr>
        <w:t>amônia;</w:t>
      </w:r>
    </w:p>
    <w:p>
      <w:pPr>
        <w:pStyle w:val="ListParagraph"/>
        <w:numPr>
          <w:ilvl w:val="1"/>
          <w:numId w:val="29"/>
        </w:numPr>
        <w:tabs>
          <w:tab w:pos="1128" w:val="left" w:leader="none"/>
        </w:tabs>
        <w:spacing w:line="372" w:lineRule="auto" w:before="0" w:after="0"/>
        <w:ind w:left="117" w:right="122" w:firstLine="720"/>
        <w:jc w:val="both"/>
        <w:rPr>
          <w:sz w:val="24"/>
        </w:rPr>
      </w:pPr>
      <w:r>
        <w:rPr>
          <w:sz w:val="24"/>
        </w:rPr>
        <w:t>Exames</w:t>
      </w:r>
      <w:r>
        <w:rPr>
          <w:spacing w:val="-30"/>
          <w:sz w:val="24"/>
        </w:rPr>
        <w:t> </w:t>
      </w:r>
      <w:r>
        <w:rPr>
          <w:sz w:val="24"/>
        </w:rPr>
        <w:t>complementares</w:t>
      </w:r>
      <w:r>
        <w:rPr>
          <w:spacing w:val="-29"/>
          <w:sz w:val="24"/>
        </w:rPr>
        <w:t> </w:t>
      </w:r>
      <w:r>
        <w:rPr>
          <w:sz w:val="24"/>
        </w:rPr>
        <w:t>e</w:t>
      </w:r>
      <w:r>
        <w:rPr>
          <w:spacing w:val="-29"/>
          <w:sz w:val="24"/>
        </w:rPr>
        <w:t> </w:t>
      </w:r>
      <w:r>
        <w:rPr>
          <w:sz w:val="24"/>
        </w:rPr>
        <w:t>consultas</w:t>
      </w:r>
      <w:r>
        <w:rPr>
          <w:spacing w:val="-29"/>
          <w:sz w:val="24"/>
        </w:rPr>
        <w:t> </w:t>
      </w:r>
      <w:r>
        <w:rPr>
          <w:sz w:val="24"/>
        </w:rPr>
        <w:t>solicitadas:</w:t>
      </w:r>
      <w:r>
        <w:rPr>
          <w:spacing w:val="-30"/>
          <w:sz w:val="24"/>
        </w:rPr>
        <w:t> </w:t>
      </w:r>
      <w:r>
        <w:rPr>
          <w:sz w:val="24"/>
        </w:rPr>
        <w:t>Exames</w:t>
      </w:r>
      <w:r>
        <w:rPr>
          <w:spacing w:val="-29"/>
          <w:sz w:val="24"/>
        </w:rPr>
        <w:t> </w:t>
      </w:r>
      <w:r>
        <w:rPr>
          <w:sz w:val="24"/>
        </w:rPr>
        <w:t>de</w:t>
      </w:r>
      <w:r>
        <w:rPr>
          <w:spacing w:val="-29"/>
          <w:sz w:val="24"/>
        </w:rPr>
        <w:t> </w:t>
      </w:r>
      <w:r>
        <w:rPr>
          <w:sz w:val="24"/>
        </w:rPr>
        <w:t>Imagem;</w:t>
      </w:r>
      <w:r>
        <w:rPr>
          <w:spacing w:val="-30"/>
          <w:sz w:val="24"/>
        </w:rPr>
        <w:t> </w:t>
      </w:r>
      <w:r>
        <w:rPr>
          <w:sz w:val="24"/>
        </w:rPr>
        <w:t>Avaliação hormonal;</w:t>
      </w:r>
      <w:r>
        <w:rPr>
          <w:spacing w:val="-18"/>
          <w:sz w:val="24"/>
        </w:rPr>
        <w:t> </w:t>
      </w:r>
      <w:r>
        <w:rPr>
          <w:sz w:val="24"/>
        </w:rPr>
        <w:t>Avaliação</w:t>
      </w:r>
      <w:r>
        <w:rPr>
          <w:spacing w:val="-16"/>
          <w:sz w:val="24"/>
        </w:rPr>
        <w:t> </w:t>
      </w:r>
      <w:r>
        <w:rPr>
          <w:sz w:val="24"/>
        </w:rPr>
        <w:t>oftalmológica;</w:t>
      </w:r>
      <w:r>
        <w:rPr>
          <w:spacing w:val="-17"/>
          <w:sz w:val="24"/>
        </w:rPr>
        <w:t> </w:t>
      </w:r>
      <w:r>
        <w:rPr>
          <w:sz w:val="24"/>
        </w:rPr>
        <w:t>Avaliação</w:t>
      </w:r>
      <w:r>
        <w:rPr>
          <w:spacing w:val="-16"/>
          <w:sz w:val="24"/>
        </w:rPr>
        <w:t> </w:t>
      </w:r>
      <w:r>
        <w:rPr>
          <w:sz w:val="24"/>
        </w:rPr>
        <w:t>auditiva;</w:t>
      </w:r>
      <w:r>
        <w:rPr>
          <w:spacing w:val="-18"/>
          <w:sz w:val="24"/>
        </w:rPr>
        <w:t> </w:t>
      </w:r>
      <w:r>
        <w:rPr>
          <w:sz w:val="24"/>
        </w:rPr>
        <w:t>Avaliação</w:t>
      </w:r>
      <w:r>
        <w:rPr>
          <w:spacing w:val="-16"/>
          <w:sz w:val="24"/>
        </w:rPr>
        <w:t> </w:t>
      </w:r>
      <w:r>
        <w:rPr>
          <w:sz w:val="24"/>
        </w:rPr>
        <w:t>neurológica.</w:t>
      </w:r>
    </w:p>
    <w:p>
      <w:pPr>
        <w:pStyle w:val="BodyText"/>
        <w:tabs>
          <w:tab w:pos="2023" w:val="left" w:leader="none"/>
          <w:tab w:pos="2478" w:val="left" w:leader="none"/>
          <w:tab w:pos="4074" w:val="left" w:leader="none"/>
          <w:tab w:pos="4539" w:val="left" w:leader="none"/>
          <w:tab w:pos="5616" w:val="left" w:leader="none"/>
          <w:tab w:pos="6652" w:val="left" w:leader="none"/>
          <w:tab w:pos="7178" w:val="left" w:leader="none"/>
          <w:tab w:pos="8860" w:val="left" w:leader="none"/>
        </w:tabs>
        <w:spacing w:line="272" w:lineRule="exact"/>
        <w:ind w:left="837"/>
      </w:pPr>
      <w:r>
        <w:rPr/>
        <w:t>Amostras</w:t>
        <w:tab/>
        <w:t>de</w:t>
        <w:tab/>
        <w:t>sangue/urina</w:t>
        <w:tab/>
        <w:t>do</w:t>
        <w:tab/>
        <w:t>paciente</w:t>
        <w:tab/>
        <w:t>deverão</w:t>
        <w:tab/>
        <w:t>ser</w:t>
        <w:tab/>
        <w:t>encaminhadas</w:t>
        <w:tab/>
        <w:t>para</w:t>
      </w:r>
    </w:p>
    <w:p>
      <w:pPr>
        <w:spacing w:after="0" w:line="272" w:lineRule="exact"/>
        <w:sectPr>
          <w:pgSz w:w="11910" w:h="16840"/>
          <w:pgMar w:top="1320" w:bottom="280" w:left="1160" w:right="1300"/>
        </w:sectPr>
      </w:pPr>
    </w:p>
    <w:p>
      <w:pPr>
        <w:pStyle w:val="BodyText"/>
        <w:spacing w:line="372" w:lineRule="auto" w:before="83"/>
        <w:ind w:right="115"/>
        <w:jc w:val="both"/>
      </w:pPr>
      <w:r>
        <w:rPr/>
        <w:pict>
          <v:shape style="position:absolute;margin-left:24.549999pt;margin-top:25.999983pt;width:546.35pt;height:789.5pt;mso-position-horizontal-relative:page;mso-position-vertical-relative:page;z-index:-26752" coordorigin="491,520" coordsize="10927,15790" path="m931,520l859,526,792,542,729,569,671,605,620,649,576,700,540,758,513,821,497,888,491,960,491,15870,497,15942,513,16009,540,16072,576,16130,620,16181,671,16225,729,16261,792,16288,859,16304,931,16310,10978,16310,11050,16304,11117,16288,11180,16261,11238,16225,11289,16181,11333,16130,11369,16072,11396,16009,11412,15942,11418,15870,11418,960,11412,888,11396,821,11369,758,11333,700,11289,649,11238,605,11180,569,11117,542,11050,526,10978,520,931,520xe" filled="false" stroked="true" strokeweight="1pt" strokecolor="#000000">
            <v:path arrowok="t"/>
            <v:stroke dashstyle="solid"/>
            <w10:wrap type="none"/>
          </v:shape>
        </w:pict>
      </w:r>
      <w:r>
        <w:rPr/>
        <w:t>laboratórios de referência em EIM, juntamente com a descrição do caso e os resultados dos</w:t>
      </w:r>
      <w:r>
        <w:rPr>
          <w:spacing w:val="-25"/>
        </w:rPr>
        <w:t> </w:t>
      </w:r>
      <w:r>
        <w:rPr/>
        <w:t>exames</w:t>
      </w:r>
      <w:r>
        <w:rPr>
          <w:spacing w:val="-24"/>
        </w:rPr>
        <w:t> </w:t>
      </w:r>
      <w:r>
        <w:rPr/>
        <w:t>acima</w:t>
      </w:r>
      <w:r>
        <w:rPr>
          <w:spacing w:val="-24"/>
        </w:rPr>
        <w:t> </w:t>
      </w:r>
      <w:r>
        <w:rPr/>
        <w:t>citados.</w:t>
      </w:r>
      <w:r>
        <w:rPr>
          <w:spacing w:val="-24"/>
        </w:rPr>
        <w:t> </w:t>
      </w:r>
      <w:r>
        <w:rPr/>
        <w:t>As</w:t>
      </w:r>
      <w:r>
        <w:rPr>
          <w:spacing w:val="-24"/>
        </w:rPr>
        <w:t> </w:t>
      </w:r>
      <w:r>
        <w:rPr/>
        <w:t>amostras</w:t>
      </w:r>
      <w:r>
        <w:rPr>
          <w:spacing w:val="-24"/>
        </w:rPr>
        <w:t> </w:t>
      </w:r>
      <w:r>
        <w:rPr/>
        <w:t>encaminhadas</w:t>
      </w:r>
      <w:r>
        <w:rPr>
          <w:spacing w:val="-24"/>
        </w:rPr>
        <w:t> </w:t>
      </w:r>
      <w:r>
        <w:rPr/>
        <w:t>para</w:t>
      </w:r>
      <w:r>
        <w:rPr>
          <w:spacing w:val="-25"/>
        </w:rPr>
        <w:t> </w:t>
      </w:r>
      <w:r>
        <w:rPr/>
        <w:t>estes</w:t>
      </w:r>
      <w:r>
        <w:rPr>
          <w:spacing w:val="-24"/>
        </w:rPr>
        <w:t> </w:t>
      </w:r>
      <w:r>
        <w:rPr/>
        <w:t>laboratórios</w:t>
      </w:r>
      <w:r>
        <w:rPr>
          <w:spacing w:val="-24"/>
        </w:rPr>
        <w:t> </w:t>
      </w:r>
      <w:r>
        <w:rPr/>
        <w:t>deverão</w:t>
      </w:r>
      <w:r>
        <w:rPr>
          <w:spacing w:val="-24"/>
        </w:rPr>
        <w:t> </w:t>
      </w:r>
      <w:r>
        <w:rPr/>
        <w:t>ser analisadas conforme a suspeita</w:t>
      </w:r>
      <w:r>
        <w:rPr>
          <w:spacing w:val="-30"/>
        </w:rPr>
        <w:t> </w:t>
      </w:r>
      <w:r>
        <w:rPr/>
        <w:t>diagnóstica:</w:t>
      </w:r>
    </w:p>
    <w:p>
      <w:pPr>
        <w:pStyle w:val="ListParagraph"/>
        <w:numPr>
          <w:ilvl w:val="0"/>
          <w:numId w:val="30"/>
        </w:numPr>
        <w:tabs>
          <w:tab w:pos="1188" w:val="left" w:leader="none"/>
        </w:tabs>
        <w:spacing w:line="272" w:lineRule="exact" w:before="0" w:after="0"/>
        <w:ind w:left="1187" w:right="0" w:hanging="360"/>
        <w:jc w:val="left"/>
        <w:rPr>
          <w:sz w:val="24"/>
        </w:rPr>
      </w:pPr>
      <w:r>
        <w:rPr>
          <w:sz w:val="24"/>
        </w:rPr>
        <w:t>Dosagem</w:t>
      </w:r>
      <w:r>
        <w:rPr>
          <w:spacing w:val="-11"/>
          <w:sz w:val="24"/>
        </w:rPr>
        <w:t> </w:t>
      </w:r>
      <w:r>
        <w:rPr>
          <w:sz w:val="24"/>
        </w:rPr>
        <w:t>quantitativa</w:t>
      </w:r>
      <w:r>
        <w:rPr>
          <w:spacing w:val="-11"/>
          <w:sz w:val="24"/>
        </w:rPr>
        <w:t> </w:t>
      </w:r>
      <w:r>
        <w:rPr>
          <w:sz w:val="24"/>
        </w:rPr>
        <w:t>de</w:t>
      </w:r>
      <w:r>
        <w:rPr>
          <w:spacing w:val="-10"/>
          <w:sz w:val="24"/>
        </w:rPr>
        <w:t> </w:t>
      </w:r>
      <w:r>
        <w:rPr>
          <w:sz w:val="24"/>
        </w:rPr>
        <w:t>aminoácidos</w:t>
      </w:r>
      <w:r>
        <w:rPr>
          <w:spacing w:val="-11"/>
          <w:sz w:val="24"/>
        </w:rPr>
        <w:t> </w:t>
      </w:r>
      <w:r>
        <w:rPr>
          <w:sz w:val="24"/>
        </w:rPr>
        <w:t>no</w:t>
      </w:r>
      <w:r>
        <w:rPr>
          <w:spacing w:val="-11"/>
          <w:sz w:val="24"/>
        </w:rPr>
        <w:t> </w:t>
      </w:r>
      <w:r>
        <w:rPr>
          <w:sz w:val="24"/>
        </w:rPr>
        <w:t>sangue,</w:t>
      </w:r>
      <w:r>
        <w:rPr>
          <w:spacing w:val="-10"/>
          <w:sz w:val="24"/>
        </w:rPr>
        <w:t> </w:t>
      </w:r>
      <w:r>
        <w:rPr>
          <w:sz w:val="24"/>
        </w:rPr>
        <w:t>e/ou</w:t>
      </w:r>
      <w:r>
        <w:rPr>
          <w:spacing w:val="-11"/>
          <w:sz w:val="24"/>
        </w:rPr>
        <w:t> </w:t>
      </w:r>
      <w:r>
        <w:rPr>
          <w:sz w:val="24"/>
        </w:rPr>
        <w:t>na</w:t>
      </w:r>
      <w:r>
        <w:rPr>
          <w:spacing w:val="-10"/>
          <w:sz w:val="24"/>
        </w:rPr>
        <w:t> </w:t>
      </w:r>
      <w:r>
        <w:rPr>
          <w:sz w:val="24"/>
        </w:rPr>
        <w:t>urina</w:t>
      </w:r>
    </w:p>
    <w:p>
      <w:pPr>
        <w:pStyle w:val="ListParagraph"/>
        <w:numPr>
          <w:ilvl w:val="0"/>
          <w:numId w:val="30"/>
        </w:numPr>
        <w:tabs>
          <w:tab w:pos="1188" w:val="left" w:leader="none"/>
        </w:tabs>
        <w:spacing w:line="240" w:lineRule="auto" w:before="150" w:after="0"/>
        <w:ind w:left="1187" w:right="0" w:hanging="360"/>
        <w:jc w:val="left"/>
        <w:rPr>
          <w:sz w:val="24"/>
        </w:rPr>
      </w:pPr>
      <w:r>
        <w:rPr>
          <w:sz w:val="24"/>
        </w:rPr>
        <w:t>Dosagem de ácidos orgânicos na</w:t>
      </w:r>
      <w:r>
        <w:rPr>
          <w:spacing w:val="-35"/>
          <w:sz w:val="24"/>
        </w:rPr>
        <w:t> </w:t>
      </w:r>
      <w:r>
        <w:rPr>
          <w:sz w:val="24"/>
        </w:rPr>
        <w:t>urina;</w:t>
      </w:r>
    </w:p>
    <w:p>
      <w:pPr>
        <w:pStyle w:val="ListParagraph"/>
        <w:numPr>
          <w:ilvl w:val="0"/>
          <w:numId w:val="30"/>
        </w:numPr>
        <w:tabs>
          <w:tab w:pos="1188" w:val="left" w:leader="none"/>
        </w:tabs>
        <w:spacing w:line="240" w:lineRule="auto" w:before="149" w:after="0"/>
        <w:ind w:left="1187" w:right="0" w:hanging="360"/>
        <w:jc w:val="left"/>
        <w:rPr>
          <w:sz w:val="24"/>
        </w:rPr>
      </w:pPr>
      <w:r>
        <w:rPr>
          <w:sz w:val="24"/>
        </w:rPr>
        <w:t>Cromatografia</w:t>
      </w:r>
      <w:r>
        <w:rPr>
          <w:spacing w:val="-20"/>
          <w:sz w:val="24"/>
        </w:rPr>
        <w:t> </w:t>
      </w:r>
      <w:r>
        <w:rPr>
          <w:sz w:val="24"/>
        </w:rPr>
        <w:t>ou</w:t>
      </w:r>
      <w:r>
        <w:rPr>
          <w:spacing w:val="-20"/>
          <w:sz w:val="24"/>
        </w:rPr>
        <w:t> </w:t>
      </w:r>
      <w:r>
        <w:rPr>
          <w:sz w:val="24"/>
        </w:rPr>
        <w:t>eletroforese</w:t>
      </w:r>
      <w:r>
        <w:rPr>
          <w:spacing w:val="-19"/>
          <w:sz w:val="24"/>
        </w:rPr>
        <w:t> </w:t>
      </w:r>
      <w:r>
        <w:rPr>
          <w:sz w:val="24"/>
        </w:rPr>
        <w:t>ou</w:t>
      </w:r>
      <w:r>
        <w:rPr>
          <w:spacing w:val="-19"/>
          <w:sz w:val="24"/>
        </w:rPr>
        <w:t> </w:t>
      </w:r>
      <w:r>
        <w:rPr>
          <w:sz w:val="24"/>
        </w:rPr>
        <w:t>dosagem</w:t>
      </w:r>
      <w:r>
        <w:rPr>
          <w:spacing w:val="-18"/>
          <w:sz w:val="24"/>
        </w:rPr>
        <w:t> </w:t>
      </w:r>
      <w:r>
        <w:rPr>
          <w:sz w:val="24"/>
        </w:rPr>
        <w:t>de</w:t>
      </w:r>
      <w:r>
        <w:rPr>
          <w:spacing w:val="-20"/>
          <w:sz w:val="24"/>
        </w:rPr>
        <w:t> </w:t>
      </w:r>
      <w:r>
        <w:rPr>
          <w:sz w:val="24"/>
        </w:rPr>
        <w:t>glicosaminoglicanos</w:t>
      </w:r>
      <w:r>
        <w:rPr>
          <w:spacing w:val="-19"/>
          <w:sz w:val="24"/>
        </w:rPr>
        <w:t> </w:t>
      </w:r>
      <w:r>
        <w:rPr>
          <w:sz w:val="24"/>
        </w:rPr>
        <w:t>na</w:t>
      </w:r>
      <w:r>
        <w:rPr>
          <w:spacing w:val="-19"/>
          <w:sz w:val="24"/>
        </w:rPr>
        <w:t> </w:t>
      </w:r>
      <w:r>
        <w:rPr>
          <w:sz w:val="24"/>
        </w:rPr>
        <w:t>urina;</w:t>
      </w:r>
    </w:p>
    <w:p>
      <w:pPr>
        <w:pStyle w:val="ListParagraph"/>
        <w:numPr>
          <w:ilvl w:val="0"/>
          <w:numId w:val="30"/>
        </w:numPr>
        <w:tabs>
          <w:tab w:pos="1188" w:val="left" w:leader="none"/>
        </w:tabs>
        <w:spacing w:line="240" w:lineRule="auto" w:before="150" w:after="0"/>
        <w:ind w:left="1187" w:right="0" w:hanging="360"/>
        <w:jc w:val="left"/>
        <w:rPr>
          <w:sz w:val="24"/>
        </w:rPr>
      </w:pPr>
      <w:r>
        <w:rPr>
          <w:sz w:val="24"/>
        </w:rPr>
        <w:t>Cromatografia / dosagem de</w:t>
      </w:r>
      <w:r>
        <w:rPr>
          <w:spacing w:val="-33"/>
          <w:sz w:val="24"/>
        </w:rPr>
        <w:t> </w:t>
      </w:r>
      <w:r>
        <w:rPr>
          <w:sz w:val="24"/>
        </w:rPr>
        <w:t>sialiloligossacarideos;</w:t>
      </w:r>
    </w:p>
    <w:p>
      <w:pPr>
        <w:pStyle w:val="ListParagraph"/>
        <w:numPr>
          <w:ilvl w:val="0"/>
          <w:numId w:val="30"/>
        </w:numPr>
        <w:tabs>
          <w:tab w:pos="1188" w:val="left" w:leader="none"/>
        </w:tabs>
        <w:spacing w:line="240" w:lineRule="auto" w:before="147" w:after="0"/>
        <w:ind w:left="1187" w:right="0" w:hanging="360"/>
        <w:jc w:val="left"/>
        <w:rPr>
          <w:sz w:val="24"/>
        </w:rPr>
      </w:pPr>
      <w:r>
        <w:rPr>
          <w:sz w:val="24"/>
        </w:rPr>
        <w:t>Cromatografia / dosagem de</w:t>
      </w:r>
      <w:r>
        <w:rPr>
          <w:spacing w:val="-30"/>
          <w:sz w:val="24"/>
        </w:rPr>
        <w:t> </w:t>
      </w:r>
      <w:r>
        <w:rPr>
          <w:sz w:val="24"/>
        </w:rPr>
        <w:t>oligossacarídeos;</w:t>
      </w:r>
    </w:p>
    <w:p>
      <w:pPr>
        <w:pStyle w:val="ListParagraph"/>
        <w:numPr>
          <w:ilvl w:val="0"/>
          <w:numId w:val="30"/>
        </w:numPr>
        <w:tabs>
          <w:tab w:pos="1188" w:val="left" w:leader="none"/>
        </w:tabs>
        <w:spacing w:line="240" w:lineRule="auto" w:before="150" w:after="0"/>
        <w:ind w:left="1187" w:right="0" w:hanging="360"/>
        <w:jc w:val="left"/>
        <w:rPr>
          <w:sz w:val="24"/>
        </w:rPr>
      </w:pPr>
      <w:r>
        <w:rPr>
          <w:sz w:val="24"/>
        </w:rPr>
        <w:t>Cromatografia de</w:t>
      </w:r>
      <w:r>
        <w:rPr>
          <w:spacing w:val="-12"/>
          <w:sz w:val="24"/>
        </w:rPr>
        <w:t> </w:t>
      </w:r>
      <w:r>
        <w:rPr>
          <w:sz w:val="24"/>
        </w:rPr>
        <w:t>açúcares.</w:t>
      </w:r>
    </w:p>
    <w:p>
      <w:pPr>
        <w:pStyle w:val="BodyText"/>
        <w:ind w:left="0"/>
        <w:rPr>
          <w:sz w:val="28"/>
        </w:rPr>
      </w:pPr>
    </w:p>
    <w:p>
      <w:pPr>
        <w:pStyle w:val="BodyText"/>
        <w:spacing w:before="4"/>
        <w:ind w:left="0"/>
        <w:rPr>
          <w:sz w:val="22"/>
        </w:rPr>
      </w:pPr>
    </w:p>
    <w:p>
      <w:pPr>
        <w:pStyle w:val="BodyText"/>
        <w:spacing w:before="1"/>
        <w:ind w:left="837"/>
      </w:pPr>
      <w:r>
        <w:rPr/>
        <w:t>Realizar, conforme o caso:</w:t>
      </w:r>
    </w:p>
    <w:p>
      <w:pPr>
        <w:pStyle w:val="ListParagraph"/>
        <w:numPr>
          <w:ilvl w:val="0"/>
          <w:numId w:val="31"/>
        </w:numPr>
        <w:tabs>
          <w:tab w:pos="1188" w:val="left" w:leader="none"/>
        </w:tabs>
        <w:spacing w:line="240" w:lineRule="auto" w:before="149" w:after="0"/>
        <w:ind w:left="1187" w:right="0" w:hanging="360"/>
        <w:jc w:val="left"/>
        <w:rPr>
          <w:sz w:val="24"/>
        </w:rPr>
      </w:pPr>
      <w:r>
        <w:rPr>
          <w:sz w:val="24"/>
        </w:rPr>
        <w:t>Ensaios</w:t>
      </w:r>
      <w:r>
        <w:rPr>
          <w:spacing w:val="-14"/>
          <w:sz w:val="24"/>
        </w:rPr>
        <w:t> </w:t>
      </w:r>
      <w:r>
        <w:rPr>
          <w:sz w:val="24"/>
        </w:rPr>
        <w:t>enzimáticos</w:t>
      </w:r>
      <w:r>
        <w:rPr>
          <w:spacing w:val="-15"/>
          <w:sz w:val="24"/>
        </w:rPr>
        <w:t> </w:t>
      </w:r>
      <w:r>
        <w:rPr>
          <w:sz w:val="24"/>
        </w:rPr>
        <w:t>específicos</w:t>
      </w:r>
      <w:r>
        <w:rPr>
          <w:spacing w:val="-13"/>
          <w:sz w:val="24"/>
        </w:rPr>
        <w:t> </w:t>
      </w:r>
      <w:r>
        <w:rPr>
          <w:sz w:val="24"/>
        </w:rPr>
        <w:t>em</w:t>
      </w:r>
      <w:r>
        <w:rPr>
          <w:spacing w:val="-13"/>
          <w:sz w:val="24"/>
        </w:rPr>
        <w:t> </w:t>
      </w:r>
      <w:r>
        <w:rPr>
          <w:sz w:val="24"/>
        </w:rPr>
        <w:t>plasma</w:t>
      </w:r>
      <w:r>
        <w:rPr>
          <w:spacing w:val="-12"/>
          <w:sz w:val="24"/>
        </w:rPr>
        <w:t> </w:t>
      </w:r>
      <w:r>
        <w:rPr>
          <w:sz w:val="24"/>
        </w:rPr>
        <w:t>e</w:t>
      </w:r>
      <w:r>
        <w:rPr>
          <w:spacing w:val="-13"/>
          <w:sz w:val="24"/>
        </w:rPr>
        <w:t> </w:t>
      </w:r>
      <w:r>
        <w:rPr>
          <w:sz w:val="24"/>
        </w:rPr>
        <w:t>ou</w:t>
      </w:r>
      <w:r>
        <w:rPr>
          <w:spacing w:val="-13"/>
          <w:sz w:val="24"/>
        </w:rPr>
        <w:t> </w:t>
      </w:r>
      <w:r>
        <w:rPr>
          <w:sz w:val="24"/>
        </w:rPr>
        <w:t>sangue</w:t>
      </w:r>
      <w:r>
        <w:rPr>
          <w:spacing w:val="-13"/>
          <w:sz w:val="24"/>
        </w:rPr>
        <w:t> </w:t>
      </w:r>
      <w:r>
        <w:rPr>
          <w:sz w:val="24"/>
        </w:rPr>
        <w:t>em</w:t>
      </w:r>
      <w:r>
        <w:rPr>
          <w:spacing w:val="-14"/>
          <w:sz w:val="24"/>
        </w:rPr>
        <w:t> </w:t>
      </w:r>
      <w:r>
        <w:rPr>
          <w:sz w:val="24"/>
        </w:rPr>
        <w:t>papel</w:t>
      </w:r>
      <w:r>
        <w:rPr>
          <w:spacing w:val="-13"/>
          <w:sz w:val="24"/>
        </w:rPr>
        <w:t> </w:t>
      </w:r>
      <w:r>
        <w:rPr>
          <w:sz w:val="24"/>
        </w:rPr>
        <w:t>filtro;</w:t>
      </w:r>
    </w:p>
    <w:p>
      <w:pPr>
        <w:pStyle w:val="ListParagraph"/>
        <w:numPr>
          <w:ilvl w:val="0"/>
          <w:numId w:val="31"/>
        </w:numPr>
        <w:tabs>
          <w:tab w:pos="1188" w:val="left" w:leader="none"/>
        </w:tabs>
        <w:spacing w:line="240" w:lineRule="auto" w:before="150" w:after="0"/>
        <w:ind w:left="1187" w:right="0" w:hanging="360"/>
        <w:jc w:val="left"/>
        <w:rPr>
          <w:sz w:val="24"/>
        </w:rPr>
      </w:pPr>
      <w:r>
        <w:rPr>
          <w:sz w:val="24"/>
        </w:rPr>
        <w:t>Ensaios</w:t>
      </w:r>
      <w:r>
        <w:rPr>
          <w:spacing w:val="-16"/>
          <w:sz w:val="24"/>
        </w:rPr>
        <w:t> </w:t>
      </w:r>
      <w:r>
        <w:rPr>
          <w:sz w:val="24"/>
        </w:rPr>
        <w:t>de</w:t>
      </w:r>
      <w:r>
        <w:rPr>
          <w:spacing w:val="-14"/>
          <w:sz w:val="24"/>
        </w:rPr>
        <w:t> </w:t>
      </w:r>
      <w:r>
        <w:rPr>
          <w:sz w:val="24"/>
        </w:rPr>
        <w:t>enzimas</w:t>
      </w:r>
      <w:r>
        <w:rPr>
          <w:spacing w:val="-15"/>
          <w:sz w:val="24"/>
        </w:rPr>
        <w:t> </w:t>
      </w:r>
      <w:r>
        <w:rPr>
          <w:sz w:val="24"/>
        </w:rPr>
        <w:t>específicas</w:t>
      </w:r>
      <w:r>
        <w:rPr>
          <w:spacing w:val="-14"/>
          <w:sz w:val="24"/>
        </w:rPr>
        <w:t> </w:t>
      </w:r>
      <w:r>
        <w:rPr>
          <w:sz w:val="24"/>
        </w:rPr>
        <w:t>em</w:t>
      </w:r>
      <w:r>
        <w:rPr>
          <w:spacing w:val="-14"/>
          <w:sz w:val="24"/>
        </w:rPr>
        <w:t> </w:t>
      </w:r>
      <w:r>
        <w:rPr>
          <w:sz w:val="24"/>
        </w:rPr>
        <w:t>leucócitos,</w:t>
      </w:r>
      <w:r>
        <w:rPr>
          <w:spacing w:val="-14"/>
          <w:sz w:val="24"/>
        </w:rPr>
        <w:t> </w:t>
      </w:r>
      <w:r>
        <w:rPr>
          <w:sz w:val="24"/>
        </w:rPr>
        <w:t>eritrócitos</w:t>
      </w:r>
      <w:r>
        <w:rPr>
          <w:spacing w:val="-15"/>
          <w:sz w:val="24"/>
        </w:rPr>
        <w:t> </w:t>
      </w:r>
      <w:r>
        <w:rPr>
          <w:sz w:val="24"/>
        </w:rPr>
        <w:t>e</w:t>
      </w:r>
      <w:r>
        <w:rPr>
          <w:spacing w:val="-14"/>
          <w:sz w:val="24"/>
        </w:rPr>
        <w:t> </w:t>
      </w:r>
      <w:r>
        <w:rPr>
          <w:sz w:val="24"/>
        </w:rPr>
        <w:t>outros</w:t>
      </w:r>
      <w:r>
        <w:rPr>
          <w:spacing w:val="-15"/>
          <w:sz w:val="24"/>
        </w:rPr>
        <w:t> </w:t>
      </w:r>
      <w:r>
        <w:rPr>
          <w:sz w:val="24"/>
        </w:rPr>
        <w:t>tecidos;</w:t>
      </w:r>
    </w:p>
    <w:p>
      <w:pPr>
        <w:pStyle w:val="ListParagraph"/>
        <w:numPr>
          <w:ilvl w:val="0"/>
          <w:numId w:val="31"/>
        </w:numPr>
        <w:tabs>
          <w:tab w:pos="1188" w:val="left" w:leader="none"/>
        </w:tabs>
        <w:spacing w:line="240" w:lineRule="auto" w:before="150" w:after="0"/>
        <w:ind w:left="1187" w:right="0" w:hanging="360"/>
        <w:jc w:val="left"/>
        <w:rPr>
          <w:sz w:val="24"/>
        </w:rPr>
      </w:pPr>
      <w:r>
        <w:rPr>
          <w:sz w:val="24"/>
        </w:rPr>
        <w:t>Ensaios</w:t>
      </w:r>
      <w:r>
        <w:rPr>
          <w:spacing w:val="-12"/>
          <w:sz w:val="24"/>
        </w:rPr>
        <w:t> </w:t>
      </w:r>
      <w:r>
        <w:rPr>
          <w:sz w:val="24"/>
        </w:rPr>
        <w:t>de</w:t>
      </w:r>
      <w:r>
        <w:rPr>
          <w:spacing w:val="-11"/>
          <w:sz w:val="24"/>
        </w:rPr>
        <w:t> </w:t>
      </w:r>
      <w:r>
        <w:rPr>
          <w:sz w:val="24"/>
        </w:rPr>
        <w:t>enzimas</w:t>
      </w:r>
      <w:r>
        <w:rPr>
          <w:spacing w:val="-11"/>
          <w:sz w:val="24"/>
        </w:rPr>
        <w:t> </w:t>
      </w:r>
      <w:r>
        <w:rPr>
          <w:sz w:val="24"/>
        </w:rPr>
        <w:t>específicas</w:t>
      </w:r>
      <w:r>
        <w:rPr>
          <w:spacing w:val="-10"/>
          <w:sz w:val="24"/>
        </w:rPr>
        <w:t> </w:t>
      </w:r>
      <w:r>
        <w:rPr>
          <w:sz w:val="24"/>
        </w:rPr>
        <w:t>e</w:t>
      </w:r>
      <w:r>
        <w:rPr>
          <w:spacing w:val="-10"/>
          <w:sz w:val="24"/>
        </w:rPr>
        <w:t> </w:t>
      </w:r>
      <w:r>
        <w:rPr>
          <w:sz w:val="24"/>
        </w:rPr>
        <w:t>outros</w:t>
      </w:r>
      <w:r>
        <w:rPr>
          <w:spacing w:val="-11"/>
          <w:sz w:val="24"/>
        </w:rPr>
        <w:t> </w:t>
      </w:r>
      <w:r>
        <w:rPr>
          <w:sz w:val="24"/>
        </w:rPr>
        <w:t>testes</w:t>
      </w:r>
      <w:r>
        <w:rPr>
          <w:spacing w:val="-12"/>
          <w:sz w:val="24"/>
        </w:rPr>
        <w:t> </w:t>
      </w:r>
      <w:r>
        <w:rPr>
          <w:sz w:val="24"/>
        </w:rPr>
        <w:t>em</w:t>
      </w:r>
      <w:r>
        <w:rPr>
          <w:spacing w:val="-11"/>
          <w:sz w:val="24"/>
        </w:rPr>
        <w:t> </w:t>
      </w:r>
      <w:r>
        <w:rPr>
          <w:sz w:val="24"/>
        </w:rPr>
        <w:t>células</w:t>
      </w:r>
      <w:r>
        <w:rPr>
          <w:spacing w:val="-11"/>
          <w:sz w:val="24"/>
        </w:rPr>
        <w:t> </w:t>
      </w:r>
      <w:r>
        <w:rPr>
          <w:sz w:val="24"/>
        </w:rPr>
        <w:t>cultivadas;</w:t>
      </w:r>
    </w:p>
    <w:p>
      <w:pPr>
        <w:pStyle w:val="ListParagraph"/>
        <w:numPr>
          <w:ilvl w:val="0"/>
          <w:numId w:val="31"/>
        </w:numPr>
        <w:tabs>
          <w:tab w:pos="1188" w:val="left" w:leader="none"/>
        </w:tabs>
        <w:spacing w:line="240" w:lineRule="auto" w:before="147" w:after="0"/>
        <w:ind w:left="1187" w:right="0" w:hanging="360"/>
        <w:jc w:val="left"/>
        <w:rPr>
          <w:sz w:val="24"/>
        </w:rPr>
      </w:pPr>
      <w:r>
        <w:rPr>
          <w:sz w:val="24"/>
        </w:rPr>
        <w:t>Exames de genética molecular (indicação</w:t>
      </w:r>
      <w:r>
        <w:rPr>
          <w:spacing w:val="-41"/>
          <w:sz w:val="24"/>
        </w:rPr>
        <w:t> </w:t>
      </w:r>
      <w:r>
        <w:rPr>
          <w:sz w:val="24"/>
        </w:rPr>
        <w:t>seletiva).</w:t>
      </w:r>
    </w:p>
    <w:p>
      <w:pPr>
        <w:pStyle w:val="ListParagraph"/>
        <w:numPr>
          <w:ilvl w:val="0"/>
          <w:numId w:val="31"/>
        </w:numPr>
        <w:tabs>
          <w:tab w:pos="1188" w:val="left" w:leader="none"/>
        </w:tabs>
        <w:spacing w:line="240" w:lineRule="auto" w:before="150" w:after="0"/>
        <w:ind w:left="1187" w:right="0" w:hanging="360"/>
        <w:jc w:val="left"/>
        <w:rPr>
          <w:sz w:val="24"/>
        </w:rPr>
      </w:pPr>
      <w:r>
        <w:rPr>
          <w:sz w:val="24"/>
        </w:rPr>
        <w:t>Outras</w:t>
      </w:r>
      <w:r>
        <w:rPr>
          <w:spacing w:val="-17"/>
          <w:sz w:val="24"/>
        </w:rPr>
        <w:t> </w:t>
      </w:r>
      <w:r>
        <w:rPr>
          <w:sz w:val="24"/>
        </w:rPr>
        <w:t>tecnologias</w:t>
      </w:r>
      <w:r>
        <w:rPr>
          <w:spacing w:val="-15"/>
          <w:sz w:val="24"/>
        </w:rPr>
        <w:t> </w:t>
      </w:r>
      <w:r>
        <w:rPr>
          <w:sz w:val="24"/>
        </w:rPr>
        <w:t>de</w:t>
      </w:r>
      <w:r>
        <w:rPr>
          <w:spacing w:val="-15"/>
          <w:sz w:val="24"/>
        </w:rPr>
        <w:t> </w:t>
      </w:r>
      <w:r>
        <w:rPr>
          <w:sz w:val="24"/>
        </w:rPr>
        <w:t>análise</w:t>
      </w:r>
      <w:r>
        <w:rPr>
          <w:spacing w:val="-15"/>
          <w:sz w:val="24"/>
        </w:rPr>
        <w:t> </w:t>
      </w:r>
      <w:r>
        <w:rPr>
          <w:sz w:val="24"/>
        </w:rPr>
        <w:t>bioquímicas</w:t>
      </w:r>
      <w:r>
        <w:rPr>
          <w:spacing w:val="-17"/>
          <w:sz w:val="24"/>
        </w:rPr>
        <w:t> </w:t>
      </w:r>
      <w:r>
        <w:rPr>
          <w:sz w:val="24"/>
        </w:rPr>
        <w:t>ou</w:t>
      </w:r>
      <w:r>
        <w:rPr>
          <w:spacing w:val="-17"/>
          <w:sz w:val="24"/>
        </w:rPr>
        <w:t> </w:t>
      </w:r>
      <w:r>
        <w:rPr>
          <w:sz w:val="24"/>
        </w:rPr>
        <w:t>moleculares</w:t>
      </w:r>
      <w:r>
        <w:rPr>
          <w:spacing w:val="-16"/>
          <w:sz w:val="24"/>
        </w:rPr>
        <w:t> </w:t>
      </w:r>
      <w:r>
        <w:rPr>
          <w:sz w:val="24"/>
        </w:rPr>
        <w:t>incorporadas.</w:t>
      </w:r>
    </w:p>
    <w:p>
      <w:pPr>
        <w:spacing w:after="0" w:line="240" w:lineRule="auto"/>
        <w:jc w:val="left"/>
        <w:rPr>
          <w:sz w:val="24"/>
        </w:rPr>
        <w:sectPr>
          <w:pgSz w:w="11910" w:h="16840"/>
          <w:pgMar w:top="1320" w:bottom="280" w:left="1160" w:right="1300"/>
        </w:sectPr>
      </w:pPr>
    </w:p>
    <w:p>
      <w:pPr>
        <w:pStyle w:val="ListParagraph"/>
        <w:numPr>
          <w:ilvl w:val="2"/>
          <w:numId w:val="21"/>
        </w:numPr>
        <w:tabs>
          <w:tab w:pos="1534" w:val="left" w:leader="none"/>
        </w:tabs>
        <w:spacing w:line="285" w:lineRule="auto" w:before="83" w:after="0"/>
        <w:ind w:left="1341" w:right="109" w:hanging="504"/>
        <w:jc w:val="left"/>
        <w:rPr>
          <w:b/>
          <w:sz w:val="24"/>
        </w:rPr>
      </w:pPr>
      <w:r>
        <w:rPr/>
        <w:pict>
          <v:group style="position:absolute;margin-left:24.049999pt;margin-top:25.499983pt;width:547.35pt;height:790.5pt;mso-position-horizontal-relative:page;mso-position-vertical-relative:page;z-index:-26728" coordorigin="481,510" coordsize="10947,15810">
            <v:shape style="position:absolute;left:491;top:520;width:10927;height:15790" coordorigin="491,520" coordsize="10927,15790" path="m931,520l859,526,792,542,729,569,671,605,620,649,576,700,540,758,513,821,497,888,491,960,491,15870,497,15942,513,16009,540,16072,576,16130,620,16181,671,16225,729,16261,792,16288,859,16304,931,16310,10978,16310,11050,16304,11117,16288,11180,16261,11238,16225,11289,16181,11333,16130,11369,16072,11396,16009,11412,15942,11418,15870,11418,960,11412,888,11396,821,11369,758,11333,700,11289,649,11238,605,11180,569,11117,542,11050,526,10978,520,931,520xe" filled="false" stroked="true" strokeweight="1pt" strokecolor="#000000">
              <v:path arrowok="t"/>
              <v:stroke dashstyle="solid"/>
            </v:shape>
            <v:shape style="position:absolute;left:3034;top:2141;width:5697;height:6729" type="#_x0000_t75" stroked="false">
              <v:imagedata r:id="rId17" o:title=""/>
            </v:shape>
            <v:rect style="position:absolute;left:3019;top:2126;width:15;height:15" filled="true" fillcolor="#000000" stroked="false">
              <v:fill type="solid"/>
            </v:rect>
            <v:line style="position:absolute" from="3034,2134" to="8733,2134" stroked="true" strokeweight=".72pt" strokecolor="#000000">
              <v:stroke dashstyle="solid"/>
            </v:line>
            <v:rect style="position:absolute;left:8732;top:2126;width:15;height:15" filled="true" fillcolor="#000000" stroked="false">
              <v:fill type="solid"/>
            </v:rect>
            <v:line style="position:absolute" from="3027,2141" to="3027,8886" stroked="true" strokeweight=".71999pt" strokecolor="#000000">
              <v:stroke dashstyle="solid"/>
            </v:line>
            <v:line style="position:absolute" from="8740,2141" to="8740,8886" stroked="true" strokeweight=".71997pt" strokecolor="#000000">
              <v:stroke dashstyle="solid"/>
            </v:line>
            <v:line style="position:absolute" from="3034,8879" to="8733,8879" stroked="true" strokeweight=".72pt" strokecolor="#000000">
              <v:stroke dashstyle="solid"/>
            </v:line>
            <v:line style="position:absolute" from="3020,8906" to="8747,8906" stroked="true" strokeweight=".600010pt" strokecolor="#000000">
              <v:stroke dashstyle="solid"/>
            </v:line>
            <v:shape style="position:absolute;left:3041;top:9187;width:5685;height:3915" type="#_x0000_t75" stroked="false">
              <v:imagedata r:id="rId18" o:title=""/>
            </v:shape>
            <v:line style="position:absolute" from="3041,9181" to="8728,9181" stroked="true" strokeweight=".71997pt" strokecolor="#000000">
              <v:stroke dashstyle="solid"/>
            </v:line>
            <v:line style="position:absolute" from="3034,9174" to="3034,13104" stroked="true" strokeweight=".72pt" strokecolor="#000000">
              <v:stroke dashstyle="solid"/>
            </v:line>
            <v:line style="position:absolute" from="8735,9174" to="8735,13104" stroked="true" strokeweight=".72pt" strokecolor="#000000">
              <v:stroke dashstyle="solid"/>
            </v:line>
            <v:rect style="position:absolute;left:3026;top:13103;width:15;height:15" filled="true" fillcolor="#000000" stroked="false">
              <v:fill type="solid"/>
            </v:rect>
            <v:line style="position:absolute" from="3041,13111" to="8728,13111" stroked="true" strokeweight=".71997pt" strokecolor="#000000">
              <v:stroke dashstyle="solid"/>
            </v:line>
            <v:rect style="position:absolute;left:8727;top:13103;width:15;height:15" filled="true" fillcolor="#000000" stroked="false">
              <v:fill type="solid"/>
            </v:rect>
            <v:line style="position:absolute" from="3027,13138" to="8742,13138" stroked="true" strokeweight=".599980pt" strokecolor="#000000">
              <v:stroke dashstyle="solid"/>
            </v:line>
            <w10:wrap type="none"/>
          </v:group>
        </w:pict>
      </w:r>
      <w:bookmarkStart w:name="_bookmark41" w:id="81"/>
      <w:bookmarkEnd w:id="81"/>
      <w:r>
        <w:rPr/>
      </w:r>
      <w:bookmarkStart w:name="_bookmark41" w:id="82"/>
      <w:bookmarkEnd w:id="82"/>
      <w:r>
        <w:rPr>
          <w:b/>
          <w:w w:val="85"/>
          <w:sz w:val="24"/>
        </w:rPr>
        <w:t>FLU</w:t>
      </w:r>
      <w:r>
        <w:rPr>
          <w:b/>
          <w:w w:val="85"/>
          <w:sz w:val="24"/>
        </w:rPr>
        <w:t>XOGRAMA: ATENDIMENTO RECOMENDADO PARA ERROS INATOS </w:t>
      </w:r>
      <w:r>
        <w:rPr>
          <w:b/>
          <w:w w:val="95"/>
          <w:sz w:val="24"/>
        </w:rPr>
        <w:t>DO</w:t>
      </w:r>
      <w:r>
        <w:rPr>
          <w:b/>
          <w:spacing w:val="-8"/>
          <w:w w:val="95"/>
          <w:sz w:val="24"/>
        </w:rPr>
        <w:t> </w:t>
      </w:r>
      <w:r>
        <w:rPr>
          <w:b/>
          <w:w w:val="95"/>
          <w:sz w:val="24"/>
        </w:rPr>
        <w:t>METABOLISMO</w:t>
      </w:r>
    </w:p>
    <w:p>
      <w:pPr>
        <w:spacing w:after="0" w:line="285" w:lineRule="auto"/>
        <w:jc w:val="left"/>
        <w:rPr>
          <w:sz w:val="24"/>
        </w:rPr>
        <w:sectPr>
          <w:pgSz w:w="11910" w:h="16840"/>
          <w:pgMar w:top="1320" w:bottom="280" w:left="1160" w:right="1300"/>
        </w:sectPr>
      </w:pPr>
    </w:p>
    <w:p>
      <w:pPr>
        <w:pStyle w:val="BodyText"/>
        <w:ind w:left="0"/>
        <w:rPr>
          <w:b/>
          <w:sz w:val="20"/>
        </w:rPr>
      </w:pPr>
      <w:r>
        <w:rPr/>
        <w:pict>
          <v:group style="position:absolute;margin-left:24.049999pt;margin-top:25.499983pt;width:547.35pt;height:790.5pt;mso-position-horizontal-relative:page;mso-position-vertical-relative:page;z-index:-26704" coordorigin="481,510" coordsize="10947,15810">
            <v:shape style="position:absolute;left:491;top:520;width:10927;height:15790" coordorigin="491,520" coordsize="10927,15790" path="m931,520l859,526,792,542,729,569,671,605,620,649,576,700,540,758,513,821,497,888,491,960,491,15870,497,15942,513,16009,540,16072,576,16130,620,16181,671,16225,729,16261,792,16288,859,16304,931,16310,10978,16310,11050,16304,11117,16288,11180,16261,11238,16225,11289,16181,11333,16130,11369,16072,11396,16009,11412,15942,11418,15870,11418,960,11412,888,11396,821,11369,758,11333,700,11289,649,11238,605,11180,569,11117,542,11050,526,10978,520,931,520xe" filled="false" stroked="true" strokeweight="1pt" strokecolor="#000000">
              <v:path arrowok="t"/>
              <v:stroke dashstyle="solid"/>
            </v:shape>
            <v:shape style="position:absolute;left:2957;top:1433;width:5851;height:4279" type="#_x0000_t75" stroked="false">
              <v:imagedata r:id="rId19" o:title=""/>
            </v:shape>
            <v:line style="position:absolute" from="2957,1426" to="8809,1426" stroked="true" strokeweight=".72pt" strokecolor="#000000">
              <v:stroke dashstyle="solid"/>
            </v:line>
            <v:line style="position:absolute" from="2950,1418" to="2950,5727" stroked="true" strokeweight=".72pt" strokecolor="#000000">
              <v:stroke dashstyle="solid"/>
            </v:line>
            <v:line style="position:absolute" from="8817,1418" to="8817,5727" stroked="true" strokeweight=".72pt" strokecolor="#000000">
              <v:stroke dashstyle="solid"/>
            </v:line>
            <v:line style="position:absolute" from="2957,5720" to="8809,5720" stroked="true" strokeweight=".72pt" strokecolor="#000000">
              <v:stroke dashstyle="solid"/>
            </v:line>
            <w10:wrap type="none"/>
          </v:group>
        </w:pict>
      </w:r>
    </w:p>
    <w:p>
      <w:pPr>
        <w:pStyle w:val="BodyText"/>
        <w:ind w:left="0"/>
        <w:rPr>
          <w:b/>
          <w:sz w:val="20"/>
        </w:rPr>
      </w:pPr>
    </w:p>
    <w:p>
      <w:pPr>
        <w:pStyle w:val="BodyText"/>
        <w:ind w:left="0"/>
        <w:rPr>
          <w:b/>
          <w:sz w:val="20"/>
        </w:rPr>
      </w:pPr>
    </w:p>
    <w:p>
      <w:pPr>
        <w:pStyle w:val="BodyText"/>
        <w:ind w:left="0"/>
        <w:rPr>
          <w:b/>
          <w:sz w:val="20"/>
        </w:rPr>
      </w:pPr>
    </w:p>
    <w:p>
      <w:pPr>
        <w:pStyle w:val="BodyText"/>
        <w:ind w:left="0"/>
        <w:rPr>
          <w:b/>
          <w:sz w:val="20"/>
        </w:rPr>
      </w:pPr>
    </w:p>
    <w:p>
      <w:pPr>
        <w:pStyle w:val="BodyText"/>
        <w:ind w:left="0"/>
        <w:rPr>
          <w:b/>
          <w:sz w:val="20"/>
        </w:rPr>
      </w:pPr>
    </w:p>
    <w:p>
      <w:pPr>
        <w:pStyle w:val="BodyText"/>
        <w:ind w:left="0"/>
        <w:rPr>
          <w:b/>
          <w:sz w:val="20"/>
        </w:rPr>
      </w:pPr>
    </w:p>
    <w:p>
      <w:pPr>
        <w:pStyle w:val="BodyText"/>
        <w:ind w:left="0"/>
        <w:rPr>
          <w:b/>
          <w:sz w:val="20"/>
        </w:rPr>
      </w:pPr>
    </w:p>
    <w:p>
      <w:pPr>
        <w:pStyle w:val="BodyText"/>
        <w:ind w:left="0"/>
        <w:rPr>
          <w:b/>
          <w:sz w:val="20"/>
        </w:rPr>
      </w:pPr>
    </w:p>
    <w:p>
      <w:pPr>
        <w:pStyle w:val="BodyText"/>
        <w:ind w:left="0"/>
        <w:rPr>
          <w:b/>
          <w:sz w:val="20"/>
        </w:rPr>
      </w:pPr>
    </w:p>
    <w:p>
      <w:pPr>
        <w:pStyle w:val="BodyText"/>
        <w:ind w:left="0"/>
        <w:rPr>
          <w:b/>
          <w:sz w:val="20"/>
        </w:rPr>
      </w:pPr>
    </w:p>
    <w:p>
      <w:pPr>
        <w:pStyle w:val="BodyText"/>
        <w:ind w:left="0"/>
        <w:rPr>
          <w:b/>
          <w:sz w:val="20"/>
        </w:rPr>
      </w:pPr>
    </w:p>
    <w:p>
      <w:pPr>
        <w:pStyle w:val="BodyText"/>
        <w:ind w:left="0"/>
        <w:rPr>
          <w:b/>
          <w:sz w:val="20"/>
        </w:rPr>
      </w:pPr>
    </w:p>
    <w:p>
      <w:pPr>
        <w:pStyle w:val="BodyText"/>
        <w:ind w:left="0"/>
        <w:rPr>
          <w:b/>
          <w:sz w:val="20"/>
        </w:rPr>
      </w:pPr>
    </w:p>
    <w:p>
      <w:pPr>
        <w:pStyle w:val="BodyText"/>
        <w:ind w:left="0"/>
        <w:rPr>
          <w:b/>
          <w:sz w:val="20"/>
        </w:rPr>
      </w:pPr>
    </w:p>
    <w:p>
      <w:pPr>
        <w:pStyle w:val="BodyText"/>
        <w:ind w:left="0"/>
        <w:rPr>
          <w:b/>
          <w:sz w:val="20"/>
        </w:rPr>
      </w:pPr>
    </w:p>
    <w:p>
      <w:pPr>
        <w:pStyle w:val="BodyText"/>
        <w:ind w:left="0"/>
        <w:rPr>
          <w:b/>
          <w:sz w:val="20"/>
        </w:rPr>
      </w:pPr>
    </w:p>
    <w:p>
      <w:pPr>
        <w:pStyle w:val="BodyText"/>
        <w:ind w:left="0"/>
        <w:rPr>
          <w:b/>
          <w:sz w:val="20"/>
        </w:rPr>
      </w:pPr>
    </w:p>
    <w:p>
      <w:pPr>
        <w:pStyle w:val="BodyText"/>
        <w:spacing w:before="10"/>
        <w:ind w:left="0"/>
        <w:rPr>
          <w:b/>
          <w:sz w:val="18"/>
        </w:rPr>
      </w:pPr>
    </w:p>
    <w:p>
      <w:pPr>
        <w:pStyle w:val="ListParagraph"/>
        <w:numPr>
          <w:ilvl w:val="1"/>
          <w:numId w:val="21"/>
        </w:numPr>
        <w:tabs>
          <w:tab w:pos="910" w:val="left" w:leader="none"/>
        </w:tabs>
        <w:spacing w:line="240" w:lineRule="auto" w:before="108" w:after="0"/>
        <w:ind w:left="909" w:right="0" w:hanging="432"/>
        <w:jc w:val="left"/>
        <w:rPr>
          <w:b/>
          <w:sz w:val="24"/>
        </w:rPr>
      </w:pPr>
      <w:bookmarkStart w:name="_bookmark42" w:id="83"/>
      <w:bookmarkEnd w:id="83"/>
      <w:r>
        <w:rPr/>
      </w:r>
      <w:bookmarkStart w:name="_bookmark42" w:id="84"/>
      <w:bookmarkEnd w:id="84"/>
      <w:r>
        <w:rPr>
          <w:b/>
          <w:w w:val="90"/>
          <w:sz w:val="24"/>
        </w:rPr>
        <w:t>EIX</w:t>
      </w:r>
      <w:r>
        <w:rPr>
          <w:b/>
          <w:w w:val="90"/>
          <w:sz w:val="24"/>
        </w:rPr>
        <w:t>O</w:t>
      </w:r>
      <w:r>
        <w:rPr>
          <w:b/>
          <w:spacing w:val="-10"/>
          <w:w w:val="90"/>
          <w:sz w:val="24"/>
        </w:rPr>
        <w:t> </w:t>
      </w:r>
      <w:r>
        <w:rPr>
          <w:b/>
          <w:w w:val="90"/>
          <w:sz w:val="24"/>
        </w:rPr>
        <w:t>II</w:t>
      </w:r>
      <w:r>
        <w:rPr>
          <w:b/>
          <w:spacing w:val="-11"/>
          <w:w w:val="90"/>
          <w:sz w:val="24"/>
        </w:rPr>
        <w:t> </w:t>
      </w:r>
      <w:r>
        <w:rPr>
          <w:b/>
          <w:w w:val="90"/>
          <w:sz w:val="24"/>
        </w:rPr>
        <w:t>-</w:t>
      </w:r>
      <w:r>
        <w:rPr>
          <w:b/>
          <w:spacing w:val="-10"/>
          <w:w w:val="90"/>
          <w:sz w:val="24"/>
        </w:rPr>
        <w:t> </w:t>
      </w:r>
      <w:r>
        <w:rPr>
          <w:b/>
          <w:w w:val="90"/>
          <w:sz w:val="24"/>
        </w:rPr>
        <w:t>DOENÇA</w:t>
      </w:r>
      <w:r>
        <w:rPr>
          <w:b/>
          <w:spacing w:val="-11"/>
          <w:w w:val="90"/>
          <w:sz w:val="24"/>
        </w:rPr>
        <w:t> </w:t>
      </w:r>
      <w:r>
        <w:rPr>
          <w:b/>
          <w:w w:val="90"/>
          <w:sz w:val="24"/>
        </w:rPr>
        <w:t>RARA</w:t>
      </w:r>
      <w:r>
        <w:rPr>
          <w:b/>
          <w:spacing w:val="-11"/>
          <w:w w:val="90"/>
          <w:sz w:val="24"/>
        </w:rPr>
        <w:t> </w:t>
      </w:r>
      <w:r>
        <w:rPr>
          <w:b/>
          <w:w w:val="90"/>
          <w:sz w:val="24"/>
        </w:rPr>
        <w:t>DE</w:t>
      </w:r>
      <w:r>
        <w:rPr>
          <w:b/>
          <w:spacing w:val="-10"/>
          <w:w w:val="90"/>
          <w:sz w:val="24"/>
        </w:rPr>
        <w:t> </w:t>
      </w:r>
      <w:r>
        <w:rPr>
          <w:b/>
          <w:w w:val="90"/>
          <w:sz w:val="24"/>
        </w:rPr>
        <w:t>ORIGEM</w:t>
      </w:r>
      <w:r>
        <w:rPr>
          <w:b/>
          <w:spacing w:val="-9"/>
          <w:w w:val="90"/>
          <w:sz w:val="24"/>
        </w:rPr>
        <w:t> </w:t>
      </w:r>
      <w:r>
        <w:rPr>
          <w:b/>
          <w:w w:val="90"/>
          <w:sz w:val="24"/>
        </w:rPr>
        <w:t>NÃO</w:t>
      </w:r>
      <w:r>
        <w:rPr>
          <w:b/>
          <w:spacing w:val="-10"/>
          <w:w w:val="90"/>
          <w:sz w:val="24"/>
        </w:rPr>
        <w:t> </w:t>
      </w:r>
      <w:r>
        <w:rPr>
          <w:b/>
          <w:w w:val="90"/>
          <w:sz w:val="24"/>
        </w:rPr>
        <w:t>GENÉTICA.</w:t>
      </w:r>
    </w:p>
    <w:p>
      <w:pPr>
        <w:pStyle w:val="BodyText"/>
        <w:spacing w:line="372" w:lineRule="auto" w:before="111"/>
        <w:ind w:right="112" w:firstLine="720"/>
        <w:jc w:val="both"/>
      </w:pPr>
      <w:r>
        <w:rPr/>
        <w:t>Aproximadamente 20% das DR possuem etiologia não genética. Já é possível identificar alguns grupos de doenças raras não genéticas: doenças raras infecciosas, doenças raras inflamatórias e doenças raras autoimunes, entre outras.</w:t>
      </w:r>
    </w:p>
    <w:p>
      <w:pPr>
        <w:pStyle w:val="ListParagraph"/>
        <w:numPr>
          <w:ilvl w:val="2"/>
          <w:numId w:val="21"/>
        </w:numPr>
        <w:tabs>
          <w:tab w:pos="1534" w:val="left" w:leader="none"/>
        </w:tabs>
        <w:spacing w:line="240" w:lineRule="auto" w:before="239" w:after="0"/>
        <w:ind w:left="1533" w:right="0" w:hanging="696"/>
        <w:jc w:val="left"/>
        <w:rPr>
          <w:b/>
          <w:sz w:val="24"/>
        </w:rPr>
      </w:pPr>
      <w:bookmarkStart w:name="_bookmark43" w:id="85"/>
      <w:bookmarkEnd w:id="85"/>
      <w:r>
        <w:rPr/>
      </w:r>
      <w:bookmarkStart w:name="_bookmark43" w:id="86"/>
      <w:bookmarkEnd w:id="86"/>
      <w:r>
        <w:rPr>
          <w:b/>
          <w:w w:val="95"/>
          <w:sz w:val="24"/>
        </w:rPr>
        <w:t>II:</w:t>
      </w:r>
      <w:r>
        <w:rPr>
          <w:b/>
          <w:spacing w:val="-14"/>
          <w:w w:val="95"/>
          <w:sz w:val="24"/>
        </w:rPr>
        <w:t> </w:t>
      </w:r>
      <w:r>
        <w:rPr>
          <w:b/>
          <w:w w:val="95"/>
          <w:sz w:val="24"/>
        </w:rPr>
        <w:t>1-</w:t>
      </w:r>
      <w:r>
        <w:rPr>
          <w:b/>
          <w:spacing w:val="-12"/>
          <w:w w:val="95"/>
          <w:sz w:val="24"/>
        </w:rPr>
        <w:t> </w:t>
      </w:r>
      <w:r>
        <w:rPr>
          <w:b/>
          <w:w w:val="95"/>
          <w:sz w:val="24"/>
        </w:rPr>
        <w:t>DOENÇAS</w:t>
      </w:r>
      <w:r>
        <w:rPr>
          <w:b/>
          <w:spacing w:val="-14"/>
          <w:w w:val="95"/>
          <w:sz w:val="24"/>
        </w:rPr>
        <w:t> </w:t>
      </w:r>
      <w:r>
        <w:rPr>
          <w:b/>
          <w:w w:val="95"/>
          <w:sz w:val="24"/>
        </w:rPr>
        <w:t>RARAS</w:t>
      </w:r>
      <w:r>
        <w:rPr>
          <w:b/>
          <w:spacing w:val="-11"/>
          <w:w w:val="95"/>
          <w:sz w:val="24"/>
        </w:rPr>
        <w:t> </w:t>
      </w:r>
      <w:r>
        <w:rPr>
          <w:b/>
          <w:w w:val="95"/>
          <w:sz w:val="24"/>
        </w:rPr>
        <w:t>INFECCIOSAS.</w:t>
      </w:r>
    </w:p>
    <w:p>
      <w:pPr>
        <w:pStyle w:val="BodyText"/>
        <w:spacing w:line="372" w:lineRule="auto" w:before="109"/>
        <w:ind w:right="112" w:firstLine="720"/>
        <w:jc w:val="both"/>
      </w:pPr>
      <w:r>
        <w:rPr/>
        <w:t>Algumas doenças raras infecciosas, embora no país sejam raras, podem ser frequentes</w:t>
      </w:r>
      <w:r>
        <w:rPr>
          <w:spacing w:val="-11"/>
        </w:rPr>
        <w:t> </w:t>
      </w:r>
      <w:r>
        <w:rPr/>
        <w:t>em</w:t>
      </w:r>
      <w:r>
        <w:rPr>
          <w:spacing w:val="-11"/>
        </w:rPr>
        <w:t> </w:t>
      </w:r>
      <w:r>
        <w:rPr/>
        <w:t>algumas</w:t>
      </w:r>
      <w:r>
        <w:rPr>
          <w:spacing w:val="-12"/>
        </w:rPr>
        <w:t> </w:t>
      </w:r>
      <w:r>
        <w:rPr/>
        <w:t>regiões</w:t>
      </w:r>
      <w:r>
        <w:rPr>
          <w:spacing w:val="-10"/>
        </w:rPr>
        <w:t> </w:t>
      </w:r>
      <w:r>
        <w:rPr/>
        <w:t>pelo</w:t>
      </w:r>
      <w:r>
        <w:rPr>
          <w:spacing w:val="-11"/>
        </w:rPr>
        <w:t> </w:t>
      </w:r>
      <w:r>
        <w:rPr/>
        <w:t>seu</w:t>
      </w:r>
      <w:r>
        <w:rPr>
          <w:spacing w:val="-11"/>
        </w:rPr>
        <w:t> </w:t>
      </w:r>
      <w:r>
        <w:rPr/>
        <w:t>caráter</w:t>
      </w:r>
      <w:r>
        <w:rPr>
          <w:spacing w:val="-11"/>
        </w:rPr>
        <w:t> </w:t>
      </w:r>
      <w:r>
        <w:rPr/>
        <w:t>endêmico.</w:t>
      </w:r>
      <w:r>
        <w:rPr>
          <w:spacing w:val="-10"/>
        </w:rPr>
        <w:t> </w:t>
      </w:r>
      <w:r>
        <w:rPr/>
        <w:t>Para</w:t>
      </w:r>
      <w:r>
        <w:rPr>
          <w:spacing w:val="-12"/>
        </w:rPr>
        <w:t> </w:t>
      </w:r>
      <w:r>
        <w:rPr/>
        <w:t>muitas</w:t>
      </w:r>
      <w:r>
        <w:rPr>
          <w:spacing w:val="-10"/>
        </w:rPr>
        <w:t> </w:t>
      </w:r>
      <w:r>
        <w:rPr/>
        <w:t>dessas</w:t>
      </w:r>
      <w:r>
        <w:rPr>
          <w:spacing w:val="-11"/>
        </w:rPr>
        <w:t> </w:t>
      </w:r>
      <w:r>
        <w:rPr/>
        <w:t>doenças</w:t>
      </w:r>
      <w:r>
        <w:rPr>
          <w:spacing w:val="-11"/>
        </w:rPr>
        <w:t> </w:t>
      </w:r>
      <w:r>
        <w:rPr/>
        <w:t>o Ministério da Saúde tem políticas específicas. Embora possam existir Serviços Especializados ou Serviços de Referência específicos, por doenças, com o seu desenvolvimento e de acordo com as necessidades eles podem ser agrupados sob a denominação de Serviços Especializados ou Serviços de Referência para Doenças</w:t>
      </w:r>
      <w:r>
        <w:rPr>
          <w:spacing w:val="-26"/>
        </w:rPr>
        <w:t> </w:t>
      </w:r>
      <w:r>
        <w:rPr/>
        <w:t>Raras Infecciosas.</w:t>
      </w:r>
    </w:p>
    <w:p>
      <w:pPr>
        <w:pStyle w:val="ListParagraph"/>
        <w:numPr>
          <w:ilvl w:val="3"/>
          <w:numId w:val="21"/>
        </w:numPr>
        <w:tabs>
          <w:tab w:pos="2241" w:val="left" w:leader="none"/>
          <w:tab w:pos="2242" w:val="left" w:leader="none"/>
        </w:tabs>
        <w:spacing w:line="240" w:lineRule="auto" w:before="236" w:after="0"/>
        <w:ind w:left="2241" w:right="0" w:hanging="1044"/>
        <w:jc w:val="left"/>
        <w:rPr>
          <w:b/>
          <w:sz w:val="24"/>
        </w:rPr>
      </w:pPr>
      <w:bookmarkStart w:name="_bookmark44" w:id="87"/>
      <w:bookmarkEnd w:id="87"/>
      <w:r>
        <w:rPr/>
      </w:r>
      <w:bookmarkStart w:name="_bookmark44" w:id="88"/>
      <w:bookmarkEnd w:id="88"/>
      <w:r>
        <w:rPr>
          <w:b/>
          <w:w w:val="95"/>
          <w:sz w:val="24"/>
        </w:rPr>
        <w:t>ATENÇÃO</w:t>
      </w:r>
      <w:r>
        <w:rPr>
          <w:b/>
          <w:spacing w:val="-9"/>
          <w:w w:val="95"/>
          <w:sz w:val="24"/>
        </w:rPr>
        <w:t> </w:t>
      </w:r>
      <w:r>
        <w:rPr>
          <w:b/>
          <w:w w:val="95"/>
          <w:sz w:val="24"/>
        </w:rPr>
        <w:t>BÁSICA</w:t>
      </w:r>
    </w:p>
    <w:p>
      <w:pPr>
        <w:pStyle w:val="BodyText"/>
        <w:spacing w:before="7"/>
        <w:ind w:left="0"/>
        <w:rPr>
          <w:b/>
          <w:sz w:val="25"/>
        </w:rPr>
      </w:pPr>
    </w:p>
    <w:p>
      <w:pPr>
        <w:pStyle w:val="Heading1"/>
        <w:ind w:left="477" w:firstLine="0"/>
      </w:pPr>
      <w:bookmarkStart w:name="_bookmark45" w:id="89"/>
      <w:bookmarkEnd w:id="89"/>
      <w:r>
        <w:rPr>
          <w:b w:val="0"/>
        </w:rPr>
      </w:r>
      <w:r>
        <w:rPr>
          <w:w w:val="95"/>
        </w:rPr>
        <w:t>A. FUNÇÃO DA ATENÇÃO BÁSICA:</w:t>
      </w:r>
    </w:p>
    <w:p>
      <w:pPr>
        <w:pStyle w:val="BodyText"/>
        <w:spacing w:line="372" w:lineRule="auto" w:before="112"/>
        <w:ind w:right="113" w:firstLine="720"/>
        <w:jc w:val="both"/>
      </w:pPr>
      <w:r>
        <w:rPr/>
        <w:t>Detectar ou suspeitar de Doença Rara Infecciosa e fazer os encaminhamentos necessários. Em caso de problemas clínicos associados, providenciar os encaminhamentos de acordo com a necessidade.</w:t>
      </w:r>
    </w:p>
    <w:p>
      <w:pPr>
        <w:pStyle w:val="BodyText"/>
        <w:spacing w:line="272" w:lineRule="exact"/>
      </w:pPr>
      <w:r>
        <w:rPr/>
        <w:t>Procedimentos da Atenção Básica:</w:t>
      </w:r>
    </w:p>
    <w:p>
      <w:pPr>
        <w:pStyle w:val="BodyText"/>
        <w:spacing w:line="372" w:lineRule="auto" w:before="147"/>
        <w:ind w:right="114" w:firstLine="720"/>
        <w:jc w:val="both"/>
      </w:pPr>
      <w:r>
        <w:rPr/>
        <w:t>Na consulta, realizar a anamnese com especial atenção para sinais e sintomas clínicos,</w:t>
      </w:r>
      <w:r>
        <w:rPr>
          <w:spacing w:val="-19"/>
        </w:rPr>
        <w:t> </w:t>
      </w:r>
      <w:r>
        <w:rPr/>
        <w:t>residência</w:t>
      </w:r>
      <w:r>
        <w:rPr>
          <w:spacing w:val="-21"/>
        </w:rPr>
        <w:t> </w:t>
      </w:r>
      <w:r>
        <w:rPr/>
        <w:t>em</w:t>
      </w:r>
      <w:r>
        <w:rPr>
          <w:spacing w:val="-21"/>
        </w:rPr>
        <w:t> </w:t>
      </w:r>
      <w:r>
        <w:rPr/>
        <w:t>áreas</w:t>
      </w:r>
      <w:r>
        <w:rPr>
          <w:spacing w:val="-20"/>
        </w:rPr>
        <w:t> </w:t>
      </w:r>
      <w:r>
        <w:rPr/>
        <w:t>de</w:t>
      </w:r>
      <w:r>
        <w:rPr>
          <w:spacing w:val="-18"/>
        </w:rPr>
        <w:t> </w:t>
      </w:r>
      <w:r>
        <w:rPr/>
        <w:t>risco,</w:t>
      </w:r>
      <w:r>
        <w:rPr>
          <w:spacing w:val="-21"/>
        </w:rPr>
        <w:t> </w:t>
      </w:r>
      <w:r>
        <w:rPr/>
        <w:t>exposição</w:t>
      </w:r>
      <w:r>
        <w:rPr>
          <w:spacing w:val="-19"/>
        </w:rPr>
        <w:t> </w:t>
      </w:r>
      <w:r>
        <w:rPr/>
        <w:t>a</w:t>
      </w:r>
      <w:r>
        <w:rPr>
          <w:spacing w:val="-20"/>
        </w:rPr>
        <w:t> </w:t>
      </w:r>
      <w:r>
        <w:rPr/>
        <w:t>outros</w:t>
      </w:r>
      <w:r>
        <w:rPr>
          <w:spacing w:val="-19"/>
        </w:rPr>
        <w:t> </w:t>
      </w:r>
      <w:r>
        <w:rPr/>
        <w:t>afetados,</w:t>
      </w:r>
      <w:r>
        <w:rPr>
          <w:spacing w:val="-19"/>
        </w:rPr>
        <w:t> </w:t>
      </w:r>
      <w:r>
        <w:rPr/>
        <w:t>vetores</w:t>
      </w:r>
      <w:r>
        <w:rPr>
          <w:spacing w:val="-19"/>
        </w:rPr>
        <w:t> </w:t>
      </w:r>
      <w:r>
        <w:rPr/>
        <w:t>e</w:t>
      </w:r>
      <w:r>
        <w:rPr>
          <w:spacing w:val="-19"/>
        </w:rPr>
        <w:t> </w:t>
      </w:r>
      <w:r>
        <w:rPr/>
        <w:t>ambientes</w:t>
      </w:r>
      <w:r>
        <w:rPr>
          <w:spacing w:val="-19"/>
        </w:rPr>
        <w:t> </w:t>
      </w:r>
      <w:r>
        <w:rPr/>
        <w:t>de risco;</w:t>
      </w:r>
      <w:r>
        <w:rPr>
          <w:spacing w:val="29"/>
        </w:rPr>
        <w:t> </w:t>
      </w:r>
      <w:r>
        <w:rPr/>
        <w:t>exame</w:t>
      </w:r>
      <w:r>
        <w:rPr>
          <w:spacing w:val="32"/>
        </w:rPr>
        <w:t> </w:t>
      </w:r>
      <w:r>
        <w:rPr/>
        <w:t>físico</w:t>
      </w:r>
      <w:r>
        <w:rPr>
          <w:spacing w:val="30"/>
        </w:rPr>
        <w:t> </w:t>
      </w:r>
      <w:r>
        <w:rPr/>
        <w:t>completo</w:t>
      </w:r>
      <w:r>
        <w:rPr>
          <w:spacing w:val="31"/>
        </w:rPr>
        <w:t> </w:t>
      </w:r>
      <w:r>
        <w:rPr/>
        <w:t>com</w:t>
      </w:r>
      <w:r>
        <w:rPr>
          <w:spacing w:val="29"/>
        </w:rPr>
        <w:t> </w:t>
      </w:r>
      <w:r>
        <w:rPr/>
        <w:t>especial</w:t>
      </w:r>
      <w:r>
        <w:rPr>
          <w:spacing w:val="31"/>
        </w:rPr>
        <w:t> </w:t>
      </w:r>
      <w:r>
        <w:rPr/>
        <w:t>atenção</w:t>
      </w:r>
      <w:r>
        <w:rPr>
          <w:spacing w:val="31"/>
        </w:rPr>
        <w:t> </w:t>
      </w:r>
      <w:r>
        <w:rPr/>
        <w:t>para</w:t>
      </w:r>
      <w:r>
        <w:rPr>
          <w:spacing w:val="31"/>
        </w:rPr>
        <w:t> </w:t>
      </w:r>
      <w:r>
        <w:rPr/>
        <w:t>órgãos</w:t>
      </w:r>
      <w:r>
        <w:rPr>
          <w:spacing w:val="30"/>
        </w:rPr>
        <w:t> </w:t>
      </w:r>
      <w:r>
        <w:rPr/>
        <w:t>mais</w:t>
      </w:r>
      <w:r>
        <w:rPr>
          <w:spacing w:val="32"/>
        </w:rPr>
        <w:t> </w:t>
      </w:r>
      <w:r>
        <w:rPr/>
        <w:t>frequentemente</w:t>
      </w:r>
    </w:p>
    <w:p>
      <w:pPr>
        <w:spacing w:after="0" w:line="372" w:lineRule="auto"/>
        <w:jc w:val="both"/>
        <w:sectPr>
          <w:pgSz w:w="11910" w:h="16840"/>
          <w:pgMar w:top="1580" w:bottom="280" w:left="1160" w:right="1300"/>
        </w:sectPr>
      </w:pPr>
    </w:p>
    <w:p>
      <w:pPr>
        <w:pStyle w:val="BodyText"/>
        <w:spacing w:line="372" w:lineRule="auto" w:before="83"/>
        <w:ind w:right="112"/>
        <w:jc w:val="both"/>
      </w:pPr>
      <w:r>
        <w:rPr/>
        <w:pict>
          <v:shape style="position:absolute;margin-left:24.549999pt;margin-top:25.999983pt;width:546.35pt;height:789.5pt;mso-position-horizontal-relative:page;mso-position-vertical-relative:page;z-index:-26680" coordorigin="491,520" coordsize="10927,15790" path="m931,520l859,526,792,542,729,569,671,605,620,649,576,700,540,758,513,821,497,888,491,960,491,15870,497,15942,513,16009,540,16072,576,16130,620,16181,671,16225,729,16261,792,16288,859,16304,931,16310,10978,16310,11050,16304,11117,16288,11180,16261,11238,16225,11289,16181,11333,16130,11369,16072,11396,16009,11412,15942,11418,15870,11418,960,11412,888,11396,821,11369,758,11333,700,11289,649,11238,605,11180,569,11117,542,11050,526,10978,520,931,520xe" filled="false" stroked="true" strokeweight="1pt" strokecolor="#000000">
            <v:path arrowok="t"/>
            <v:stroke dashstyle="solid"/>
            <w10:wrap type="none"/>
          </v:shape>
        </w:pict>
      </w:r>
      <w:r>
        <w:rPr/>
        <w:t>atingidos;</w:t>
      </w:r>
      <w:r>
        <w:rPr>
          <w:spacing w:val="-14"/>
        </w:rPr>
        <w:t> </w:t>
      </w:r>
      <w:r>
        <w:rPr/>
        <w:t>acompanhamento</w:t>
      </w:r>
      <w:r>
        <w:rPr>
          <w:spacing w:val="-12"/>
        </w:rPr>
        <w:t> </w:t>
      </w:r>
      <w:r>
        <w:rPr/>
        <w:t>de</w:t>
      </w:r>
      <w:r>
        <w:rPr>
          <w:spacing w:val="-12"/>
        </w:rPr>
        <w:t> </w:t>
      </w:r>
      <w:r>
        <w:rPr/>
        <w:t>rotina</w:t>
      </w:r>
      <w:r>
        <w:rPr>
          <w:spacing w:val="-14"/>
        </w:rPr>
        <w:t> </w:t>
      </w:r>
      <w:r>
        <w:rPr/>
        <w:t>na</w:t>
      </w:r>
      <w:r>
        <w:rPr>
          <w:spacing w:val="-12"/>
        </w:rPr>
        <w:t> </w:t>
      </w:r>
      <w:r>
        <w:rPr/>
        <w:t>atenção</w:t>
      </w:r>
      <w:r>
        <w:rPr>
          <w:spacing w:val="-12"/>
        </w:rPr>
        <w:t> </w:t>
      </w:r>
      <w:r>
        <w:rPr/>
        <w:t>básica</w:t>
      </w:r>
      <w:r>
        <w:rPr>
          <w:spacing w:val="-14"/>
        </w:rPr>
        <w:t> </w:t>
      </w:r>
      <w:r>
        <w:rPr/>
        <w:t>de</w:t>
      </w:r>
      <w:r>
        <w:rPr>
          <w:spacing w:val="-12"/>
        </w:rPr>
        <w:t> </w:t>
      </w:r>
      <w:r>
        <w:rPr/>
        <w:t>acordo</w:t>
      </w:r>
      <w:r>
        <w:rPr>
          <w:spacing w:val="-13"/>
        </w:rPr>
        <w:t> </w:t>
      </w:r>
      <w:r>
        <w:rPr/>
        <w:t>com</w:t>
      </w:r>
      <w:r>
        <w:rPr>
          <w:spacing w:val="-13"/>
        </w:rPr>
        <w:t> </w:t>
      </w:r>
      <w:r>
        <w:rPr/>
        <w:t>a</w:t>
      </w:r>
      <w:r>
        <w:rPr>
          <w:spacing w:val="-12"/>
        </w:rPr>
        <w:t> </w:t>
      </w:r>
      <w:r>
        <w:rPr/>
        <w:t>orientação</w:t>
      </w:r>
      <w:r>
        <w:rPr>
          <w:spacing w:val="-13"/>
        </w:rPr>
        <w:t> </w:t>
      </w:r>
      <w:r>
        <w:rPr/>
        <w:t>dos serviços de atenção especializada. Pacientes com suspeita de doença rara de natureza infecciosa poderão ser encaminhados/referenciados de forma regulada a Serviços ou Serviços</w:t>
      </w:r>
      <w:r>
        <w:rPr>
          <w:spacing w:val="-9"/>
        </w:rPr>
        <w:t> </w:t>
      </w:r>
      <w:r>
        <w:rPr/>
        <w:t>de</w:t>
      </w:r>
      <w:r>
        <w:rPr>
          <w:spacing w:val="-9"/>
        </w:rPr>
        <w:t> </w:t>
      </w:r>
      <w:r>
        <w:rPr/>
        <w:t>Referência</w:t>
      </w:r>
      <w:r>
        <w:rPr>
          <w:spacing w:val="-10"/>
        </w:rPr>
        <w:t> </w:t>
      </w:r>
      <w:r>
        <w:rPr/>
        <w:t>em</w:t>
      </w:r>
      <w:r>
        <w:rPr>
          <w:spacing w:val="-10"/>
        </w:rPr>
        <w:t> </w:t>
      </w:r>
      <w:r>
        <w:rPr/>
        <w:t>DR,</w:t>
      </w:r>
      <w:r>
        <w:rPr>
          <w:spacing w:val="-9"/>
        </w:rPr>
        <w:t> </w:t>
      </w:r>
      <w:r>
        <w:rPr/>
        <w:t>com</w:t>
      </w:r>
      <w:r>
        <w:rPr>
          <w:spacing w:val="-11"/>
        </w:rPr>
        <w:t> </w:t>
      </w:r>
      <w:r>
        <w:rPr/>
        <w:t>relatório</w:t>
      </w:r>
      <w:r>
        <w:rPr>
          <w:spacing w:val="-10"/>
        </w:rPr>
        <w:t> </w:t>
      </w:r>
      <w:r>
        <w:rPr/>
        <w:t>clínico</w:t>
      </w:r>
      <w:r>
        <w:rPr>
          <w:spacing w:val="-10"/>
        </w:rPr>
        <w:t> </w:t>
      </w:r>
      <w:r>
        <w:rPr/>
        <w:t>resumido.</w:t>
      </w:r>
    </w:p>
    <w:p>
      <w:pPr>
        <w:pStyle w:val="BodyText"/>
        <w:spacing w:line="372" w:lineRule="auto"/>
        <w:ind w:right="109" w:firstLine="720"/>
        <w:jc w:val="both"/>
      </w:pPr>
      <w:r>
        <w:rPr/>
        <w:t>Independentemente do diagnóstico etiológico, em caso de atraso no desenvolvimento</w:t>
      </w:r>
      <w:r>
        <w:rPr>
          <w:spacing w:val="-33"/>
        </w:rPr>
        <w:t> </w:t>
      </w:r>
      <w:r>
        <w:rPr/>
        <w:t>neuropsicomotor</w:t>
      </w:r>
      <w:r>
        <w:rPr>
          <w:spacing w:val="-32"/>
        </w:rPr>
        <w:t> </w:t>
      </w:r>
      <w:r>
        <w:rPr/>
        <w:t>associado,</w:t>
      </w:r>
      <w:r>
        <w:rPr>
          <w:spacing w:val="-33"/>
        </w:rPr>
        <w:t> </w:t>
      </w:r>
      <w:r>
        <w:rPr/>
        <w:t>encaminhar</w:t>
      </w:r>
      <w:r>
        <w:rPr>
          <w:spacing w:val="-32"/>
        </w:rPr>
        <w:t> </w:t>
      </w:r>
      <w:r>
        <w:rPr/>
        <w:t>para</w:t>
      </w:r>
      <w:r>
        <w:rPr>
          <w:spacing w:val="-32"/>
        </w:rPr>
        <w:t> </w:t>
      </w:r>
      <w:r>
        <w:rPr/>
        <w:t>terapias</w:t>
      </w:r>
      <w:r>
        <w:rPr>
          <w:spacing w:val="-32"/>
        </w:rPr>
        <w:t> </w:t>
      </w:r>
      <w:r>
        <w:rPr/>
        <w:t>de</w:t>
      </w:r>
      <w:r>
        <w:rPr>
          <w:spacing w:val="-32"/>
        </w:rPr>
        <w:t> </w:t>
      </w:r>
      <w:r>
        <w:rPr/>
        <w:t>apoio</w:t>
      </w:r>
      <w:r>
        <w:rPr>
          <w:spacing w:val="-31"/>
        </w:rPr>
        <w:t> </w:t>
      </w:r>
      <w:r>
        <w:rPr/>
        <w:t>no</w:t>
      </w:r>
      <w:r>
        <w:rPr>
          <w:spacing w:val="-32"/>
        </w:rPr>
        <w:t> </w:t>
      </w:r>
      <w:r>
        <w:rPr/>
        <w:t>CER. Interfaces recomendadas: Terapias de apoio (fisioterapia/fonoaudiologia/terapia ocupacional</w:t>
      </w:r>
      <w:r>
        <w:rPr>
          <w:spacing w:val="-10"/>
        </w:rPr>
        <w:t> </w:t>
      </w:r>
      <w:r>
        <w:rPr/>
        <w:t>e</w:t>
      </w:r>
      <w:r>
        <w:rPr>
          <w:spacing w:val="-9"/>
        </w:rPr>
        <w:t> </w:t>
      </w:r>
      <w:r>
        <w:rPr/>
        <w:t>outros</w:t>
      </w:r>
      <w:r>
        <w:rPr>
          <w:spacing w:val="-10"/>
        </w:rPr>
        <w:t> </w:t>
      </w:r>
      <w:r>
        <w:rPr/>
        <w:t>serviços</w:t>
      </w:r>
      <w:r>
        <w:rPr>
          <w:spacing w:val="-9"/>
        </w:rPr>
        <w:t> </w:t>
      </w:r>
      <w:r>
        <w:rPr/>
        <w:t>de</w:t>
      </w:r>
      <w:r>
        <w:rPr>
          <w:spacing w:val="-9"/>
        </w:rPr>
        <w:t> </w:t>
      </w:r>
      <w:r>
        <w:rPr/>
        <w:t>atenção</w:t>
      </w:r>
      <w:r>
        <w:rPr>
          <w:spacing w:val="-10"/>
        </w:rPr>
        <w:t> </w:t>
      </w:r>
      <w:r>
        <w:rPr/>
        <w:t>ao</w:t>
      </w:r>
      <w:r>
        <w:rPr>
          <w:spacing w:val="-12"/>
        </w:rPr>
        <w:t> </w:t>
      </w:r>
      <w:r>
        <w:rPr/>
        <w:t>desenvolvimento</w:t>
      </w:r>
      <w:r>
        <w:rPr>
          <w:spacing w:val="-10"/>
        </w:rPr>
        <w:t> </w:t>
      </w:r>
      <w:r>
        <w:rPr/>
        <w:t>neuropsicomotor)</w:t>
      </w:r>
      <w:r>
        <w:rPr>
          <w:spacing w:val="-7"/>
        </w:rPr>
        <w:t> </w:t>
      </w:r>
      <w:r>
        <w:rPr/>
        <w:t>no</w:t>
      </w:r>
      <w:r>
        <w:rPr>
          <w:spacing w:val="-10"/>
        </w:rPr>
        <w:t> </w:t>
      </w:r>
      <w:r>
        <w:rPr/>
        <w:t>CER ou</w:t>
      </w:r>
      <w:r>
        <w:rPr>
          <w:spacing w:val="-23"/>
        </w:rPr>
        <w:t> </w:t>
      </w:r>
      <w:r>
        <w:rPr/>
        <w:t>nos</w:t>
      </w:r>
      <w:r>
        <w:rPr>
          <w:spacing w:val="-23"/>
        </w:rPr>
        <w:t> </w:t>
      </w:r>
      <w:r>
        <w:rPr/>
        <w:t>Serviços</w:t>
      </w:r>
      <w:r>
        <w:rPr>
          <w:spacing w:val="-22"/>
        </w:rPr>
        <w:t> </w:t>
      </w:r>
      <w:r>
        <w:rPr/>
        <w:t>Especializados</w:t>
      </w:r>
      <w:r>
        <w:rPr>
          <w:spacing w:val="-22"/>
        </w:rPr>
        <w:t> </w:t>
      </w:r>
      <w:r>
        <w:rPr/>
        <w:t>em</w:t>
      </w:r>
      <w:r>
        <w:rPr>
          <w:spacing w:val="-22"/>
        </w:rPr>
        <w:t> </w:t>
      </w:r>
      <w:r>
        <w:rPr/>
        <w:t>Geral</w:t>
      </w:r>
      <w:r>
        <w:rPr>
          <w:spacing w:val="-22"/>
        </w:rPr>
        <w:t> </w:t>
      </w:r>
      <w:r>
        <w:rPr/>
        <w:t>(já</w:t>
      </w:r>
      <w:r>
        <w:rPr>
          <w:spacing w:val="-22"/>
        </w:rPr>
        <w:t> </w:t>
      </w:r>
      <w:r>
        <w:rPr/>
        <w:t>inseridos</w:t>
      </w:r>
      <w:r>
        <w:rPr>
          <w:spacing w:val="-22"/>
        </w:rPr>
        <w:t> </w:t>
      </w:r>
      <w:r>
        <w:rPr/>
        <w:t>no</w:t>
      </w:r>
      <w:r>
        <w:rPr>
          <w:spacing w:val="-22"/>
        </w:rPr>
        <w:t> </w:t>
      </w:r>
      <w:r>
        <w:rPr/>
        <w:t>fluxo</w:t>
      </w:r>
      <w:r>
        <w:rPr>
          <w:spacing w:val="-22"/>
        </w:rPr>
        <w:t> </w:t>
      </w:r>
      <w:r>
        <w:rPr/>
        <w:t>normal</w:t>
      </w:r>
      <w:r>
        <w:rPr>
          <w:spacing w:val="-21"/>
        </w:rPr>
        <w:t> </w:t>
      </w:r>
      <w:r>
        <w:rPr/>
        <w:t>de</w:t>
      </w:r>
      <w:r>
        <w:rPr>
          <w:spacing w:val="-22"/>
        </w:rPr>
        <w:t> </w:t>
      </w:r>
      <w:r>
        <w:rPr/>
        <w:t>atendimento).</w:t>
      </w:r>
    </w:p>
    <w:p>
      <w:pPr>
        <w:pStyle w:val="ListParagraph"/>
        <w:numPr>
          <w:ilvl w:val="3"/>
          <w:numId w:val="21"/>
        </w:numPr>
        <w:tabs>
          <w:tab w:pos="2241" w:val="left" w:leader="none"/>
          <w:tab w:pos="2242" w:val="left" w:leader="none"/>
        </w:tabs>
        <w:spacing w:line="240" w:lineRule="auto" w:before="236" w:after="0"/>
        <w:ind w:left="2241" w:right="0" w:hanging="1044"/>
        <w:jc w:val="left"/>
        <w:rPr>
          <w:b/>
          <w:sz w:val="24"/>
        </w:rPr>
      </w:pPr>
      <w:bookmarkStart w:name="_bookmark46" w:id="90"/>
      <w:bookmarkEnd w:id="90"/>
      <w:r>
        <w:rPr/>
      </w:r>
      <w:bookmarkStart w:name="_bookmark46" w:id="91"/>
      <w:bookmarkEnd w:id="91"/>
      <w:r>
        <w:rPr>
          <w:b/>
          <w:w w:val="95"/>
          <w:sz w:val="24"/>
        </w:rPr>
        <w:t>ATENÇÃO</w:t>
      </w:r>
      <w:r>
        <w:rPr>
          <w:b/>
          <w:spacing w:val="-11"/>
          <w:w w:val="95"/>
          <w:sz w:val="24"/>
        </w:rPr>
        <w:t> </w:t>
      </w:r>
      <w:r>
        <w:rPr>
          <w:b/>
          <w:w w:val="95"/>
          <w:sz w:val="24"/>
        </w:rPr>
        <w:t>ESPECIALIZADA</w:t>
      </w:r>
    </w:p>
    <w:p>
      <w:pPr>
        <w:pStyle w:val="BodyText"/>
        <w:spacing w:before="7"/>
        <w:ind w:left="0"/>
        <w:rPr>
          <w:b/>
          <w:sz w:val="25"/>
        </w:rPr>
      </w:pPr>
    </w:p>
    <w:p>
      <w:pPr>
        <w:pStyle w:val="Heading1"/>
        <w:numPr>
          <w:ilvl w:val="0"/>
          <w:numId w:val="32"/>
        </w:numPr>
        <w:tabs>
          <w:tab w:pos="826" w:val="left" w:leader="none"/>
        </w:tabs>
        <w:spacing w:line="240" w:lineRule="auto" w:before="0" w:after="0"/>
        <w:ind w:left="825" w:right="0" w:hanging="348"/>
        <w:jc w:val="left"/>
      </w:pPr>
      <w:bookmarkStart w:name="_bookmark47" w:id="92"/>
      <w:bookmarkEnd w:id="92"/>
      <w:r>
        <w:rPr>
          <w:b w:val="0"/>
        </w:rPr>
      </w:r>
      <w:bookmarkStart w:name="_bookmark47" w:id="93"/>
      <w:bookmarkEnd w:id="93"/>
      <w:r>
        <w:rPr>
          <w:w w:val="95"/>
        </w:rPr>
        <w:t>F</w:t>
      </w:r>
      <w:r>
        <w:rPr>
          <w:w w:val="95"/>
        </w:rPr>
        <w:t>UNÇÃO DA ATENÇÃO</w:t>
      </w:r>
      <w:r>
        <w:rPr>
          <w:spacing w:val="-38"/>
          <w:w w:val="95"/>
        </w:rPr>
        <w:t> </w:t>
      </w:r>
      <w:r>
        <w:rPr>
          <w:w w:val="95"/>
        </w:rPr>
        <w:t>ESPECIALIZADA:</w:t>
      </w:r>
    </w:p>
    <w:p>
      <w:pPr>
        <w:pStyle w:val="BodyText"/>
        <w:spacing w:line="372" w:lineRule="auto" w:before="111"/>
        <w:ind w:right="111" w:firstLine="720"/>
        <w:jc w:val="both"/>
      </w:pPr>
      <w:r>
        <w:rPr/>
        <w:t>Compete à atenção especializada realizar ações e serviços de diagnóstico, habilitação/reabilitação e tratamento específico, de acordo com a necessidade complementar</w:t>
      </w:r>
      <w:r>
        <w:rPr>
          <w:spacing w:val="-10"/>
        </w:rPr>
        <w:t> </w:t>
      </w:r>
      <w:r>
        <w:rPr/>
        <w:t>de</w:t>
      </w:r>
      <w:r>
        <w:rPr>
          <w:spacing w:val="-8"/>
        </w:rPr>
        <w:t> </w:t>
      </w:r>
      <w:r>
        <w:rPr/>
        <w:t>todas</w:t>
      </w:r>
      <w:r>
        <w:rPr>
          <w:spacing w:val="-9"/>
        </w:rPr>
        <w:t> </w:t>
      </w:r>
      <w:r>
        <w:rPr/>
        <w:t>as</w:t>
      </w:r>
      <w:r>
        <w:rPr>
          <w:spacing w:val="-8"/>
        </w:rPr>
        <w:t> </w:t>
      </w:r>
      <w:r>
        <w:rPr/>
        <w:t>especialidades.</w:t>
      </w:r>
      <w:r>
        <w:rPr>
          <w:spacing w:val="-8"/>
        </w:rPr>
        <w:t> </w:t>
      </w:r>
      <w:r>
        <w:rPr/>
        <w:t>Quando</w:t>
      </w:r>
      <w:r>
        <w:rPr>
          <w:spacing w:val="-8"/>
        </w:rPr>
        <w:t> </w:t>
      </w:r>
      <w:r>
        <w:rPr/>
        <w:t>a</w:t>
      </w:r>
      <w:r>
        <w:rPr>
          <w:spacing w:val="-9"/>
        </w:rPr>
        <w:t> </w:t>
      </w:r>
      <w:r>
        <w:rPr/>
        <w:t>atenção</w:t>
      </w:r>
      <w:r>
        <w:rPr>
          <w:spacing w:val="-9"/>
        </w:rPr>
        <w:t> </w:t>
      </w:r>
      <w:r>
        <w:rPr/>
        <w:t>especializada</w:t>
      </w:r>
      <w:r>
        <w:rPr>
          <w:spacing w:val="-8"/>
        </w:rPr>
        <w:t> </w:t>
      </w:r>
      <w:r>
        <w:rPr/>
        <w:t>se</w:t>
      </w:r>
      <w:r>
        <w:rPr>
          <w:spacing w:val="-7"/>
        </w:rPr>
        <w:t> </w:t>
      </w:r>
      <w:r>
        <w:rPr/>
        <w:t>configurar como</w:t>
      </w:r>
      <w:r>
        <w:rPr>
          <w:spacing w:val="-23"/>
        </w:rPr>
        <w:t> </w:t>
      </w:r>
      <w:r>
        <w:rPr/>
        <w:t>Serviço</w:t>
      </w:r>
      <w:r>
        <w:rPr>
          <w:spacing w:val="-22"/>
        </w:rPr>
        <w:t> </w:t>
      </w:r>
      <w:r>
        <w:rPr/>
        <w:t>de</w:t>
      </w:r>
      <w:r>
        <w:rPr>
          <w:spacing w:val="-22"/>
        </w:rPr>
        <w:t> </w:t>
      </w:r>
      <w:r>
        <w:rPr/>
        <w:t>Atenção</w:t>
      </w:r>
      <w:r>
        <w:rPr>
          <w:spacing w:val="-21"/>
        </w:rPr>
        <w:t> </w:t>
      </w:r>
      <w:r>
        <w:rPr/>
        <w:t>Especializada</w:t>
      </w:r>
      <w:r>
        <w:rPr>
          <w:spacing w:val="-21"/>
        </w:rPr>
        <w:t> </w:t>
      </w:r>
      <w:r>
        <w:rPr/>
        <w:t>ou</w:t>
      </w:r>
      <w:r>
        <w:rPr>
          <w:spacing w:val="-22"/>
        </w:rPr>
        <w:t> </w:t>
      </w:r>
      <w:r>
        <w:rPr/>
        <w:t>Serviço</w:t>
      </w:r>
      <w:r>
        <w:rPr>
          <w:spacing w:val="-22"/>
        </w:rPr>
        <w:t> </w:t>
      </w:r>
      <w:r>
        <w:rPr/>
        <w:t>de</w:t>
      </w:r>
      <w:r>
        <w:rPr>
          <w:spacing w:val="-21"/>
        </w:rPr>
        <w:t> </w:t>
      </w:r>
      <w:r>
        <w:rPr/>
        <w:t>Referência</w:t>
      </w:r>
      <w:r>
        <w:rPr>
          <w:spacing w:val="-22"/>
        </w:rPr>
        <w:t> </w:t>
      </w:r>
      <w:r>
        <w:rPr/>
        <w:t>em</w:t>
      </w:r>
      <w:r>
        <w:rPr>
          <w:spacing w:val="-23"/>
        </w:rPr>
        <w:t> </w:t>
      </w:r>
      <w:r>
        <w:rPr/>
        <w:t>DR,</w:t>
      </w:r>
      <w:r>
        <w:rPr>
          <w:spacing w:val="-21"/>
        </w:rPr>
        <w:t> </w:t>
      </w:r>
      <w:r>
        <w:rPr/>
        <w:t>em</w:t>
      </w:r>
      <w:r>
        <w:rPr>
          <w:spacing w:val="-23"/>
        </w:rPr>
        <w:t> </w:t>
      </w:r>
      <w:r>
        <w:rPr/>
        <w:t>especial</w:t>
      </w:r>
      <w:r>
        <w:rPr>
          <w:spacing w:val="-22"/>
        </w:rPr>
        <w:t> </w:t>
      </w:r>
      <w:r>
        <w:rPr/>
        <w:t>para DR não Genética e de causa Infecciosa, estes serviços deverão ser a referência para os encaminhamentos oriundos da atenção básica ou de outro serviço de saúde da atenção especializada.</w:t>
      </w:r>
    </w:p>
    <w:p>
      <w:pPr>
        <w:pStyle w:val="BodyText"/>
        <w:spacing w:line="372" w:lineRule="auto"/>
        <w:ind w:right="111" w:firstLine="720"/>
        <w:jc w:val="both"/>
      </w:pPr>
      <w:r>
        <w:rPr/>
        <w:t>É</w:t>
      </w:r>
      <w:r>
        <w:rPr>
          <w:spacing w:val="-11"/>
        </w:rPr>
        <w:t> </w:t>
      </w:r>
      <w:r>
        <w:rPr/>
        <w:t>de</w:t>
      </w:r>
      <w:r>
        <w:rPr>
          <w:spacing w:val="-11"/>
        </w:rPr>
        <w:t> </w:t>
      </w:r>
      <w:r>
        <w:rPr/>
        <w:t>responsabilidade</w:t>
      </w:r>
      <w:r>
        <w:rPr>
          <w:spacing w:val="-11"/>
        </w:rPr>
        <w:t> </w:t>
      </w:r>
      <w:r>
        <w:rPr/>
        <w:t>da</w:t>
      </w:r>
      <w:r>
        <w:rPr>
          <w:spacing w:val="-11"/>
        </w:rPr>
        <w:t> </w:t>
      </w:r>
      <w:r>
        <w:rPr/>
        <w:t>Atenção</w:t>
      </w:r>
      <w:r>
        <w:rPr>
          <w:spacing w:val="-11"/>
        </w:rPr>
        <w:t> </w:t>
      </w:r>
      <w:r>
        <w:rPr/>
        <w:t>Especializada</w:t>
      </w:r>
      <w:r>
        <w:rPr>
          <w:spacing w:val="-11"/>
        </w:rPr>
        <w:t> </w:t>
      </w:r>
      <w:r>
        <w:rPr/>
        <w:t>detectar</w:t>
      </w:r>
      <w:r>
        <w:rPr>
          <w:spacing w:val="-11"/>
        </w:rPr>
        <w:t> </w:t>
      </w:r>
      <w:r>
        <w:rPr/>
        <w:t>ou</w:t>
      </w:r>
      <w:r>
        <w:rPr>
          <w:spacing w:val="-11"/>
        </w:rPr>
        <w:t> </w:t>
      </w:r>
      <w:r>
        <w:rPr/>
        <w:t>aventar</w:t>
      </w:r>
      <w:r>
        <w:rPr>
          <w:spacing w:val="-10"/>
        </w:rPr>
        <w:t> </w:t>
      </w:r>
      <w:r>
        <w:rPr/>
        <w:t>a</w:t>
      </w:r>
      <w:r>
        <w:rPr>
          <w:spacing w:val="-11"/>
        </w:rPr>
        <w:t> </w:t>
      </w:r>
      <w:r>
        <w:rPr/>
        <w:t>suspeita</w:t>
      </w:r>
      <w:r>
        <w:rPr>
          <w:spacing w:val="-11"/>
        </w:rPr>
        <w:t> </w:t>
      </w:r>
      <w:r>
        <w:rPr/>
        <w:t>de DR</w:t>
      </w:r>
      <w:r>
        <w:rPr>
          <w:spacing w:val="-14"/>
        </w:rPr>
        <w:t> </w:t>
      </w:r>
      <w:r>
        <w:rPr/>
        <w:t>não</w:t>
      </w:r>
      <w:r>
        <w:rPr>
          <w:spacing w:val="-13"/>
        </w:rPr>
        <w:t> </w:t>
      </w:r>
      <w:r>
        <w:rPr/>
        <w:t>Genética</w:t>
      </w:r>
      <w:r>
        <w:rPr>
          <w:spacing w:val="-13"/>
        </w:rPr>
        <w:t> </w:t>
      </w:r>
      <w:r>
        <w:rPr/>
        <w:t>Infecciosa,</w:t>
      </w:r>
      <w:r>
        <w:rPr>
          <w:spacing w:val="-12"/>
        </w:rPr>
        <w:t> </w:t>
      </w:r>
      <w:r>
        <w:rPr/>
        <w:t>realizar</w:t>
      </w:r>
      <w:r>
        <w:rPr>
          <w:spacing w:val="-14"/>
        </w:rPr>
        <w:t> </w:t>
      </w:r>
      <w:r>
        <w:rPr/>
        <w:t>as</w:t>
      </w:r>
      <w:r>
        <w:rPr>
          <w:spacing w:val="-13"/>
        </w:rPr>
        <w:t> </w:t>
      </w:r>
      <w:r>
        <w:rPr/>
        <w:t>investigações</w:t>
      </w:r>
      <w:r>
        <w:rPr>
          <w:spacing w:val="-13"/>
        </w:rPr>
        <w:t> </w:t>
      </w:r>
      <w:r>
        <w:rPr/>
        <w:t>e</w:t>
      </w:r>
      <w:r>
        <w:rPr>
          <w:spacing w:val="-12"/>
        </w:rPr>
        <w:t> </w:t>
      </w:r>
      <w:r>
        <w:rPr/>
        <w:t>firmar</w:t>
      </w:r>
      <w:r>
        <w:rPr>
          <w:spacing w:val="-14"/>
        </w:rPr>
        <w:t> </w:t>
      </w:r>
      <w:r>
        <w:rPr/>
        <w:t>os</w:t>
      </w:r>
      <w:r>
        <w:rPr>
          <w:spacing w:val="-13"/>
        </w:rPr>
        <w:t> </w:t>
      </w:r>
      <w:r>
        <w:rPr/>
        <w:t>diagnósticos</w:t>
      </w:r>
      <w:r>
        <w:rPr>
          <w:spacing w:val="-13"/>
        </w:rPr>
        <w:t> </w:t>
      </w:r>
      <w:r>
        <w:rPr/>
        <w:t>possíveis</w:t>
      </w:r>
      <w:r>
        <w:rPr>
          <w:spacing w:val="-15"/>
        </w:rPr>
        <w:t> </w:t>
      </w:r>
      <w:r>
        <w:rPr/>
        <w:t>e fazer os encaminhamentos necessários, incluindo a prescrição de medidas capazes de prevenir</w:t>
      </w:r>
      <w:r>
        <w:rPr>
          <w:spacing w:val="-22"/>
        </w:rPr>
        <w:t> </w:t>
      </w:r>
      <w:r>
        <w:rPr/>
        <w:t>ou</w:t>
      </w:r>
      <w:r>
        <w:rPr>
          <w:spacing w:val="-21"/>
        </w:rPr>
        <w:t> </w:t>
      </w:r>
      <w:r>
        <w:rPr/>
        <w:t>diminuir</w:t>
      </w:r>
      <w:r>
        <w:rPr>
          <w:spacing w:val="-21"/>
        </w:rPr>
        <w:t> </w:t>
      </w:r>
      <w:r>
        <w:rPr/>
        <w:t>a</w:t>
      </w:r>
      <w:r>
        <w:rPr>
          <w:spacing w:val="-19"/>
        </w:rPr>
        <w:t> </w:t>
      </w:r>
      <w:r>
        <w:rPr/>
        <w:t>incidência</w:t>
      </w:r>
      <w:r>
        <w:rPr>
          <w:spacing w:val="-20"/>
        </w:rPr>
        <w:t> </w:t>
      </w:r>
      <w:r>
        <w:rPr/>
        <w:t>desse</w:t>
      </w:r>
      <w:r>
        <w:rPr>
          <w:spacing w:val="-20"/>
        </w:rPr>
        <w:t> </w:t>
      </w:r>
      <w:r>
        <w:rPr/>
        <w:t>tipo</w:t>
      </w:r>
      <w:r>
        <w:rPr>
          <w:spacing w:val="-20"/>
        </w:rPr>
        <w:t> </w:t>
      </w:r>
      <w:r>
        <w:rPr/>
        <w:t>de</w:t>
      </w:r>
      <w:r>
        <w:rPr>
          <w:spacing w:val="-22"/>
        </w:rPr>
        <w:t> </w:t>
      </w:r>
      <w:r>
        <w:rPr/>
        <w:t>doença.</w:t>
      </w:r>
      <w:r>
        <w:rPr>
          <w:spacing w:val="-20"/>
        </w:rPr>
        <w:t> </w:t>
      </w:r>
      <w:r>
        <w:rPr/>
        <w:t>O</w:t>
      </w:r>
      <w:r>
        <w:rPr>
          <w:spacing w:val="-22"/>
        </w:rPr>
        <w:t> </w:t>
      </w:r>
      <w:r>
        <w:rPr/>
        <w:t>paciente</w:t>
      </w:r>
      <w:r>
        <w:rPr>
          <w:spacing w:val="-19"/>
        </w:rPr>
        <w:t> </w:t>
      </w:r>
      <w:r>
        <w:rPr/>
        <w:t>com</w:t>
      </w:r>
      <w:r>
        <w:rPr>
          <w:spacing w:val="-22"/>
        </w:rPr>
        <w:t> </w:t>
      </w:r>
      <w:r>
        <w:rPr/>
        <w:t>DR</w:t>
      </w:r>
      <w:r>
        <w:rPr>
          <w:spacing w:val="-21"/>
        </w:rPr>
        <w:t> </w:t>
      </w:r>
      <w:r>
        <w:rPr/>
        <w:t>não</w:t>
      </w:r>
      <w:r>
        <w:rPr>
          <w:spacing w:val="-21"/>
        </w:rPr>
        <w:t> </w:t>
      </w:r>
      <w:r>
        <w:rPr/>
        <w:t>genética</w:t>
      </w:r>
      <w:r>
        <w:rPr>
          <w:spacing w:val="-22"/>
        </w:rPr>
        <w:t> </w:t>
      </w:r>
      <w:r>
        <w:rPr/>
        <w:t>e infecciosa poderá ser encaminhado/referenciado de forma regulada para os Serviços Especializados ou Serviços de Referência em DR, com relatório clínico resumido. Independentemente do diagnóstico etiológico, em caso de atraso no desenvolvimento neuropsicomotor, encaminhar para terapias de apoio no CER. Independente do diagnóstico etiológico, em caso de problemas clínicos associados, providenciar os encaminhamentos</w:t>
      </w:r>
      <w:r>
        <w:rPr>
          <w:spacing w:val="-29"/>
        </w:rPr>
        <w:t> </w:t>
      </w:r>
      <w:r>
        <w:rPr/>
        <w:t>de</w:t>
      </w:r>
      <w:r>
        <w:rPr>
          <w:spacing w:val="-28"/>
        </w:rPr>
        <w:t> </w:t>
      </w:r>
      <w:r>
        <w:rPr/>
        <w:t>acordo</w:t>
      </w:r>
      <w:r>
        <w:rPr>
          <w:spacing w:val="-28"/>
        </w:rPr>
        <w:t> </w:t>
      </w:r>
      <w:r>
        <w:rPr/>
        <w:t>com</w:t>
      </w:r>
      <w:r>
        <w:rPr>
          <w:spacing w:val="-29"/>
        </w:rPr>
        <w:t> </w:t>
      </w:r>
      <w:r>
        <w:rPr/>
        <w:t>a</w:t>
      </w:r>
      <w:r>
        <w:rPr>
          <w:spacing w:val="-28"/>
        </w:rPr>
        <w:t> </w:t>
      </w:r>
      <w:r>
        <w:rPr/>
        <w:t>necessidade.</w:t>
      </w:r>
      <w:r>
        <w:rPr>
          <w:spacing w:val="-28"/>
        </w:rPr>
        <w:t> </w:t>
      </w:r>
      <w:r>
        <w:rPr/>
        <w:t>Interfaces</w:t>
      </w:r>
      <w:r>
        <w:rPr>
          <w:spacing w:val="-27"/>
        </w:rPr>
        <w:t> </w:t>
      </w:r>
      <w:r>
        <w:rPr/>
        <w:t>recomendadas:</w:t>
      </w:r>
      <w:r>
        <w:rPr>
          <w:spacing w:val="-29"/>
        </w:rPr>
        <w:t> </w:t>
      </w:r>
      <w:r>
        <w:rPr/>
        <w:t>a)</w:t>
      </w:r>
      <w:r>
        <w:rPr>
          <w:spacing w:val="-29"/>
        </w:rPr>
        <w:t> </w:t>
      </w:r>
      <w:r>
        <w:rPr/>
        <w:t>Terapias</w:t>
      </w:r>
      <w:r>
        <w:rPr>
          <w:spacing w:val="-28"/>
        </w:rPr>
        <w:t> </w:t>
      </w:r>
      <w:r>
        <w:rPr/>
        <w:t>de apoio</w:t>
      </w:r>
      <w:r>
        <w:rPr>
          <w:spacing w:val="-30"/>
        </w:rPr>
        <w:t> </w:t>
      </w:r>
      <w:r>
        <w:rPr/>
        <w:t>(fisioterapia/</w:t>
      </w:r>
      <w:r>
        <w:rPr>
          <w:spacing w:val="-29"/>
        </w:rPr>
        <w:t> </w:t>
      </w:r>
      <w:r>
        <w:rPr/>
        <w:t>fonoaudiologia/terapia</w:t>
      </w:r>
      <w:r>
        <w:rPr>
          <w:spacing w:val="-29"/>
        </w:rPr>
        <w:t> </w:t>
      </w:r>
      <w:r>
        <w:rPr/>
        <w:t>ocupacional/psicopedagogia/outros</w:t>
      </w:r>
      <w:r>
        <w:rPr>
          <w:spacing w:val="-29"/>
        </w:rPr>
        <w:t> </w:t>
      </w:r>
      <w:r>
        <w:rPr/>
        <w:t>serviços de atenção ao desenvolvimento neuropsicomotor) e b) CER ou nos Serviços Especializados</w:t>
      </w:r>
      <w:r>
        <w:rPr>
          <w:spacing w:val="-11"/>
        </w:rPr>
        <w:t> </w:t>
      </w:r>
      <w:r>
        <w:rPr/>
        <w:t>em</w:t>
      </w:r>
      <w:r>
        <w:rPr>
          <w:spacing w:val="-11"/>
        </w:rPr>
        <w:t> </w:t>
      </w:r>
      <w:r>
        <w:rPr/>
        <w:t>Geral</w:t>
      </w:r>
      <w:r>
        <w:rPr>
          <w:spacing w:val="-12"/>
        </w:rPr>
        <w:t> </w:t>
      </w:r>
      <w:r>
        <w:rPr/>
        <w:t>(já</w:t>
      </w:r>
      <w:r>
        <w:rPr>
          <w:spacing w:val="-12"/>
        </w:rPr>
        <w:t> </w:t>
      </w:r>
      <w:r>
        <w:rPr/>
        <w:t>inseridos</w:t>
      </w:r>
      <w:r>
        <w:rPr>
          <w:spacing w:val="-11"/>
        </w:rPr>
        <w:t> </w:t>
      </w:r>
      <w:r>
        <w:rPr/>
        <w:t>no</w:t>
      </w:r>
      <w:r>
        <w:rPr>
          <w:spacing w:val="-11"/>
        </w:rPr>
        <w:t> </w:t>
      </w:r>
      <w:r>
        <w:rPr/>
        <w:t>fluxo</w:t>
      </w:r>
      <w:r>
        <w:rPr>
          <w:spacing w:val="-10"/>
        </w:rPr>
        <w:t> </w:t>
      </w:r>
      <w:r>
        <w:rPr/>
        <w:t>normal</w:t>
      </w:r>
      <w:r>
        <w:rPr>
          <w:spacing w:val="-12"/>
        </w:rPr>
        <w:t> </w:t>
      </w:r>
      <w:r>
        <w:rPr/>
        <w:t>de</w:t>
      </w:r>
      <w:r>
        <w:rPr>
          <w:spacing w:val="-11"/>
        </w:rPr>
        <w:t> </w:t>
      </w:r>
      <w:r>
        <w:rPr/>
        <w:t>atendimento).</w:t>
      </w:r>
    </w:p>
    <w:p>
      <w:pPr>
        <w:spacing w:after="0" w:line="372" w:lineRule="auto"/>
        <w:jc w:val="both"/>
        <w:sectPr>
          <w:pgSz w:w="11910" w:h="16840"/>
          <w:pgMar w:top="1320" w:bottom="280" w:left="1160" w:right="1300"/>
        </w:sectPr>
      </w:pPr>
    </w:p>
    <w:p>
      <w:pPr>
        <w:pStyle w:val="Heading1"/>
        <w:numPr>
          <w:ilvl w:val="0"/>
          <w:numId w:val="32"/>
        </w:numPr>
        <w:tabs>
          <w:tab w:pos="826" w:val="left" w:leader="none"/>
        </w:tabs>
        <w:spacing w:line="240" w:lineRule="auto" w:before="83" w:after="0"/>
        <w:ind w:left="825" w:right="0" w:hanging="348"/>
        <w:jc w:val="left"/>
      </w:pPr>
      <w:r>
        <w:rPr/>
        <w:pict>
          <v:shape style="position:absolute;margin-left:24.549999pt;margin-top:25.999983pt;width:546.35pt;height:789.5pt;mso-position-horizontal-relative:page;mso-position-vertical-relative:page;z-index:-26656" coordorigin="491,520" coordsize="10927,15790" path="m931,520l859,526,792,542,729,569,671,605,620,649,576,700,540,758,513,821,497,888,491,960,491,15870,497,15942,513,16009,540,16072,576,16130,620,16181,671,16225,729,16261,792,16288,859,16304,931,16310,10978,16310,11050,16304,11117,16288,11180,16261,11238,16225,11289,16181,11333,16130,11369,16072,11396,16009,11412,15942,11418,15870,11418,960,11412,888,11396,821,11369,758,11333,700,11289,649,11238,605,11180,569,11117,542,11050,526,10978,520,931,520xe" filled="false" stroked="true" strokeweight="1pt" strokecolor="#000000">
            <v:path arrowok="t"/>
            <v:stroke dashstyle="solid"/>
            <w10:wrap type="none"/>
          </v:shape>
        </w:pict>
      </w:r>
      <w:bookmarkStart w:name="_bookmark48" w:id="94"/>
      <w:bookmarkEnd w:id="94"/>
      <w:r>
        <w:rPr>
          <w:b w:val="0"/>
        </w:rPr>
      </w:r>
      <w:bookmarkStart w:name="_bookmark48" w:id="95"/>
      <w:bookmarkEnd w:id="95"/>
      <w:r>
        <w:rPr>
          <w:w w:val="95"/>
        </w:rPr>
        <w:t>P</w:t>
      </w:r>
      <w:r>
        <w:rPr>
          <w:w w:val="95"/>
        </w:rPr>
        <w:t>ROCEDIMENTOS</w:t>
      </w:r>
      <w:r>
        <w:rPr>
          <w:spacing w:val="-30"/>
          <w:w w:val="95"/>
        </w:rPr>
        <w:t> </w:t>
      </w:r>
      <w:r>
        <w:rPr>
          <w:w w:val="95"/>
        </w:rPr>
        <w:t>ESPECÍFICOS</w:t>
      </w:r>
      <w:r>
        <w:rPr>
          <w:spacing w:val="-30"/>
          <w:w w:val="95"/>
        </w:rPr>
        <w:t> </w:t>
      </w:r>
      <w:r>
        <w:rPr>
          <w:w w:val="95"/>
        </w:rPr>
        <w:t>DA</w:t>
      </w:r>
      <w:r>
        <w:rPr>
          <w:spacing w:val="-30"/>
          <w:w w:val="95"/>
        </w:rPr>
        <w:t> </w:t>
      </w:r>
      <w:r>
        <w:rPr>
          <w:w w:val="95"/>
        </w:rPr>
        <w:t>ATENÇÃO</w:t>
      </w:r>
      <w:r>
        <w:rPr>
          <w:spacing w:val="-29"/>
          <w:w w:val="95"/>
        </w:rPr>
        <w:t> </w:t>
      </w:r>
      <w:r>
        <w:rPr>
          <w:w w:val="95"/>
        </w:rPr>
        <w:t>ESPECIALIZADA</w:t>
      </w:r>
    </w:p>
    <w:p>
      <w:pPr>
        <w:pStyle w:val="ListParagraph"/>
        <w:numPr>
          <w:ilvl w:val="1"/>
          <w:numId w:val="32"/>
        </w:numPr>
        <w:tabs>
          <w:tab w:pos="1142" w:val="left" w:leader="none"/>
        </w:tabs>
        <w:spacing w:line="372" w:lineRule="auto" w:before="112" w:after="0"/>
        <w:ind w:left="117" w:right="113" w:firstLine="720"/>
        <w:jc w:val="left"/>
        <w:rPr>
          <w:sz w:val="24"/>
        </w:rPr>
      </w:pPr>
      <w:r>
        <w:rPr>
          <w:sz w:val="24"/>
        </w:rPr>
        <w:t>Observação clínica: realizar anamnese, exame físico cuidadoso com base nos sinais</w:t>
      </w:r>
      <w:r>
        <w:rPr>
          <w:spacing w:val="-9"/>
          <w:sz w:val="24"/>
        </w:rPr>
        <w:t> </w:t>
      </w:r>
      <w:r>
        <w:rPr>
          <w:sz w:val="24"/>
        </w:rPr>
        <w:t>e</w:t>
      </w:r>
      <w:r>
        <w:rPr>
          <w:spacing w:val="-8"/>
          <w:sz w:val="24"/>
        </w:rPr>
        <w:t> </w:t>
      </w:r>
      <w:r>
        <w:rPr>
          <w:sz w:val="24"/>
        </w:rPr>
        <w:t>sintomas</w:t>
      </w:r>
      <w:r>
        <w:rPr>
          <w:spacing w:val="-9"/>
          <w:sz w:val="24"/>
        </w:rPr>
        <w:t> </w:t>
      </w:r>
      <w:r>
        <w:rPr>
          <w:sz w:val="24"/>
        </w:rPr>
        <w:t>clínicos</w:t>
      </w:r>
      <w:r>
        <w:rPr>
          <w:spacing w:val="-8"/>
          <w:sz w:val="24"/>
        </w:rPr>
        <w:t> </w:t>
      </w:r>
      <w:r>
        <w:rPr>
          <w:sz w:val="24"/>
        </w:rPr>
        <w:t>da</w:t>
      </w:r>
      <w:r>
        <w:rPr>
          <w:spacing w:val="-9"/>
          <w:sz w:val="24"/>
        </w:rPr>
        <w:t> </w:t>
      </w:r>
      <w:r>
        <w:rPr>
          <w:sz w:val="24"/>
        </w:rPr>
        <w:t>doença</w:t>
      </w:r>
      <w:r>
        <w:rPr>
          <w:spacing w:val="-9"/>
          <w:sz w:val="24"/>
        </w:rPr>
        <w:t> </w:t>
      </w:r>
      <w:r>
        <w:rPr>
          <w:sz w:val="24"/>
        </w:rPr>
        <w:t>infecciosa</w:t>
      </w:r>
      <w:r>
        <w:rPr>
          <w:spacing w:val="-9"/>
          <w:sz w:val="24"/>
        </w:rPr>
        <w:t> </w:t>
      </w:r>
      <w:r>
        <w:rPr>
          <w:sz w:val="24"/>
        </w:rPr>
        <w:t>em</w:t>
      </w:r>
      <w:r>
        <w:rPr>
          <w:spacing w:val="-9"/>
          <w:sz w:val="24"/>
        </w:rPr>
        <w:t> </w:t>
      </w:r>
      <w:r>
        <w:rPr>
          <w:sz w:val="24"/>
        </w:rPr>
        <w:t>avaliação;</w:t>
      </w:r>
    </w:p>
    <w:p>
      <w:pPr>
        <w:pStyle w:val="ListParagraph"/>
        <w:numPr>
          <w:ilvl w:val="1"/>
          <w:numId w:val="32"/>
        </w:numPr>
        <w:tabs>
          <w:tab w:pos="1161" w:val="left" w:leader="none"/>
        </w:tabs>
        <w:spacing w:line="372" w:lineRule="auto" w:before="0" w:after="0"/>
        <w:ind w:left="117" w:right="116" w:firstLine="720"/>
        <w:jc w:val="left"/>
        <w:rPr>
          <w:sz w:val="24"/>
        </w:rPr>
      </w:pPr>
      <w:r>
        <w:rPr>
          <w:sz w:val="24"/>
        </w:rPr>
        <w:t>Encaminhamento para outras especialidades, para investigação e manejo, se necessário;</w:t>
      </w:r>
    </w:p>
    <w:p>
      <w:pPr>
        <w:pStyle w:val="ListParagraph"/>
        <w:numPr>
          <w:ilvl w:val="1"/>
          <w:numId w:val="32"/>
        </w:numPr>
        <w:tabs>
          <w:tab w:pos="1087" w:val="left" w:leader="none"/>
        </w:tabs>
        <w:spacing w:line="272" w:lineRule="exact" w:before="0" w:after="0"/>
        <w:ind w:left="1086" w:right="0" w:hanging="249"/>
        <w:jc w:val="left"/>
        <w:rPr>
          <w:sz w:val="24"/>
        </w:rPr>
      </w:pPr>
      <w:r>
        <w:rPr>
          <w:sz w:val="24"/>
        </w:rPr>
        <w:t>Identificação de outras pessoas em</w:t>
      </w:r>
      <w:r>
        <w:rPr>
          <w:spacing w:val="-35"/>
          <w:sz w:val="24"/>
        </w:rPr>
        <w:t> </w:t>
      </w:r>
      <w:r>
        <w:rPr>
          <w:sz w:val="24"/>
        </w:rPr>
        <w:t>risco;</w:t>
      </w:r>
    </w:p>
    <w:p>
      <w:pPr>
        <w:pStyle w:val="ListParagraph"/>
        <w:numPr>
          <w:ilvl w:val="1"/>
          <w:numId w:val="32"/>
        </w:numPr>
        <w:tabs>
          <w:tab w:pos="1116" w:val="left" w:leader="none"/>
        </w:tabs>
        <w:spacing w:line="369" w:lineRule="auto" w:before="149" w:after="0"/>
        <w:ind w:left="117" w:right="114" w:firstLine="720"/>
        <w:jc w:val="left"/>
        <w:rPr>
          <w:sz w:val="24"/>
        </w:rPr>
      </w:pPr>
      <w:r>
        <w:rPr>
          <w:sz w:val="24"/>
        </w:rPr>
        <w:t>Contrarreferência</w:t>
      </w:r>
      <w:r>
        <w:rPr>
          <w:spacing w:val="-36"/>
          <w:sz w:val="24"/>
        </w:rPr>
        <w:t> </w:t>
      </w:r>
      <w:r>
        <w:rPr>
          <w:sz w:val="24"/>
        </w:rPr>
        <w:t>para</w:t>
      </w:r>
      <w:r>
        <w:rPr>
          <w:spacing w:val="-36"/>
          <w:sz w:val="24"/>
        </w:rPr>
        <w:t> </w:t>
      </w:r>
      <w:r>
        <w:rPr>
          <w:sz w:val="24"/>
        </w:rPr>
        <w:t>seguimento</w:t>
      </w:r>
      <w:r>
        <w:rPr>
          <w:spacing w:val="-36"/>
          <w:sz w:val="24"/>
        </w:rPr>
        <w:t> </w:t>
      </w:r>
      <w:r>
        <w:rPr>
          <w:sz w:val="24"/>
        </w:rPr>
        <w:t>na</w:t>
      </w:r>
      <w:r>
        <w:rPr>
          <w:spacing w:val="-36"/>
          <w:sz w:val="24"/>
        </w:rPr>
        <w:t> </w:t>
      </w:r>
      <w:r>
        <w:rPr>
          <w:sz w:val="24"/>
        </w:rPr>
        <w:t>Atenção</w:t>
      </w:r>
      <w:r>
        <w:rPr>
          <w:spacing w:val="-35"/>
          <w:sz w:val="24"/>
        </w:rPr>
        <w:t> </w:t>
      </w:r>
      <w:r>
        <w:rPr>
          <w:sz w:val="24"/>
        </w:rPr>
        <w:t>Básica,</w:t>
      </w:r>
      <w:r>
        <w:rPr>
          <w:spacing w:val="-36"/>
          <w:sz w:val="24"/>
        </w:rPr>
        <w:t> </w:t>
      </w:r>
      <w:r>
        <w:rPr>
          <w:sz w:val="24"/>
        </w:rPr>
        <w:t>com</w:t>
      </w:r>
      <w:r>
        <w:rPr>
          <w:spacing w:val="-36"/>
          <w:sz w:val="24"/>
        </w:rPr>
        <w:t> </w:t>
      </w:r>
      <w:r>
        <w:rPr>
          <w:sz w:val="24"/>
        </w:rPr>
        <w:t>diagnóstico</w:t>
      </w:r>
      <w:r>
        <w:rPr>
          <w:spacing w:val="-36"/>
          <w:sz w:val="24"/>
        </w:rPr>
        <w:t> </w:t>
      </w:r>
      <w:r>
        <w:rPr>
          <w:sz w:val="24"/>
        </w:rPr>
        <w:t>(quando possível), orientação e monitoramento dos</w:t>
      </w:r>
      <w:r>
        <w:rPr>
          <w:spacing w:val="-40"/>
          <w:sz w:val="24"/>
        </w:rPr>
        <w:t> </w:t>
      </w:r>
      <w:r>
        <w:rPr>
          <w:sz w:val="24"/>
        </w:rPr>
        <w:t>cuidados;</w:t>
      </w:r>
    </w:p>
    <w:p>
      <w:pPr>
        <w:pStyle w:val="ListParagraph"/>
        <w:numPr>
          <w:ilvl w:val="1"/>
          <w:numId w:val="32"/>
        </w:numPr>
        <w:tabs>
          <w:tab w:pos="1099" w:val="left" w:leader="none"/>
        </w:tabs>
        <w:spacing w:line="240" w:lineRule="auto" w:before="2" w:after="0"/>
        <w:ind w:left="1098" w:right="0" w:hanging="261"/>
        <w:jc w:val="left"/>
        <w:rPr>
          <w:sz w:val="24"/>
        </w:rPr>
      </w:pPr>
      <w:r>
        <w:rPr>
          <w:sz w:val="24"/>
        </w:rPr>
        <w:t>Solicitação</w:t>
      </w:r>
      <w:r>
        <w:rPr>
          <w:spacing w:val="-13"/>
          <w:sz w:val="24"/>
        </w:rPr>
        <w:t> </w:t>
      </w:r>
      <w:r>
        <w:rPr>
          <w:sz w:val="24"/>
        </w:rPr>
        <w:t>de</w:t>
      </w:r>
      <w:r>
        <w:rPr>
          <w:spacing w:val="-11"/>
          <w:sz w:val="24"/>
        </w:rPr>
        <w:t> </w:t>
      </w:r>
      <w:r>
        <w:rPr>
          <w:sz w:val="24"/>
        </w:rPr>
        <w:t>exames</w:t>
      </w:r>
      <w:r>
        <w:rPr>
          <w:spacing w:val="-12"/>
          <w:sz w:val="24"/>
        </w:rPr>
        <w:t> </w:t>
      </w:r>
      <w:r>
        <w:rPr>
          <w:sz w:val="24"/>
        </w:rPr>
        <w:t>diagnósticos</w:t>
      </w:r>
      <w:r>
        <w:rPr>
          <w:spacing w:val="-12"/>
          <w:sz w:val="24"/>
        </w:rPr>
        <w:t> </w:t>
      </w:r>
      <w:r>
        <w:rPr>
          <w:sz w:val="24"/>
        </w:rPr>
        <w:t>(patologia</w:t>
      </w:r>
      <w:r>
        <w:rPr>
          <w:spacing w:val="-11"/>
          <w:sz w:val="24"/>
        </w:rPr>
        <w:t> </w:t>
      </w:r>
      <w:r>
        <w:rPr>
          <w:sz w:val="24"/>
        </w:rPr>
        <w:t>clínica,</w:t>
      </w:r>
      <w:r>
        <w:rPr>
          <w:spacing w:val="-11"/>
          <w:sz w:val="24"/>
        </w:rPr>
        <w:t> </w:t>
      </w:r>
      <w:r>
        <w:rPr>
          <w:sz w:val="24"/>
        </w:rPr>
        <w:t>sorológicos);</w:t>
      </w:r>
    </w:p>
    <w:p>
      <w:pPr>
        <w:pStyle w:val="ListParagraph"/>
        <w:numPr>
          <w:ilvl w:val="1"/>
          <w:numId w:val="32"/>
        </w:numPr>
        <w:tabs>
          <w:tab w:pos="1054" w:val="left" w:leader="none"/>
        </w:tabs>
        <w:spacing w:line="372" w:lineRule="auto" w:before="150" w:after="0"/>
        <w:ind w:left="117" w:right="116" w:firstLine="720"/>
        <w:jc w:val="left"/>
        <w:rPr>
          <w:sz w:val="24"/>
        </w:rPr>
      </w:pPr>
      <w:r>
        <w:rPr>
          <w:sz w:val="24"/>
        </w:rPr>
        <w:t>Tratamento</w:t>
      </w:r>
      <w:r>
        <w:rPr>
          <w:spacing w:val="-31"/>
          <w:sz w:val="24"/>
        </w:rPr>
        <w:t> </w:t>
      </w:r>
      <w:r>
        <w:rPr>
          <w:sz w:val="24"/>
        </w:rPr>
        <w:t>específico</w:t>
      </w:r>
      <w:r>
        <w:rPr>
          <w:spacing w:val="-30"/>
          <w:sz w:val="24"/>
        </w:rPr>
        <w:t> </w:t>
      </w:r>
      <w:r>
        <w:rPr>
          <w:sz w:val="24"/>
        </w:rPr>
        <w:t>para</w:t>
      </w:r>
      <w:r>
        <w:rPr>
          <w:spacing w:val="-30"/>
          <w:sz w:val="24"/>
        </w:rPr>
        <w:t> </w:t>
      </w:r>
      <w:r>
        <w:rPr>
          <w:sz w:val="24"/>
        </w:rPr>
        <w:t>o</w:t>
      </w:r>
      <w:r>
        <w:rPr>
          <w:spacing w:val="-30"/>
          <w:sz w:val="24"/>
        </w:rPr>
        <w:t> </w:t>
      </w:r>
      <w:r>
        <w:rPr>
          <w:sz w:val="24"/>
        </w:rPr>
        <w:t>cuidado</w:t>
      </w:r>
      <w:r>
        <w:rPr>
          <w:spacing w:val="-29"/>
          <w:sz w:val="24"/>
        </w:rPr>
        <w:t> </w:t>
      </w:r>
      <w:r>
        <w:rPr>
          <w:sz w:val="24"/>
        </w:rPr>
        <w:t>da</w:t>
      </w:r>
      <w:r>
        <w:rPr>
          <w:spacing w:val="-31"/>
          <w:sz w:val="24"/>
        </w:rPr>
        <w:t> </w:t>
      </w:r>
      <w:r>
        <w:rPr>
          <w:sz w:val="24"/>
        </w:rPr>
        <w:t>doença,</w:t>
      </w:r>
      <w:r>
        <w:rPr>
          <w:spacing w:val="-30"/>
          <w:sz w:val="24"/>
        </w:rPr>
        <w:t> </w:t>
      </w:r>
      <w:r>
        <w:rPr>
          <w:sz w:val="24"/>
        </w:rPr>
        <w:t>baseado</w:t>
      </w:r>
      <w:r>
        <w:rPr>
          <w:spacing w:val="-30"/>
          <w:sz w:val="24"/>
        </w:rPr>
        <w:t> </w:t>
      </w:r>
      <w:r>
        <w:rPr>
          <w:sz w:val="24"/>
        </w:rPr>
        <w:t>em</w:t>
      </w:r>
      <w:r>
        <w:rPr>
          <w:spacing w:val="-29"/>
          <w:sz w:val="24"/>
        </w:rPr>
        <w:t> </w:t>
      </w:r>
      <w:r>
        <w:rPr>
          <w:sz w:val="24"/>
        </w:rPr>
        <w:t>Protocolos</w:t>
      </w:r>
      <w:r>
        <w:rPr>
          <w:spacing w:val="-30"/>
          <w:sz w:val="24"/>
        </w:rPr>
        <w:t> </w:t>
      </w:r>
      <w:r>
        <w:rPr>
          <w:sz w:val="24"/>
        </w:rPr>
        <w:t>Clínicos e Diretrizes</w:t>
      </w:r>
      <w:r>
        <w:rPr>
          <w:spacing w:val="-12"/>
          <w:sz w:val="24"/>
        </w:rPr>
        <w:t> </w:t>
      </w:r>
      <w:r>
        <w:rPr>
          <w:sz w:val="24"/>
        </w:rPr>
        <w:t>Terapêuticas;</w:t>
      </w:r>
    </w:p>
    <w:p>
      <w:pPr>
        <w:pStyle w:val="BodyText"/>
        <w:ind w:left="837"/>
      </w:pPr>
      <w:r>
        <w:rPr/>
        <w:t>i) Exames complementares.</w:t>
      </w:r>
    </w:p>
    <w:p>
      <w:pPr>
        <w:pStyle w:val="BodyText"/>
        <w:spacing w:before="3"/>
        <w:ind w:left="0"/>
        <w:rPr>
          <w:sz w:val="34"/>
        </w:rPr>
      </w:pPr>
    </w:p>
    <w:p>
      <w:pPr>
        <w:pStyle w:val="ListParagraph"/>
        <w:numPr>
          <w:ilvl w:val="2"/>
          <w:numId w:val="21"/>
        </w:numPr>
        <w:tabs>
          <w:tab w:pos="1534" w:val="left" w:leader="none"/>
        </w:tabs>
        <w:spacing w:line="240" w:lineRule="auto" w:before="0" w:after="0"/>
        <w:ind w:left="1533" w:right="0" w:hanging="696"/>
        <w:jc w:val="left"/>
        <w:rPr>
          <w:b/>
          <w:sz w:val="24"/>
        </w:rPr>
      </w:pPr>
      <w:bookmarkStart w:name="_bookmark49" w:id="96"/>
      <w:bookmarkEnd w:id="96"/>
      <w:r>
        <w:rPr/>
      </w:r>
      <w:bookmarkStart w:name="_bookmark49" w:id="97"/>
      <w:bookmarkEnd w:id="97"/>
      <w:r>
        <w:rPr>
          <w:b/>
          <w:w w:val="95"/>
          <w:sz w:val="24"/>
        </w:rPr>
        <w:t>II:</w:t>
      </w:r>
      <w:r>
        <w:rPr>
          <w:b/>
          <w:spacing w:val="-15"/>
          <w:w w:val="95"/>
          <w:sz w:val="24"/>
        </w:rPr>
        <w:t> </w:t>
      </w:r>
      <w:r>
        <w:rPr>
          <w:b/>
          <w:w w:val="95"/>
          <w:sz w:val="24"/>
        </w:rPr>
        <w:t>2</w:t>
      </w:r>
      <w:r>
        <w:rPr>
          <w:b/>
          <w:spacing w:val="-14"/>
          <w:w w:val="95"/>
          <w:sz w:val="24"/>
        </w:rPr>
        <w:t> </w:t>
      </w:r>
      <w:r>
        <w:rPr>
          <w:b/>
          <w:w w:val="95"/>
          <w:sz w:val="24"/>
        </w:rPr>
        <w:t>-</w:t>
      </w:r>
      <w:r>
        <w:rPr>
          <w:b/>
          <w:spacing w:val="-13"/>
          <w:w w:val="95"/>
          <w:sz w:val="24"/>
        </w:rPr>
        <w:t> </w:t>
      </w:r>
      <w:r>
        <w:rPr>
          <w:b/>
          <w:w w:val="95"/>
          <w:sz w:val="24"/>
        </w:rPr>
        <w:t>DOENÇAS</w:t>
      </w:r>
      <w:r>
        <w:rPr>
          <w:b/>
          <w:spacing w:val="-15"/>
          <w:w w:val="95"/>
          <w:sz w:val="24"/>
        </w:rPr>
        <w:t> </w:t>
      </w:r>
      <w:r>
        <w:rPr>
          <w:b/>
          <w:w w:val="95"/>
          <w:sz w:val="24"/>
        </w:rPr>
        <w:t>RARAS</w:t>
      </w:r>
      <w:r>
        <w:rPr>
          <w:b/>
          <w:spacing w:val="-14"/>
          <w:w w:val="95"/>
          <w:sz w:val="24"/>
        </w:rPr>
        <w:t> </w:t>
      </w:r>
      <w:r>
        <w:rPr>
          <w:b/>
          <w:w w:val="95"/>
          <w:sz w:val="24"/>
        </w:rPr>
        <w:t>INFLAMATÓRIAS</w:t>
      </w:r>
    </w:p>
    <w:p>
      <w:pPr>
        <w:pStyle w:val="BodyText"/>
        <w:spacing w:line="372" w:lineRule="auto" w:before="109"/>
        <w:ind w:right="110" w:firstLine="720"/>
        <w:jc w:val="both"/>
      </w:pPr>
      <w:r>
        <w:rPr/>
        <w:t>Diversas</w:t>
      </w:r>
      <w:r>
        <w:rPr>
          <w:spacing w:val="-30"/>
        </w:rPr>
        <w:t> </w:t>
      </w:r>
      <w:r>
        <w:rPr/>
        <w:t>Doenças</w:t>
      </w:r>
      <w:r>
        <w:rPr>
          <w:spacing w:val="-29"/>
        </w:rPr>
        <w:t> </w:t>
      </w:r>
      <w:r>
        <w:rPr/>
        <w:t>Raras</w:t>
      </w:r>
      <w:r>
        <w:rPr>
          <w:spacing w:val="-29"/>
        </w:rPr>
        <w:t> </w:t>
      </w:r>
      <w:r>
        <w:rPr/>
        <w:t>de</w:t>
      </w:r>
      <w:r>
        <w:rPr>
          <w:spacing w:val="-29"/>
        </w:rPr>
        <w:t> </w:t>
      </w:r>
      <w:r>
        <w:rPr/>
        <w:t>etiologia</w:t>
      </w:r>
      <w:r>
        <w:rPr>
          <w:spacing w:val="-29"/>
        </w:rPr>
        <w:t> </w:t>
      </w:r>
      <w:r>
        <w:rPr/>
        <w:t>não</w:t>
      </w:r>
      <w:r>
        <w:rPr>
          <w:spacing w:val="-30"/>
        </w:rPr>
        <w:t> </w:t>
      </w:r>
      <w:r>
        <w:rPr/>
        <w:t>genética</w:t>
      </w:r>
      <w:r>
        <w:rPr>
          <w:spacing w:val="-29"/>
        </w:rPr>
        <w:t> </w:t>
      </w:r>
      <w:r>
        <w:rPr/>
        <w:t>podem</w:t>
      </w:r>
      <w:r>
        <w:rPr>
          <w:spacing w:val="-29"/>
        </w:rPr>
        <w:t> </w:t>
      </w:r>
      <w:r>
        <w:rPr/>
        <w:t>ter</w:t>
      </w:r>
      <w:r>
        <w:rPr>
          <w:spacing w:val="-30"/>
        </w:rPr>
        <w:t> </w:t>
      </w:r>
      <w:r>
        <w:rPr/>
        <w:t>natureza</w:t>
      </w:r>
      <w:r>
        <w:rPr>
          <w:spacing w:val="-29"/>
        </w:rPr>
        <w:t> </w:t>
      </w:r>
      <w:r>
        <w:rPr/>
        <w:t>inflamatória. Embora</w:t>
      </w:r>
      <w:r>
        <w:rPr>
          <w:spacing w:val="-24"/>
        </w:rPr>
        <w:t> </w:t>
      </w:r>
      <w:r>
        <w:rPr/>
        <w:t>possam</w:t>
      </w:r>
      <w:r>
        <w:rPr>
          <w:spacing w:val="-24"/>
        </w:rPr>
        <w:t> </w:t>
      </w:r>
      <w:r>
        <w:rPr/>
        <w:t>existir</w:t>
      </w:r>
      <w:r>
        <w:rPr>
          <w:spacing w:val="-24"/>
        </w:rPr>
        <w:t> </w:t>
      </w:r>
      <w:r>
        <w:rPr/>
        <w:t>Serviços</w:t>
      </w:r>
      <w:r>
        <w:rPr>
          <w:spacing w:val="-23"/>
        </w:rPr>
        <w:t> </w:t>
      </w:r>
      <w:r>
        <w:rPr/>
        <w:t>Especializados</w:t>
      </w:r>
      <w:r>
        <w:rPr>
          <w:spacing w:val="-24"/>
        </w:rPr>
        <w:t> </w:t>
      </w:r>
      <w:r>
        <w:rPr/>
        <w:t>ou</w:t>
      </w:r>
      <w:r>
        <w:rPr>
          <w:spacing w:val="-24"/>
        </w:rPr>
        <w:t> </w:t>
      </w:r>
      <w:r>
        <w:rPr/>
        <w:t>Serviços</w:t>
      </w:r>
      <w:r>
        <w:rPr>
          <w:spacing w:val="-22"/>
        </w:rPr>
        <w:t> </w:t>
      </w:r>
      <w:r>
        <w:rPr/>
        <w:t>de</w:t>
      </w:r>
      <w:r>
        <w:rPr>
          <w:spacing w:val="-22"/>
        </w:rPr>
        <w:t> </w:t>
      </w:r>
      <w:r>
        <w:rPr/>
        <w:t>Referência</w:t>
      </w:r>
      <w:r>
        <w:rPr>
          <w:spacing w:val="-24"/>
        </w:rPr>
        <w:t> </w:t>
      </w:r>
      <w:r>
        <w:rPr/>
        <w:t>específicos,</w:t>
      </w:r>
      <w:r>
        <w:rPr>
          <w:spacing w:val="-24"/>
        </w:rPr>
        <w:t> </w:t>
      </w:r>
      <w:r>
        <w:rPr/>
        <w:t>por doenças, com o seu desenvolvimento e de acordo com as necessidades, eles podem ser agrupados</w:t>
      </w:r>
      <w:r>
        <w:rPr>
          <w:spacing w:val="-16"/>
        </w:rPr>
        <w:t> </w:t>
      </w:r>
      <w:r>
        <w:rPr/>
        <w:t>sob</w:t>
      </w:r>
      <w:r>
        <w:rPr>
          <w:spacing w:val="-15"/>
        </w:rPr>
        <w:t> </w:t>
      </w:r>
      <w:r>
        <w:rPr/>
        <w:t>a</w:t>
      </w:r>
      <w:r>
        <w:rPr>
          <w:spacing w:val="-15"/>
        </w:rPr>
        <w:t> </w:t>
      </w:r>
      <w:r>
        <w:rPr/>
        <w:t>denominação</w:t>
      </w:r>
      <w:r>
        <w:rPr>
          <w:spacing w:val="-15"/>
        </w:rPr>
        <w:t> </w:t>
      </w:r>
      <w:r>
        <w:rPr/>
        <w:t>de</w:t>
      </w:r>
      <w:r>
        <w:rPr>
          <w:spacing w:val="-14"/>
        </w:rPr>
        <w:t> </w:t>
      </w:r>
      <w:r>
        <w:rPr/>
        <w:t>Serviços</w:t>
      </w:r>
      <w:r>
        <w:rPr>
          <w:spacing w:val="-17"/>
        </w:rPr>
        <w:t> </w:t>
      </w:r>
      <w:r>
        <w:rPr/>
        <w:t>Especializados</w:t>
      </w:r>
      <w:r>
        <w:rPr>
          <w:spacing w:val="-16"/>
        </w:rPr>
        <w:t> </w:t>
      </w:r>
      <w:r>
        <w:rPr/>
        <w:t>ou</w:t>
      </w:r>
      <w:r>
        <w:rPr>
          <w:spacing w:val="-16"/>
        </w:rPr>
        <w:t> </w:t>
      </w:r>
      <w:r>
        <w:rPr/>
        <w:t>Serviços</w:t>
      </w:r>
      <w:r>
        <w:rPr>
          <w:spacing w:val="-13"/>
        </w:rPr>
        <w:t> </w:t>
      </w:r>
      <w:r>
        <w:rPr/>
        <w:t>de</w:t>
      </w:r>
      <w:r>
        <w:rPr>
          <w:spacing w:val="-15"/>
        </w:rPr>
        <w:t> </w:t>
      </w:r>
      <w:r>
        <w:rPr/>
        <w:t>Referência</w:t>
      </w:r>
      <w:r>
        <w:rPr>
          <w:spacing w:val="-17"/>
        </w:rPr>
        <w:t> </w:t>
      </w:r>
      <w:r>
        <w:rPr/>
        <w:t>para Doenças Raras</w:t>
      </w:r>
      <w:r>
        <w:rPr>
          <w:spacing w:val="-13"/>
        </w:rPr>
        <w:t> </w:t>
      </w:r>
      <w:r>
        <w:rPr/>
        <w:t>Inflamatórias.</w:t>
      </w:r>
    </w:p>
    <w:p>
      <w:pPr>
        <w:pStyle w:val="ListParagraph"/>
        <w:numPr>
          <w:ilvl w:val="3"/>
          <w:numId w:val="21"/>
        </w:numPr>
        <w:tabs>
          <w:tab w:pos="2241" w:val="left" w:leader="none"/>
          <w:tab w:pos="2242" w:val="left" w:leader="none"/>
        </w:tabs>
        <w:spacing w:line="240" w:lineRule="auto" w:before="239" w:after="0"/>
        <w:ind w:left="2241" w:right="0" w:hanging="1044"/>
        <w:jc w:val="left"/>
        <w:rPr>
          <w:b/>
          <w:sz w:val="24"/>
        </w:rPr>
      </w:pPr>
      <w:bookmarkStart w:name="_bookmark50" w:id="98"/>
      <w:bookmarkEnd w:id="98"/>
      <w:r>
        <w:rPr/>
      </w:r>
      <w:bookmarkStart w:name="_bookmark50" w:id="99"/>
      <w:bookmarkEnd w:id="99"/>
      <w:r>
        <w:rPr>
          <w:b/>
          <w:w w:val="95"/>
          <w:sz w:val="24"/>
        </w:rPr>
        <w:t>ATENÇÃO</w:t>
      </w:r>
      <w:r>
        <w:rPr>
          <w:b/>
          <w:spacing w:val="-9"/>
          <w:w w:val="95"/>
          <w:sz w:val="24"/>
        </w:rPr>
        <w:t> </w:t>
      </w:r>
      <w:r>
        <w:rPr>
          <w:b/>
          <w:w w:val="95"/>
          <w:sz w:val="24"/>
        </w:rPr>
        <w:t>BÁSICA</w:t>
      </w:r>
    </w:p>
    <w:p>
      <w:pPr>
        <w:pStyle w:val="BodyText"/>
        <w:spacing w:before="7"/>
        <w:ind w:left="0"/>
        <w:rPr>
          <w:b/>
          <w:sz w:val="25"/>
        </w:rPr>
      </w:pPr>
    </w:p>
    <w:p>
      <w:pPr>
        <w:pStyle w:val="Heading1"/>
        <w:numPr>
          <w:ilvl w:val="0"/>
          <w:numId w:val="33"/>
        </w:numPr>
        <w:tabs>
          <w:tab w:pos="826" w:val="left" w:leader="none"/>
        </w:tabs>
        <w:spacing w:line="240" w:lineRule="auto" w:before="0" w:after="0"/>
        <w:ind w:left="825" w:right="0" w:hanging="348"/>
        <w:jc w:val="left"/>
      </w:pPr>
      <w:bookmarkStart w:name="_bookmark51" w:id="100"/>
      <w:bookmarkEnd w:id="100"/>
      <w:r>
        <w:rPr>
          <w:b w:val="0"/>
        </w:rPr>
      </w:r>
      <w:bookmarkStart w:name="_bookmark51" w:id="101"/>
      <w:bookmarkEnd w:id="101"/>
      <w:r>
        <w:rPr>
          <w:w w:val="95"/>
        </w:rPr>
        <w:t>F</w:t>
      </w:r>
      <w:r>
        <w:rPr>
          <w:w w:val="95"/>
        </w:rPr>
        <w:t>UNÇÃO DA ATENÇÃO</w:t>
      </w:r>
      <w:r>
        <w:rPr>
          <w:spacing w:val="-30"/>
          <w:w w:val="95"/>
        </w:rPr>
        <w:t> </w:t>
      </w:r>
      <w:r>
        <w:rPr>
          <w:w w:val="95"/>
        </w:rPr>
        <w:t>BÁSICA:</w:t>
      </w:r>
    </w:p>
    <w:p>
      <w:pPr>
        <w:pStyle w:val="BodyText"/>
        <w:spacing w:line="372" w:lineRule="auto" w:before="109"/>
        <w:ind w:right="111" w:firstLine="264"/>
        <w:jc w:val="both"/>
      </w:pPr>
      <w:r>
        <w:rPr/>
        <w:t>Detectar ou suspeitar de Doença Rara Inflamatória e fazer os encaminhamentos necessários. Em caso de problemas clínicos associados, providenciar os encaminhamentos de acordo com a necessidade.</w:t>
      </w:r>
    </w:p>
    <w:p>
      <w:pPr>
        <w:pStyle w:val="Heading1"/>
        <w:numPr>
          <w:ilvl w:val="0"/>
          <w:numId w:val="33"/>
        </w:numPr>
        <w:tabs>
          <w:tab w:pos="826" w:val="left" w:leader="none"/>
        </w:tabs>
        <w:spacing w:line="240" w:lineRule="auto" w:before="240" w:after="0"/>
        <w:ind w:left="825" w:right="0" w:hanging="348"/>
        <w:jc w:val="left"/>
      </w:pPr>
      <w:bookmarkStart w:name="_bookmark52" w:id="102"/>
      <w:bookmarkEnd w:id="102"/>
      <w:r>
        <w:rPr>
          <w:b w:val="0"/>
        </w:rPr>
      </w:r>
      <w:bookmarkStart w:name="_bookmark52" w:id="103"/>
      <w:bookmarkEnd w:id="103"/>
      <w:r>
        <w:rPr>
          <w:w w:val="95"/>
        </w:rPr>
        <w:t>P</w:t>
      </w:r>
      <w:r>
        <w:rPr>
          <w:w w:val="95"/>
        </w:rPr>
        <w:t>ROCEDIMENTOS DA ATENÇÃO</w:t>
      </w:r>
      <w:r>
        <w:rPr>
          <w:spacing w:val="-39"/>
          <w:w w:val="95"/>
        </w:rPr>
        <w:t> </w:t>
      </w:r>
      <w:r>
        <w:rPr>
          <w:w w:val="95"/>
        </w:rPr>
        <w:t>BÁSICA:</w:t>
      </w:r>
    </w:p>
    <w:p>
      <w:pPr>
        <w:pStyle w:val="BodyText"/>
        <w:spacing w:line="372" w:lineRule="auto" w:before="111"/>
        <w:ind w:right="111" w:firstLine="708"/>
        <w:jc w:val="both"/>
      </w:pPr>
      <w:r>
        <w:rPr/>
        <w:t>Na</w:t>
      </w:r>
      <w:r>
        <w:rPr>
          <w:spacing w:val="-9"/>
        </w:rPr>
        <w:t> </w:t>
      </w:r>
      <w:r>
        <w:rPr/>
        <w:t>consulta,</w:t>
      </w:r>
      <w:r>
        <w:rPr>
          <w:spacing w:val="-8"/>
        </w:rPr>
        <w:t> </w:t>
      </w:r>
      <w:r>
        <w:rPr/>
        <w:t>realizar</w:t>
      </w:r>
      <w:r>
        <w:rPr>
          <w:spacing w:val="-9"/>
        </w:rPr>
        <w:t> </w:t>
      </w:r>
      <w:r>
        <w:rPr/>
        <w:t>a</w:t>
      </w:r>
      <w:r>
        <w:rPr>
          <w:spacing w:val="-5"/>
        </w:rPr>
        <w:t> </w:t>
      </w:r>
      <w:r>
        <w:rPr/>
        <w:t>anamnese</w:t>
      </w:r>
      <w:r>
        <w:rPr>
          <w:spacing w:val="-9"/>
        </w:rPr>
        <w:t> </w:t>
      </w:r>
      <w:r>
        <w:rPr/>
        <w:t>e</w:t>
      </w:r>
      <w:r>
        <w:rPr>
          <w:spacing w:val="-8"/>
        </w:rPr>
        <w:t> </w:t>
      </w:r>
      <w:r>
        <w:rPr/>
        <w:t>exame</w:t>
      </w:r>
      <w:r>
        <w:rPr>
          <w:spacing w:val="-9"/>
        </w:rPr>
        <w:t> </w:t>
      </w:r>
      <w:r>
        <w:rPr/>
        <w:t>clínico</w:t>
      </w:r>
      <w:r>
        <w:rPr>
          <w:spacing w:val="-9"/>
        </w:rPr>
        <w:t> </w:t>
      </w:r>
      <w:r>
        <w:rPr/>
        <w:t>cuidadoso</w:t>
      </w:r>
      <w:r>
        <w:rPr>
          <w:spacing w:val="-7"/>
        </w:rPr>
        <w:t> </w:t>
      </w:r>
      <w:r>
        <w:rPr/>
        <w:t>com</w:t>
      </w:r>
      <w:r>
        <w:rPr>
          <w:spacing w:val="-8"/>
        </w:rPr>
        <w:t> </w:t>
      </w:r>
      <w:r>
        <w:rPr/>
        <w:t>especial</w:t>
      </w:r>
      <w:r>
        <w:rPr>
          <w:spacing w:val="-9"/>
        </w:rPr>
        <w:t> </w:t>
      </w:r>
      <w:r>
        <w:rPr/>
        <w:t>atenção para</w:t>
      </w:r>
      <w:r>
        <w:rPr>
          <w:spacing w:val="-17"/>
        </w:rPr>
        <w:t> </w:t>
      </w:r>
      <w:r>
        <w:rPr/>
        <w:t>sinais</w:t>
      </w:r>
      <w:r>
        <w:rPr>
          <w:spacing w:val="-16"/>
        </w:rPr>
        <w:t> </w:t>
      </w:r>
      <w:r>
        <w:rPr/>
        <w:t>e</w:t>
      </w:r>
      <w:r>
        <w:rPr>
          <w:spacing w:val="-17"/>
        </w:rPr>
        <w:t> </w:t>
      </w:r>
      <w:r>
        <w:rPr/>
        <w:t>sintomas</w:t>
      </w:r>
      <w:r>
        <w:rPr>
          <w:spacing w:val="-18"/>
        </w:rPr>
        <w:t> </w:t>
      </w:r>
      <w:r>
        <w:rPr/>
        <w:t>clínicos</w:t>
      </w:r>
      <w:r>
        <w:rPr>
          <w:spacing w:val="-17"/>
        </w:rPr>
        <w:t> </w:t>
      </w:r>
      <w:r>
        <w:rPr/>
        <w:t>específicos;</w:t>
      </w:r>
      <w:r>
        <w:rPr>
          <w:spacing w:val="-17"/>
        </w:rPr>
        <w:t> </w:t>
      </w:r>
      <w:r>
        <w:rPr/>
        <w:t>acompanhamento</w:t>
      </w:r>
      <w:r>
        <w:rPr>
          <w:spacing w:val="-16"/>
        </w:rPr>
        <w:t> </w:t>
      </w:r>
      <w:r>
        <w:rPr/>
        <w:t>de</w:t>
      </w:r>
      <w:r>
        <w:rPr>
          <w:spacing w:val="-17"/>
        </w:rPr>
        <w:t> </w:t>
      </w:r>
      <w:r>
        <w:rPr/>
        <w:t>rotina</w:t>
      </w:r>
      <w:r>
        <w:rPr>
          <w:spacing w:val="-16"/>
        </w:rPr>
        <w:t> </w:t>
      </w:r>
      <w:r>
        <w:rPr/>
        <w:t>na</w:t>
      </w:r>
      <w:r>
        <w:rPr>
          <w:spacing w:val="-16"/>
        </w:rPr>
        <w:t> </w:t>
      </w:r>
      <w:r>
        <w:rPr/>
        <w:t>atenção</w:t>
      </w:r>
      <w:r>
        <w:rPr>
          <w:spacing w:val="-18"/>
        </w:rPr>
        <w:t> </w:t>
      </w:r>
      <w:r>
        <w:rPr/>
        <w:t>básica de</w:t>
      </w:r>
      <w:r>
        <w:rPr>
          <w:spacing w:val="-22"/>
        </w:rPr>
        <w:t> </w:t>
      </w:r>
      <w:r>
        <w:rPr/>
        <w:t>acordo</w:t>
      </w:r>
      <w:r>
        <w:rPr>
          <w:spacing w:val="-20"/>
        </w:rPr>
        <w:t> </w:t>
      </w:r>
      <w:r>
        <w:rPr/>
        <w:t>com</w:t>
      </w:r>
      <w:r>
        <w:rPr>
          <w:spacing w:val="-23"/>
        </w:rPr>
        <w:t> </w:t>
      </w:r>
      <w:r>
        <w:rPr/>
        <w:t>a</w:t>
      </w:r>
      <w:r>
        <w:rPr>
          <w:spacing w:val="-21"/>
        </w:rPr>
        <w:t> </w:t>
      </w:r>
      <w:r>
        <w:rPr/>
        <w:t>orientação</w:t>
      </w:r>
      <w:r>
        <w:rPr>
          <w:spacing w:val="-22"/>
        </w:rPr>
        <w:t> </w:t>
      </w:r>
      <w:r>
        <w:rPr/>
        <w:t>dos</w:t>
      </w:r>
      <w:r>
        <w:rPr>
          <w:spacing w:val="-22"/>
        </w:rPr>
        <w:t> </w:t>
      </w:r>
      <w:r>
        <w:rPr/>
        <w:t>serviços</w:t>
      </w:r>
      <w:r>
        <w:rPr>
          <w:spacing w:val="-20"/>
        </w:rPr>
        <w:t> </w:t>
      </w:r>
      <w:r>
        <w:rPr/>
        <w:t>de</w:t>
      </w:r>
      <w:r>
        <w:rPr>
          <w:spacing w:val="-22"/>
        </w:rPr>
        <w:t> </w:t>
      </w:r>
      <w:r>
        <w:rPr/>
        <w:t>atenção</w:t>
      </w:r>
      <w:r>
        <w:rPr>
          <w:spacing w:val="-21"/>
        </w:rPr>
        <w:t> </w:t>
      </w:r>
      <w:r>
        <w:rPr/>
        <w:t>especializada.</w:t>
      </w:r>
      <w:r>
        <w:rPr>
          <w:spacing w:val="-17"/>
        </w:rPr>
        <w:t> </w:t>
      </w:r>
      <w:r>
        <w:rPr/>
        <w:t>Pacientes</w:t>
      </w:r>
      <w:r>
        <w:rPr>
          <w:spacing w:val="-22"/>
        </w:rPr>
        <w:t> </w:t>
      </w:r>
      <w:r>
        <w:rPr/>
        <w:t>com</w:t>
      </w:r>
      <w:r>
        <w:rPr>
          <w:spacing w:val="-22"/>
        </w:rPr>
        <w:t> </w:t>
      </w:r>
      <w:r>
        <w:rPr/>
        <w:t>suspeita de</w:t>
      </w:r>
      <w:r>
        <w:rPr>
          <w:spacing w:val="-16"/>
        </w:rPr>
        <w:t> </w:t>
      </w:r>
      <w:r>
        <w:rPr/>
        <w:t>doença</w:t>
      </w:r>
      <w:r>
        <w:rPr>
          <w:spacing w:val="-15"/>
        </w:rPr>
        <w:t> </w:t>
      </w:r>
      <w:r>
        <w:rPr/>
        <w:t>rara</w:t>
      </w:r>
      <w:r>
        <w:rPr>
          <w:spacing w:val="-15"/>
        </w:rPr>
        <w:t> </w:t>
      </w:r>
      <w:r>
        <w:rPr/>
        <w:t>de</w:t>
      </w:r>
      <w:r>
        <w:rPr>
          <w:spacing w:val="-15"/>
        </w:rPr>
        <w:t> </w:t>
      </w:r>
      <w:r>
        <w:rPr/>
        <w:t>natureza</w:t>
      </w:r>
      <w:r>
        <w:rPr>
          <w:spacing w:val="-15"/>
        </w:rPr>
        <w:t> </w:t>
      </w:r>
      <w:r>
        <w:rPr/>
        <w:t>inflamatória</w:t>
      </w:r>
      <w:r>
        <w:rPr>
          <w:spacing w:val="-16"/>
        </w:rPr>
        <w:t> </w:t>
      </w:r>
      <w:r>
        <w:rPr/>
        <w:t>poderá</w:t>
      </w:r>
      <w:r>
        <w:rPr>
          <w:spacing w:val="-15"/>
        </w:rPr>
        <w:t> </w:t>
      </w:r>
      <w:r>
        <w:rPr/>
        <w:t>ser</w:t>
      </w:r>
      <w:r>
        <w:rPr>
          <w:spacing w:val="-16"/>
        </w:rPr>
        <w:t> </w:t>
      </w:r>
      <w:r>
        <w:rPr/>
        <w:t>encaminhado/referenciado</w:t>
      </w:r>
      <w:r>
        <w:rPr>
          <w:spacing w:val="-16"/>
        </w:rPr>
        <w:t> </w:t>
      </w:r>
      <w:r>
        <w:rPr/>
        <w:t>de</w:t>
      </w:r>
      <w:r>
        <w:rPr>
          <w:spacing w:val="-15"/>
        </w:rPr>
        <w:t> </w:t>
      </w:r>
      <w:r>
        <w:rPr/>
        <w:t>forma regulada</w:t>
      </w:r>
      <w:r>
        <w:rPr>
          <w:spacing w:val="-17"/>
        </w:rPr>
        <w:t> </w:t>
      </w:r>
      <w:r>
        <w:rPr/>
        <w:t>para</w:t>
      </w:r>
      <w:r>
        <w:rPr>
          <w:spacing w:val="-18"/>
        </w:rPr>
        <w:t> </w:t>
      </w:r>
      <w:r>
        <w:rPr/>
        <w:t>os</w:t>
      </w:r>
      <w:r>
        <w:rPr>
          <w:spacing w:val="-16"/>
        </w:rPr>
        <w:t> </w:t>
      </w:r>
      <w:r>
        <w:rPr/>
        <w:t>Serviços</w:t>
      </w:r>
      <w:r>
        <w:rPr>
          <w:spacing w:val="-18"/>
        </w:rPr>
        <w:t> </w:t>
      </w:r>
      <w:r>
        <w:rPr/>
        <w:t>Especializados</w:t>
      </w:r>
      <w:r>
        <w:rPr>
          <w:spacing w:val="-17"/>
        </w:rPr>
        <w:t> </w:t>
      </w:r>
      <w:r>
        <w:rPr/>
        <w:t>ou</w:t>
      </w:r>
      <w:r>
        <w:rPr>
          <w:spacing w:val="-17"/>
        </w:rPr>
        <w:t> </w:t>
      </w:r>
      <w:r>
        <w:rPr/>
        <w:t>Serviços</w:t>
      </w:r>
      <w:r>
        <w:rPr>
          <w:spacing w:val="-18"/>
        </w:rPr>
        <w:t> </w:t>
      </w:r>
      <w:r>
        <w:rPr/>
        <w:t>de</w:t>
      </w:r>
      <w:r>
        <w:rPr>
          <w:spacing w:val="-16"/>
        </w:rPr>
        <w:t> </w:t>
      </w:r>
      <w:r>
        <w:rPr/>
        <w:t>Referência</w:t>
      </w:r>
      <w:r>
        <w:rPr>
          <w:spacing w:val="-15"/>
        </w:rPr>
        <w:t> </w:t>
      </w:r>
      <w:r>
        <w:rPr/>
        <w:t>em</w:t>
      </w:r>
      <w:r>
        <w:rPr>
          <w:spacing w:val="-17"/>
        </w:rPr>
        <w:t> </w:t>
      </w:r>
      <w:r>
        <w:rPr/>
        <w:t>DR,</w:t>
      </w:r>
      <w:r>
        <w:rPr>
          <w:spacing w:val="-17"/>
        </w:rPr>
        <w:t> </w:t>
      </w:r>
      <w:r>
        <w:rPr/>
        <w:t>com</w:t>
      </w:r>
      <w:r>
        <w:rPr>
          <w:spacing w:val="-18"/>
        </w:rPr>
        <w:t> </w:t>
      </w:r>
      <w:r>
        <w:rPr/>
        <w:t>relatório clínico</w:t>
      </w:r>
      <w:r>
        <w:rPr>
          <w:spacing w:val="-7"/>
        </w:rPr>
        <w:t> </w:t>
      </w:r>
      <w:r>
        <w:rPr/>
        <w:t>resumido.</w:t>
      </w:r>
    </w:p>
    <w:p>
      <w:pPr>
        <w:pStyle w:val="BodyText"/>
        <w:spacing w:line="269" w:lineRule="exact"/>
        <w:ind w:left="825"/>
      </w:pPr>
      <w:r>
        <w:rPr/>
        <w:t>Independentemente</w:t>
      </w:r>
      <w:r>
        <w:rPr>
          <w:spacing w:val="-13"/>
        </w:rPr>
        <w:t> </w:t>
      </w:r>
      <w:r>
        <w:rPr/>
        <w:t>do</w:t>
      </w:r>
      <w:r>
        <w:rPr>
          <w:spacing w:val="-11"/>
        </w:rPr>
        <w:t> </w:t>
      </w:r>
      <w:r>
        <w:rPr/>
        <w:t>diagnóstico</w:t>
      </w:r>
      <w:r>
        <w:rPr>
          <w:spacing w:val="-12"/>
        </w:rPr>
        <w:t> </w:t>
      </w:r>
      <w:r>
        <w:rPr/>
        <w:t>etiológico,</w:t>
      </w:r>
      <w:r>
        <w:rPr>
          <w:spacing w:val="-14"/>
        </w:rPr>
        <w:t> </w:t>
      </w:r>
      <w:r>
        <w:rPr/>
        <w:t>encaminhar</w:t>
      </w:r>
      <w:r>
        <w:rPr>
          <w:spacing w:val="-12"/>
        </w:rPr>
        <w:t> </w:t>
      </w:r>
      <w:r>
        <w:rPr/>
        <w:t>para</w:t>
      </w:r>
      <w:r>
        <w:rPr>
          <w:spacing w:val="-13"/>
        </w:rPr>
        <w:t> </w:t>
      </w:r>
      <w:r>
        <w:rPr/>
        <w:t>terapias</w:t>
      </w:r>
      <w:r>
        <w:rPr>
          <w:spacing w:val="-11"/>
        </w:rPr>
        <w:t> </w:t>
      </w:r>
      <w:r>
        <w:rPr/>
        <w:t>de</w:t>
      </w:r>
      <w:r>
        <w:rPr>
          <w:spacing w:val="-11"/>
        </w:rPr>
        <w:t> </w:t>
      </w:r>
      <w:r>
        <w:rPr/>
        <w:t>apoio</w:t>
      </w:r>
    </w:p>
    <w:p>
      <w:pPr>
        <w:spacing w:after="0" w:line="269" w:lineRule="exact"/>
        <w:sectPr>
          <w:pgSz w:w="11910" w:h="16840"/>
          <w:pgMar w:top="1320" w:bottom="280" w:left="1160" w:right="1300"/>
        </w:sectPr>
      </w:pPr>
    </w:p>
    <w:p>
      <w:pPr>
        <w:pStyle w:val="BodyText"/>
        <w:spacing w:line="372" w:lineRule="auto" w:before="83"/>
        <w:ind w:right="111"/>
        <w:jc w:val="both"/>
      </w:pPr>
      <w:r>
        <w:rPr/>
        <w:pict>
          <v:shape style="position:absolute;margin-left:24.549999pt;margin-top:25.999983pt;width:546.35pt;height:789.5pt;mso-position-horizontal-relative:page;mso-position-vertical-relative:page;z-index:-26632" coordorigin="491,520" coordsize="10927,15790" path="m931,520l859,526,792,542,729,569,671,605,620,649,576,700,540,758,513,821,497,888,491,960,491,15870,497,15942,513,16009,540,16072,576,16130,620,16181,671,16225,729,16261,792,16288,859,16304,931,16310,10978,16310,11050,16304,11117,16288,11180,16261,11238,16225,11289,16181,11333,16130,11369,16072,11396,16009,11412,15942,11418,15870,11418,960,11412,888,11396,821,11369,758,11333,700,11289,649,11238,605,11180,569,11117,542,11050,526,10978,520,931,520xe" filled="false" stroked="true" strokeweight="1pt" strokecolor="#000000">
            <v:path arrowok="t"/>
            <v:stroke dashstyle="solid"/>
            <w10:wrap type="none"/>
          </v:shape>
        </w:pict>
      </w:r>
      <w:r>
        <w:rPr>
          <w:w w:val="95"/>
        </w:rPr>
        <w:t>no CER. Interfaces recomendadas: Terapias de apoio (fisioterapia/fonoaudiologia/terapia </w:t>
      </w:r>
      <w:r>
        <w:rPr/>
        <w:t>ocupacional</w:t>
      </w:r>
      <w:r>
        <w:rPr>
          <w:spacing w:val="-25"/>
        </w:rPr>
        <w:t> </w:t>
      </w:r>
      <w:r>
        <w:rPr/>
        <w:t>e</w:t>
      </w:r>
      <w:r>
        <w:rPr>
          <w:spacing w:val="-25"/>
        </w:rPr>
        <w:t> </w:t>
      </w:r>
      <w:r>
        <w:rPr/>
        <w:t>outros</w:t>
      </w:r>
      <w:r>
        <w:rPr>
          <w:spacing w:val="-24"/>
        </w:rPr>
        <w:t> </w:t>
      </w:r>
      <w:r>
        <w:rPr/>
        <w:t>serviços</w:t>
      </w:r>
      <w:r>
        <w:rPr>
          <w:spacing w:val="-24"/>
        </w:rPr>
        <w:t> </w:t>
      </w:r>
      <w:r>
        <w:rPr/>
        <w:t>de</w:t>
      </w:r>
      <w:r>
        <w:rPr>
          <w:spacing w:val="-24"/>
        </w:rPr>
        <w:t> </w:t>
      </w:r>
      <w:r>
        <w:rPr/>
        <w:t>atenção</w:t>
      </w:r>
      <w:r>
        <w:rPr>
          <w:spacing w:val="-25"/>
        </w:rPr>
        <w:t> </w:t>
      </w:r>
      <w:r>
        <w:rPr/>
        <w:t>ao</w:t>
      </w:r>
      <w:r>
        <w:rPr>
          <w:spacing w:val="-24"/>
        </w:rPr>
        <w:t> </w:t>
      </w:r>
      <w:r>
        <w:rPr/>
        <w:t>desenvolvimento</w:t>
      </w:r>
      <w:r>
        <w:rPr>
          <w:spacing w:val="-25"/>
        </w:rPr>
        <w:t> </w:t>
      </w:r>
      <w:r>
        <w:rPr/>
        <w:t>neuropsicomotor)</w:t>
      </w:r>
      <w:r>
        <w:rPr>
          <w:spacing w:val="-25"/>
        </w:rPr>
        <w:t> </w:t>
      </w:r>
      <w:r>
        <w:rPr/>
        <w:t>e</w:t>
      </w:r>
      <w:r>
        <w:rPr>
          <w:spacing w:val="-19"/>
        </w:rPr>
        <w:t> </w:t>
      </w:r>
      <w:r>
        <w:rPr/>
        <w:t>CER</w:t>
      </w:r>
      <w:r>
        <w:rPr>
          <w:spacing w:val="-26"/>
        </w:rPr>
        <w:t> </w:t>
      </w:r>
      <w:r>
        <w:rPr/>
        <w:t>ou nos</w:t>
      </w:r>
      <w:r>
        <w:rPr>
          <w:spacing w:val="-19"/>
        </w:rPr>
        <w:t> </w:t>
      </w:r>
      <w:r>
        <w:rPr/>
        <w:t>Serviços</w:t>
      </w:r>
      <w:r>
        <w:rPr>
          <w:spacing w:val="-19"/>
        </w:rPr>
        <w:t> </w:t>
      </w:r>
      <w:r>
        <w:rPr/>
        <w:t>Especializados</w:t>
      </w:r>
      <w:r>
        <w:rPr>
          <w:spacing w:val="-18"/>
        </w:rPr>
        <w:t> </w:t>
      </w:r>
      <w:r>
        <w:rPr/>
        <w:t>em</w:t>
      </w:r>
      <w:r>
        <w:rPr>
          <w:spacing w:val="-19"/>
        </w:rPr>
        <w:t> </w:t>
      </w:r>
      <w:r>
        <w:rPr/>
        <w:t>Geral</w:t>
      </w:r>
      <w:r>
        <w:rPr>
          <w:spacing w:val="-18"/>
        </w:rPr>
        <w:t> </w:t>
      </w:r>
      <w:r>
        <w:rPr/>
        <w:t>(já</w:t>
      </w:r>
      <w:r>
        <w:rPr>
          <w:spacing w:val="-19"/>
        </w:rPr>
        <w:t> </w:t>
      </w:r>
      <w:r>
        <w:rPr/>
        <w:t>inseridos</w:t>
      </w:r>
      <w:r>
        <w:rPr>
          <w:spacing w:val="-18"/>
        </w:rPr>
        <w:t> </w:t>
      </w:r>
      <w:r>
        <w:rPr/>
        <w:t>no</w:t>
      </w:r>
      <w:r>
        <w:rPr>
          <w:spacing w:val="-19"/>
        </w:rPr>
        <w:t> </w:t>
      </w:r>
      <w:r>
        <w:rPr/>
        <w:t>fluxo</w:t>
      </w:r>
      <w:r>
        <w:rPr>
          <w:spacing w:val="-18"/>
        </w:rPr>
        <w:t> </w:t>
      </w:r>
      <w:r>
        <w:rPr/>
        <w:t>normal</w:t>
      </w:r>
      <w:r>
        <w:rPr>
          <w:spacing w:val="-17"/>
        </w:rPr>
        <w:t> </w:t>
      </w:r>
      <w:r>
        <w:rPr/>
        <w:t>de</w:t>
      </w:r>
      <w:r>
        <w:rPr>
          <w:spacing w:val="-18"/>
        </w:rPr>
        <w:t> </w:t>
      </w:r>
      <w:r>
        <w:rPr/>
        <w:t>atendimento).</w:t>
      </w:r>
    </w:p>
    <w:p>
      <w:pPr>
        <w:pStyle w:val="ListParagraph"/>
        <w:numPr>
          <w:ilvl w:val="3"/>
          <w:numId w:val="21"/>
        </w:numPr>
        <w:tabs>
          <w:tab w:pos="2241" w:val="left" w:leader="none"/>
          <w:tab w:pos="2242" w:val="left" w:leader="none"/>
        </w:tabs>
        <w:spacing w:line="240" w:lineRule="auto" w:before="239" w:after="0"/>
        <w:ind w:left="2241" w:right="0" w:hanging="1044"/>
        <w:jc w:val="left"/>
        <w:rPr>
          <w:b/>
          <w:sz w:val="24"/>
        </w:rPr>
      </w:pPr>
      <w:bookmarkStart w:name="_bookmark53" w:id="104"/>
      <w:bookmarkEnd w:id="104"/>
      <w:r>
        <w:rPr/>
      </w:r>
      <w:bookmarkStart w:name="_bookmark53" w:id="105"/>
      <w:bookmarkEnd w:id="105"/>
      <w:r>
        <w:rPr>
          <w:b/>
          <w:w w:val="95"/>
          <w:sz w:val="24"/>
        </w:rPr>
        <w:t>ATENÇÃO</w:t>
      </w:r>
      <w:r>
        <w:rPr>
          <w:b/>
          <w:spacing w:val="-11"/>
          <w:w w:val="95"/>
          <w:sz w:val="24"/>
        </w:rPr>
        <w:t> </w:t>
      </w:r>
      <w:r>
        <w:rPr>
          <w:b/>
          <w:w w:val="95"/>
          <w:sz w:val="24"/>
        </w:rPr>
        <w:t>ESPECIALIZADA</w:t>
      </w:r>
    </w:p>
    <w:p>
      <w:pPr>
        <w:pStyle w:val="BodyText"/>
        <w:spacing w:before="7"/>
        <w:ind w:left="0"/>
        <w:rPr>
          <w:b/>
          <w:sz w:val="25"/>
        </w:rPr>
      </w:pPr>
    </w:p>
    <w:p>
      <w:pPr>
        <w:pStyle w:val="Heading1"/>
        <w:numPr>
          <w:ilvl w:val="0"/>
          <w:numId w:val="34"/>
        </w:numPr>
        <w:tabs>
          <w:tab w:pos="826" w:val="left" w:leader="none"/>
        </w:tabs>
        <w:spacing w:line="240" w:lineRule="auto" w:before="1" w:after="0"/>
        <w:ind w:left="825" w:right="0" w:hanging="348"/>
        <w:jc w:val="left"/>
      </w:pPr>
      <w:bookmarkStart w:name="_bookmark54" w:id="106"/>
      <w:bookmarkEnd w:id="106"/>
      <w:r>
        <w:rPr>
          <w:b w:val="0"/>
        </w:rPr>
      </w:r>
      <w:bookmarkStart w:name="_bookmark54" w:id="107"/>
      <w:bookmarkEnd w:id="107"/>
      <w:r>
        <w:rPr>
          <w:w w:val="95"/>
        </w:rPr>
        <w:t>F</w:t>
      </w:r>
      <w:r>
        <w:rPr>
          <w:w w:val="95"/>
        </w:rPr>
        <w:t>UNÇÃO DA ATENÇÃO</w:t>
      </w:r>
      <w:r>
        <w:rPr>
          <w:spacing w:val="-38"/>
          <w:w w:val="95"/>
        </w:rPr>
        <w:t> </w:t>
      </w:r>
      <w:r>
        <w:rPr>
          <w:w w:val="95"/>
        </w:rPr>
        <w:t>ESPECIALIZADA:</w:t>
      </w:r>
    </w:p>
    <w:p>
      <w:pPr>
        <w:pStyle w:val="BodyText"/>
        <w:spacing w:line="372" w:lineRule="auto" w:before="111"/>
        <w:ind w:right="110" w:firstLine="720"/>
        <w:jc w:val="both"/>
      </w:pPr>
      <w:r>
        <w:rPr/>
        <w:t>Compete à atenção especializada realizar ações e serviços de diagnóstico, habilitação/reabilitação e tratamento específico, de acordo com a necessidade complementar</w:t>
      </w:r>
      <w:r>
        <w:rPr>
          <w:spacing w:val="-10"/>
        </w:rPr>
        <w:t> </w:t>
      </w:r>
      <w:r>
        <w:rPr/>
        <w:t>de</w:t>
      </w:r>
      <w:r>
        <w:rPr>
          <w:spacing w:val="-9"/>
        </w:rPr>
        <w:t> </w:t>
      </w:r>
      <w:r>
        <w:rPr/>
        <w:t>todas</w:t>
      </w:r>
      <w:r>
        <w:rPr>
          <w:spacing w:val="-9"/>
        </w:rPr>
        <w:t> </w:t>
      </w:r>
      <w:r>
        <w:rPr/>
        <w:t>as</w:t>
      </w:r>
      <w:r>
        <w:rPr>
          <w:spacing w:val="-9"/>
        </w:rPr>
        <w:t> </w:t>
      </w:r>
      <w:r>
        <w:rPr/>
        <w:t>especialidades.</w:t>
      </w:r>
      <w:r>
        <w:rPr>
          <w:spacing w:val="-8"/>
        </w:rPr>
        <w:t> </w:t>
      </w:r>
      <w:r>
        <w:rPr/>
        <w:t>Quando</w:t>
      </w:r>
      <w:r>
        <w:rPr>
          <w:spacing w:val="-5"/>
        </w:rPr>
        <w:t> </w:t>
      </w:r>
      <w:r>
        <w:rPr/>
        <w:t>a</w:t>
      </w:r>
      <w:r>
        <w:rPr>
          <w:spacing w:val="-9"/>
        </w:rPr>
        <w:t> </w:t>
      </w:r>
      <w:r>
        <w:rPr/>
        <w:t>atenção</w:t>
      </w:r>
      <w:r>
        <w:rPr>
          <w:spacing w:val="-10"/>
        </w:rPr>
        <w:t> </w:t>
      </w:r>
      <w:r>
        <w:rPr/>
        <w:t>especializada</w:t>
      </w:r>
      <w:r>
        <w:rPr>
          <w:spacing w:val="-9"/>
        </w:rPr>
        <w:t> </w:t>
      </w:r>
      <w:r>
        <w:rPr/>
        <w:t>se</w:t>
      </w:r>
      <w:r>
        <w:rPr>
          <w:spacing w:val="-7"/>
        </w:rPr>
        <w:t> </w:t>
      </w:r>
      <w:r>
        <w:rPr/>
        <w:t>configurar como Serviço de Atenção Especializada ou Serviços de Referência em DR, em especial para</w:t>
      </w:r>
      <w:r>
        <w:rPr>
          <w:spacing w:val="-23"/>
        </w:rPr>
        <w:t> </w:t>
      </w:r>
      <w:r>
        <w:rPr/>
        <w:t>DR</w:t>
      </w:r>
      <w:r>
        <w:rPr>
          <w:spacing w:val="-23"/>
        </w:rPr>
        <w:t> </w:t>
      </w:r>
      <w:r>
        <w:rPr/>
        <w:t>não</w:t>
      </w:r>
      <w:r>
        <w:rPr>
          <w:spacing w:val="-23"/>
        </w:rPr>
        <w:t> </w:t>
      </w:r>
      <w:r>
        <w:rPr/>
        <w:t>Genética</w:t>
      </w:r>
      <w:r>
        <w:rPr>
          <w:spacing w:val="-24"/>
        </w:rPr>
        <w:t> </w:t>
      </w:r>
      <w:r>
        <w:rPr/>
        <w:t>e</w:t>
      </w:r>
      <w:r>
        <w:rPr>
          <w:spacing w:val="-23"/>
        </w:rPr>
        <w:t> </w:t>
      </w:r>
      <w:r>
        <w:rPr/>
        <w:t>de</w:t>
      </w:r>
      <w:r>
        <w:rPr>
          <w:spacing w:val="-22"/>
        </w:rPr>
        <w:t> </w:t>
      </w:r>
      <w:r>
        <w:rPr/>
        <w:t>causa</w:t>
      </w:r>
      <w:r>
        <w:rPr>
          <w:spacing w:val="-23"/>
        </w:rPr>
        <w:t> </w:t>
      </w:r>
      <w:r>
        <w:rPr/>
        <w:t>Inflamatória,</w:t>
      </w:r>
      <w:r>
        <w:rPr>
          <w:spacing w:val="-19"/>
        </w:rPr>
        <w:t> </w:t>
      </w:r>
      <w:r>
        <w:rPr/>
        <w:t>estes</w:t>
      </w:r>
      <w:r>
        <w:rPr>
          <w:spacing w:val="-22"/>
        </w:rPr>
        <w:t> </w:t>
      </w:r>
      <w:r>
        <w:rPr/>
        <w:t>serviços</w:t>
      </w:r>
      <w:r>
        <w:rPr>
          <w:spacing w:val="-23"/>
        </w:rPr>
        <w:t> </w:t>
      </w:r>
      <w:r>
        <w:rPr/>
        <w:t>deverão</w:t>
      </w:r>
      <w:r>
        <w:rPr>
          <w:spacing w:val="-22"/>
        </w:rPr>
        <w:t> </w:t>
      </w:r>
      <w:r>
        <w:rPr/>
        <w:t>ser</w:t>
      </w:r>
      <w:r>
        <w:rPr>
          <w:spacing w:val="-23"/>
        </w:rPr>
        <w:t> </w:t>
      </w:r>
      <w:r>
        <w:rPr/>
        <w:t>a</w:t>
      </w:r>
      <w:r>
        <w:rPr>
          <w:spacing w:val="-22"/>
        </w:rPr>
        <w:t> </w:t>
      </w:r>
      <w:r>
        <w:rPr/>
        <w:t>referência</w:t>
      </w:r>
      <w:r>
        <w:rPr>
          <w:spacing w:val="-24"/>
        </w:rPr>
        <w:t> </w:t>
      </w:r>
      <w:r>
        <w:rPr/>
        <w:t>para os</w:t>
      </w:r>
      <w:r>
        <w:rPr>
          <w:spacing w:val="-19"/>
        </w:rPr>
        <w:t> </w:t>
      </w:r>
      <w:r>
        <w:rPr/>
        <w:t>encaminhamentos</w:t>
      </w:r>
      <w:r>
        <w:rPr>
          <w:spacing w:val="-18"/>
        </w:rPr>
        <w:t> </w:t>
      </w:r>
      <w:r>
        <w:rPr/>
        <w:t>oriundos</w:t>
      </w:r>
      <w:r>
        <w:rPr>
          <w:spacing w:val="-17"/>
        </w:rPr>
        <w:t> </w:t>
      </w:r>
      <w:r>
        <w:rPr/>
        <w:t>da</w:t>
      </w:r>
      <w:r>
        <w:rPr>
          <w:spacing w:val="-19"/>
        </w:rPr>
        <w:t> </w:t>
      </w:r>
      <w:r>
        <w:rPr/>
        <w:t>atenção</w:t>
      </w:r>
      <w:r>
        <w:rPr>
          <w:spacing w:val="-18"/>
        </w:rPr>
        <w:t> </w:t>
      </w:r>
      <w:r>
        <w:rPr/>
        <w:t>básica</w:t>
      </w:r>
      <w:r>
        <w:rPr>
          <w:spacing w:val="-19"/>
        </w:rPr>
        <w:t> </w:t>
      </w:r>
      <w:r>
        <w:rPr/>
        <w:t>ou</w:t>
      </w:r>
      <w:r>
        <w:rPr>
          <w:spacing w:val="-19"/>
        </w:rPr>
        <w:t> </w:t>
      </w:r>
      <w:r>
        <w:rPr/>
        <w:t>de</w:t>
      </w:r>
      <w:r>
        <w:rPr>
          <w:spacing w:val="-16"/>
        </w:rPr>
        <w:t> </w:t>
      </w:r>
      <w:r>
        <w:rPr/>
        <w:t>outro</w:t>
      </w:r>
      <w:r>
        <w:rPr>
          <w:spacing w:val="-18"/>
        </w:rPr>
        <w:t> </w:t>
      </w:r>
      <w:r>
        <w:rPr/>
        <w:t>serviço</w:t>
      </w:r>
      <w:r>
        <w:rPr>
          <w:spacing w:val="-17"/>
        </w:rPr>
        <w:t> </w:t>
      </w:r>
      <w:r>
        <w:rPr/>
        <w:t>de</w:t>
      </w:r>
      <w:r>
        <w:rPr>
          <w:spacing w:val="-18"/>
        </w:rPr>
        <w:t> </w:t>
      </w:r>
      <w:r>
        <w:rPr/>
        <w:t>saúde</w:t>
      </w:r>
      <w:r>
        <w:rPr>
          <w:spacing w:val="-16"/>
        </w:rPr>
        <w:t> </w:t>
      </w:r>
      <w:r>
        <w:rPr/>
        <w:t>da</w:t>
      </w:r>
      <w:r>
        <w:rPr>
          <w:spacing w:val="-19"/>
        </w:rPr>
        <w:t> </w:t>
      </w:r>
      <w:r>
        <w:rPr/>
        <w:t>atenção especializada.</w:t>
      </w:r>
    </w:p>
    <w:p>
      <w:pPr>
        <w:pStyle w:val="BodyText"/>
        <w:spacing w:line="372" w:lineRule="auto"/>
        <w:ind w:right="111" w:firstLine="720"/>
        <w:jc w:val="both"/>
      </w:pPr>
      <w:r>
        <w:rPr/>
        <w:t>É</w:t>
      </w:r>
      <w:r>
        <w:rPr>
          <w:spacing w:val="-11"/>
        </w:rPr>
        <w:t> </w:t>
      </w:r>
      <w:r>
        <w:rPr/>
        <w:t>de</w:t>
      </w:r>
      <w:r>
        <w:rPr>
          <w:spacing w:val="-11"/>
        </w:rPr>
        <w:t> </w:t>
      </w:r>
      <w:r>
        <w:rPr/>
        <w:t>responsabilidade</w:t>
      </w:r>
      <w:r>
        <w:rPr>
          <w:spacing w:val="-11"/>
        </w:rPr>
        <w:t> </w:t>
      </w:r>
      <w:r>
        <w:rPr/>
        <w:t>da</w:t>
      </w:r>
      <w:r>
        <w:rPr>
          <w:spacing w:val="-11"/>
        </w:rPr>
        <w:t> </w:t>
      </w:r>
      <w:r>
        <w:rPr/>
        <w:t>Atenção</w:t>
      </w:r>
      <w:r>
        <w:rPr>
          <w:spacing w:val="-11"/>
        </w:rPr>
        <w:t> </w:t>
      </w:r>
      <w:r>
        <w:rPr/>
        <w:t>Especializada</w:t>
      </w:r>
      <w:r>
        <w:rPr>
          <w:spacing w:val="-11"/>
        </w:rPr>
        <w:t> </w:t>
      </w:r>
      <w:r>
        <w:rPr/>
        <w:t>detectar</w:t>
      </w:r>
      <w:r>
        <w:rPr>
          <w:spacing w:val="-12"/>
        </w:rPr>
        <w:t> </w:t>
      </w:r>
      <w:r>
        <w:rPr/>
        <w:t>ou</w:t>
      </w:r>
      <w:r>
        <w:rPr>
          <w:spacing w:val="-10"/>
        </w:rPr>
        <w:t> </w:t>
      </w:r>
      <w:r>
        <w:rPr/>
        <w:t>aventar</w:t>
      </w:r>
      <w:r>
        <w:rPr>
          <w:spacing w:val="-10"/>
        </w:rPr>
        <w:t> </w:t>
      </w:r>
      <w:r>
        <w:rPr/>
        <w:t>a</w:t>
      </w:r>
      <w:r>
        <w:rPr>
          <w:spacing w:val="-11"/>
        </w:rPr>
        <w:t> </w:t>
      </w:r>
      <w:r>
        <w:rPr/>
        <w:t>suspeita</w:t>
      </w:r>
      <w:r>
        <w:rPr>
          <w:spacing w:val="-11"/>
        </w:rPr>
        <w:t> </w:t>
      </w:r>
      <w:r>
        <w:rPr/>
        <w:t>de DR</w:t>
      </w:r>
      <w:r>
        <w:rPr>
          <w:spacing w:val="-24"/>
        </w:rPr>
        <w:t> </w:t>
      </w:r>
      <w:r>
        <w:rPr/>
        <w:t>não</w:t>
      </w:r>
      <w:r>
        <w:rPr>
          <w:spacing w:val="-23"/>
        </w:rPr>
        <w:t> </w:t>
      </w:r>
      <w:r>
        <w:rPr/>
        <w:t>Genética</w:t>
      </w:r>
      <w:r>
        <w:rPr>
          <w:spacing w:val="-22"/>
        </w:rPr>
        <w:t> </w:t>
      </w:r>
      <w:r>
        <w:rPr/>
        <w:t>Inflamatória,</w:t>
      </w:r>
      <w:r>
        <w:rPr>
          <w:spacing w:val="-22"/>
        </w:rPr>
        <w:t> </w:t>
      </w:r>
      <w:r>
        <w:rPr/>
        <w:t>realizar</w:t>
      </w:r>
      <w:r>
        <w:rPr>
          <w:spacing w:val="-23"/>
        </w:rPr>
        <w:t> </w:t>
      </w:r>
      <w:r>
        <w:rPr/>
        <w:t>as</w:t>
      </w:r>
      <w:r>
        <w:rPr>
          <w:spacing w:val="-23"/>
        </w:rPr>
        <w:t> </w:t>
      </w:r>
      <w:r>
        <w:rPr/>
        <w:t>investigações</w:t>
      </w:r>
      <w:r>
        <w:rPr>
          <w:spacing w:val="-23"/>
        </w:rPr>
        <w:t> </w:t>
      </w:r>
      <w:r>
        <w:rPr/>
        <w:t>e</w:t>
      </w:r>
      <w:r>
        <w:rPr>
          <w:spacing w:val="-22"/>
        </w:rPr>
        <w:t> </w:t>
      </w:r>
      <w:r>
        <w:rPr/>
        <w:t>firmar</w:t>
      </w:r>
      <w:r>
        <w:rPr>
          <w:spacing w:val="-23"/>
        </w:rPr>
        <w:t> </w:t>
      </w:r>
      <w:r>
        <w:rPr/>
        <w:t>os</w:t>
      </w:r>
      <w:r>
        <w:rPr>
          <w:spacing w:val="-21"/>
        </w:rPr>
        <w:t> </w:t>
      </w:r>
      <w:r>
        <w:rPr/>
        <w:t>diagnósticos</w:t>
      </w:r>
      <w:r>
        <w:rPr>
          <w:spacing w:val="-23"/>
        </w:rPr>
        <w:t> </w:t>
      </w:r>
      <w:r>
        <w:rPr/>
        <w:t>possíveis e fazer os encaminhamentos necessários, incluindo a prescrição de medidas capazes de prevenir</w:t>
      </w:r>
      <w:r>
        <w:rPr>
          <w:spacing w:val="-15"/>
        </w:rPr>
        <w:t> </w:t>
      </w:r>
      <w:r>
        <w:rPr/>
        <w:t>ou</w:t>
      </w:r>
      <w:r>
        <w:rPr>
          <w:spacing w:val="-13"/>
        </w:rPr>
        <w:t> </w:t>
      </w:r>
      <w:r>
        <w:rPr/>
        <w:t>diminuir</w:t>
      </w:r>
      <w:r>
        <w:rPr>
          <w:spacing w:val="-15"/>
        </w:rPr>
        <w:t> </w:t>
      </w:r>
      <w:r>
        <w:rPr/>
        <w:t>a</w:t>
      </w:r>
      <w:r>
        <w:rPr>
          <w:spacing w:val="-11"/>
        </w:rPr>
        <w:t> </w:t>
      </w:r>
      <w:r>
        <w:rPr/>
        <w:t>incidência</w:t>
      </w:r>
      <w:r>
        <w:rPr>
          <w:spacing w:val="-13"/>
        </w:rPr>
        <w:t> </w:t>
      </w:r>
      <w:r>
        <w:rPr/>
        <w:t>desse</w:t>
      </w:r>
      <w:r>
        <w:rPr>
          <w:spacing w:val="-13"/>
        </w:rPr>
        <w:t> </w:t>
      </w:r>
      <w:r>
        <w:rPr/>
        <w:t>tipo</w:t>
      </w:r>
      <w:r>
        <w:rPr>
          <w:spacing w:val="-14"/>
        </w:rPr>
        <w:t> </w:t>
      </w:r>
      <w:r>
        <w:rPr/>
        <w:t>de</w:t>
      </w:r>
      <w:r>
        <w:rPr>
          <w:spacing w:val="-13"/>
        </w:rPr>
        <w:t> </w:t>
      </w:r>
      <w:r>
        <w:rPr/>
        <w:t>doença.</w:t>
      </w:r>
      <w:r>
        <w:rPr>
          <w:spacing w:val="-12"/>
        </w:rPr>
        <w:t> </w:t>
      </w:r>
      <w:r>
        <w:rPr/>
        <w:t>Pacientes</w:t>
      </w:r>
      <w:r>
        <w:rPr>
          <w:spacing w:val="-14"/>
        </w:rPr>
        <w:t> </w:t>
      </w:r>
      <w:r>
        <w:rPr/>
        <w:t>com</w:t>
      </w:r>
      <w:r>
        <w:rPr>
          <w:spacing w:val="-13"/>
        </w:rPr>
        <w:t> </w:t>
      </w:r>
      <w:r>
        <w:rPr/>
        <w:t>DR</w:t>
      </w:r>
      <w:r>
        <w:rPr>
          <w:spacing w:val="-14"/>
        </w:rPr>
        <w:t> </w:t>
      </w:r>
      <w:r>
        <w:rPr/>
        <w:t>não</w:t>
      </w:r>
      <w:r>
        <w:rPr>
          <w:spacing w:val="-14"/>
        </w:rPr>
        <w:t> </w:t>
      </w:r>
      <w:r>
        <w:rPr/>
        <w:t>genética</w:t>
      </w:r>
      <w:r>
        <w:rPr>
          <w:spacing w:val="-13"/>
        </w:rPr>
        <w:t> </w:t>
      </w:r>
      <w:r>
        <w:rPr/>
        <w:t>e inflamatória poderá ser encaminhado/referenciado de forma regulada para os Serviços Especializados</w:t>
      </w:r>
      <w:r>
        <w:rPr>
          <w:spacing w:val="-16"/>
        </w:rPr>
        <w:t> </w:t>
      </w:r>
      <w:r>
        <w:rPr/>
        <w:t>ou</w:t>
      </w:r>
      <w:r>
        <w:rPr>
          <w:spacing w:val="-16"/>
        </w:rPr>
        <w:t> </w:t>
      </w:r>
      <w:r>
        <w:rPr/>
        <w:t>Serviços</w:t>
      </w:r>
      <w:r>
        <w:rPr>
          <w:spacing w:val="-16"/>
        </w:rPr>
        <w:t> </w:t>
      </w:r>
      <w:r>
        <w:rPr/>
        <w:t>de</w:t>
      </w:r>
      <w:r>
        <w:rPr>
          <w:spacing w:val="-16"/>
        </w:rPr>
        <w:t> </w:t>
      </w:r>
      <w:r>
        <w:rPr/>
        <w:t>Referência</w:t>
      </w:r>
      <w:r>
        <w:rPr>
          <w:spacing w:val="-14"/>
        </w:rPr>
        <w:t> </w:t>
      </w:r>
      <w:r>
        <w:rPr/>
        <w:t>em</w:t>
      </w:r>
      <w:r>
        <w:rPr>
          <w:spacing w:val="-15"/>
        </w:rPr>
        <w:t> </w:t>
      </w:r>
      <w:r>
        <w:rPr/>
        <w:t>DR,</w:t>
      </w:r>
      <w:r>
        <w:rPr>
          <w:spacing w:val="-16"/>
        </w:rPr>
        <w:t> </w:t>
      </w:r>
      <w:r>
        <w:rPr/>
        <w:t>com</w:t>
      </w:r>
      <w:r>
        <w:rPr>
          <w:spacing w:val="-17"/>
        </w:rPr>
        <w:t> </w:t>
      </w:r>
      <w:r>
        <w:rPr/>
        <w:t>relatório</w:t>
      </w:r>
      <w:r>
        <w:rPr>
          <w:spacing w:val="-16"/>
        </w:rPr>
        <w:t> </w:t>
      </w:r>
      <w:r>
        <w:rPr/>
        <w:t>clínico</w:t>
      </w:r>
      <w:r>
        <w:rPr>
          <w:spacing w:val="-16"/>
        </w:rPr>
        <w:t> </w:t>
      </w:r>
      <w:r>
        <w:rPr/>
        <w:t>resumido.</w:t>
      </w:r>
    </w:p>
    <w:p>
      <w:pPr>
        <w:pStyle w:val="BodyText"/>
        <w:spacing w:line="372" w:lineRule="auto"/>
        <w:ind w:right="111" w:firstLine="708"/>
        <w:jc w:val="both"/>
      </w:pPr>
      <w:r>
        <w:rPr/>
        <w:t>Independentemente do diagnóstico etiológico, em caso de comprometimento da saúde</w:t>
      </w:r>
      <w:r>
        <w:rPr>
          <w:spacing w:val="-31"/>
        </w:rPr>
        <w:t> </w:t>
      </w:r>
      <w:r>
        <w:rPr/>
        <w:t>funcional,</w:t>
      </w:r>
      <w:r>
        <w:rPr>
          <w:spacing w:val="-30"/>
        </w:rPr>
        <w:t> </w:t>
      </w:r>
      <w:r>
        <w:rPr/>
        <w:t>encaminhar</w:t>
      </w:r>
      <w:r>
        <w:rPr>
          <w:spacing w:val="-31"/>
        </w:rPr>
        <w:t> </w:t>
      </w:r>
      <w:r>
        <w:rPr/>
        <w:t>para</w:t>
      </w:r>
      <w:r>
        <w:rPr>
          <w:spacing w:val="-31"/>
        </w:rPr>
        <w:t> </w:t>
      </w:r>
      <w:r>
        <w:rPr/>
        <w:t>terapias</w:t>
      </w:r>
      <w:r>
        <w:rPr>
          <w:spacing w:val="-30"/>
        </w:rPr>
        <w:t> </w:t>
      </w:r>
      <w:r>
        <w:rPr/>
        <w:t>de</w:t>
      </w:r>
      <w:r>
        <w:rPr>
          <w:spacing w:val="-32"/>
        </w:rPr>
        <w:t> </w:t>
      </w:r>
      <w:r>
        <w:rPr/>
        <w:t>apoio</w:t>
      </w:r>
      <w:r>
        <w:rPr>
          <w:spacing w:val="-28"/>
        </w:rPr>
        <w:t> </w:t>
      </w:r>
      <w:r>
        <w:rPr/>
        <w:t>no</w:t>
      </w:r>
      <w:r>
        <w:rPr>
          <w:spacing w:val="-30"/>
        </w:rPr>
        <w:t> </w:t>
      </w:r>
      <w:r>
        <w:rPr/>
        <w:t>CER.</w:t>
      </w:r>
      <w:r>
        <w:rPr>
          <w:spacing w:val="-31"/>
        </w:rPr>
        <w:t> </w:t>
      </w:r>
      <w:r>
        <w:rPr/>
        <w:t>Independente</w:t>
      </w:r>
      <w:r>
        <w:rPr>
          <w:spacing w:val="-30"/>
        </w:rPr>
        <w:t> </w:t>
      </w:r>
      <w:r>
        <w:rPr/>
        <w:t>do</w:t>
      </w:r>
      <w:r>
        <w:rPr>
          <w:spacing w:val="-31"/>
        </w:rPr>
        <w:t> </w:t>
      </w:r>
      <w:r>
        <w:rPr/>
        <w:t>diagnóstico etiológico,</w:t>
      </w:r>
      <w:r>
        <w:rPr>
          <w:spacing w:val="-12"/>
        </w:rPr>
        <w:t> </w:t>
      </w:r>
      <w:r>
        <w:rPr/>
        <w:t>em</w:t>
      </w:r>
      <w:r>
        <w:rPr>
          <w:spacing w:val="-11"/>
        </w:rPr>
        <w:t> </w:t>
      </w:r>
      <w:r>
        <w:rPr/>
        <w:t>caso</w:t>
      </w:r>
      <w:r>
        <w:rPr>
          <w:spacing w:val="-13"/>
        </w:rPr>
        <w:t> </w:t>
      </w:r>
      <w:r>
        <w:rPr/>
        <w:t>de</w:t>
      </w:r>
      <w:r>
        <w:rPr>
          <w:spacing w:val="-13"/>
        </w:rPr>
        <w:t> </w:t>
      </w:r>
      <w:r>
        <w:rPr/>
        <w:t>problemas</w:t>
      </w:r>
      <w:r>
        <w:rPr>
          <w:spacing w:val="-11"/>
        </w:rPr>
        <w:t> </w:t>
      </w:r>
      <w:r>
        <w:rPr/>
        <w:t>clínicos</w:t>
      </w:r>
      <w:r>
        <w:rPr>
          <w:spacing w:val="-14"/>
        </w:rPr>
        <w:t> </w:t>
      </w:r>
      <w:r>
        <w:rPr/>
        <w:t>associados,</w:t>
      </w:r>
      <w:r>
        <w:rPr>
          <w:spacing w:val="-11"/>
        </w:rPr>
        <w:t> </w:t>
      </w:r>
      <w:r>
        <w:rPr/>
        <w:t>providenciar</w:t>
      </w:r>
      <w:r>
        <w:rPr>
          <w:spacing w:val="-12"/>
        </w:rPr>
        <w:t> </w:t>
      </w:r>
      <w:r>
        <w:rPr/>
        <w:t>os</w:t>
      </w:r>
      <w:r>
        <w:rPr>
          <w:spacing w:val="-12"/>
        </w:rPr>
        <w:t> </w:t>
      </w:r>
      <w:r>
        <w:rPr/>
        <w:t>encaminhamentos de acordo com a necessidade. Interfaces recomendadas: a) Terapias de apoio (fisioterapia/ fonoaudiologia/terapia ocupacional/psicopedagogia/outros serviços de atenção</w:t>
      </w:r>
      <w:r>
        <w:rPr>
          <w:spacing w:val="-7"/>
        </w:rPr>
        <w:t> </w:t>
      </w:r>
      <w:r>
        <w:rPr/>
        <w:t>ao</w:t>
      </w:r>
      <w:r>
        <w:rPr>
          <w:spacing w:val="-8"/>
        </w:rPr>
        <w:t> </w:t>
      </w:r>
      <w:r>
        <w:rPr/>
        <w:t>desenvolvimento</w:t>
      </w:r>
      <w:r>
        <w:rPr>
          <w:spacing w:val="-6"/>
        </w:rPr>
        <w:t> </w:t>
      </w:r>
      <w:r>
        <w:rPr/>
        <w:t>neuropsicomotor)</w:t>
      </w:r>
      <w:r>
        <w:rPr>
          <w:spacing w:val="-7"/>
        </w:rPr>
        <w:t> </w:t>
      </w:r>
      <w:r>
        <w:rPr/>
        <w:t>e</w:t>
      </w:r>
      <w:r>
        <w:rPr>
          <w:spacing w:val="-6"/>
        </w:rPr>
        <w:t> </w:t>
      </w:r>
      <w:r>
        <w:rPr/>
        <w:t>b)</w:t>
      </w:r>
      <w:r>
        <w:rPr>
          <w:spacing w:val="-3"/>
        </w:rPr>
        <w:t> </w:t>
      </w:r>
      <w:r>
        <w:rPr/>
        <w:t>CER</w:t>
      </w:r>
      <w:r>
        <w:rPr>
          <w:spacing w:val="-7"/>
        </w:rPr>
        <w:t> </w:t>
      </w:r>
      <w:r>
        <w:rPr/>
        <w:t>ou</w:t>
      </w:r>
      <w:r>
        <w:rPr>
          <w:spacing w:val="-8"/>
        </w:rPr>
        <w:t> </w:t>
      </w:r>
      <w:r>
        <w:rPr/>
        <w:t>nos</w:t>
      </w:r>
      <w:r>
        <w:rPr>
          <w:spacing w:val="-6"/>
        </w:rPr>
        <w:t> </w:t>
      </w:r>
      <w:r>
        <w:rPr/>
        <w:t>Serviços</w:t>
      </w:r>
      <w:r>
        <w:rPr>
          <w:spacing w:val="-6"/>
        </w:rPr>
        <w:t> </w:t>
      </w:r>
      <w:r>
        <w:rPr/>
        <w:t>Especializados em</w:t>
      </w:r>
      <w:r>
        <w:rPr>
          <w:spacing w:val="-8"/>
        </w:rPr>
        <w:t> </w:t>
      </w:r>
      <w:r>
        <w:rPr/>
        <w:t>Geral</w:t>
      </w:r>
      <w:r>
        <w:rPr>
          <w:spacing w:val="-9"/>
        </w:rPr>
        <w:t> </w:t>
      </w:r>
      <w:r>
        <w:rPr/>
        <w:t>(já</w:t>
      </w:r>
      <w:r>
        <w:rPr>
          <w:spacing w:val="-9"/>
        </w:rPr>
        <w:t> </w:t>
      </w:r>
      <w:r>
        <w:rPr/>
        <w:t>inseridos</w:t>
      </w:r>
      <w:r>
        <w:rPr>
          <w:spacing w:val="-8"/>
        </w:rPr>
        <w:t> </w:t>
      </w:r>
      <w:r>
        <w:rPr/>
        <w:t>no</w:t>
      </w:r>
      <w:r>
        <w:rPr>
          <w:spacing w:val="-9"/>
        </w:rPr>
        <w:t> </w:t>
      </w:r>
      <w:r>
        <w:rPr/>
        <w:t>fluxo</w:t>
      </w:r>
      <w:r>
        <w:rPr>
          <w:spacing w:val="-7"/>
        </w:rPr>
        <w:t> </w:t>
      </w:r>
      <w:r>
        <w:rPr/>
        <w:t>normal</w:t>
      </w:r>
      <w:r>
        <w:rPr>
          <w:spacing w:val="-9"/>
        </w:rPr>
        <w:t> </w:t>
      </w:r>
      <w:r>
        <w:rPr/>
        <w:t>de</w:t>
      </w:r>
      <w:r>
        <w:rPr>
          <w:spacing w:val="-8"/>
        </w:rPr>
        <w:t> </w:t>
      </w:r>
      <w:r>
        <w:rPr/>
        <w:t>atendimento).</w:t>
      </w:r>
    </w:p>
    <w:p>
      <w:pPr>
        <w:pStyle w:val="Heading1"/>
        <w:numPr>
          <w:ilvl w:val="0"/>
          <w:numId w:val="34"/>
        </w:numPr>
        <w:tabs>
          <w:tab w:pos="826" w:val="left" w:leader="none"/>
        </w:tabs>
        <w:spacing w:line="240" w:lineRule="auto" w:before="228" w:after="0"/>
        <w:ind w:left="825" w:right="0" w:hanging="348"/>
        <w:jc w:val="left"/>
      </w:pPr>
      <w:bookmarkStart w:name="_bookmark55" w:id="108"/>
      <w:bookmarkEnd w:id="108"/>
      <w:r>
        <w:rPr>
          <w:b w:val="0"/>
        </w:rPr>
      </w:r>
      <w:bookmarkStart w:name="_bookmark55" w:id="109"/>
      <w:bookmarkEnd w:id="109"/>
      <w:r>
        <w:rPr>
          <w:w w:val="95"/>
        </w:rPr>
        <w:t>P</w:t>
      </w:r>
      <w:r>
        <w:rPr>
          <w:w w:val="95"/>
        </w:rPr>
        <w:t>ROCEDIMENTOS</w:t>
      </w:r>
      <w:r>
        <w:rPr>
          <w:spacing w:val="-30"/>
          <w:w w:val="95"/>
        </w:rPr>
        <w:t> </w:t>
      </w:r>
      <w:r>
        <w:rPr>
          <w:w w:val="95"/>
        </w:rPr>
        <w:t>ESPECÍFICOS</w:t>
      </w:r>
      <w:r>
        <w:rPr>
          <w:spacing w:val="-30"/>
          <w:w w:val="95"/>
        </w:rPr>
        <w:t> </w:t>
      </w:r>
      <w:r>
        <w:rPr>
          <w:w w:val="95"/>
        </w:rPr>
        <w:t>DA</w:t>
      </w:r>
      <w:r>
        <w:rPr>
          <w:spacing w:val="-30"/>
          <w:w w:val="95"/>
        </w:rPr>
        <w:t> </w:t>
      </w:r>
      <w:r>
        <w:rPr>
          <w:w w:val="95"/>
        </w:rPr>
        <w:t>ATENÇÃO</w:t>
      </w:r>
      <w:r>
        <w:rPr>
          <w:spacing w:val="-29"/>
          <w:w w:val="95"/>
        </w:rPr>
        <w:t> </w:t>
      </w:r>
      <w:r>
        <w:rPr>
          <w:w w:val="95"/>
        </w:rPr>
        <w:t>ESPECIALIZADA</w:t>
      </w:r>
    </w:p>
    <w:p>
      <w:pPr>
        <w:pStyle w:val="ListParagraph"/>
        <w:numPr>
          <w:ilvl w:val="0"/>
          <w:numId w:val="35"/>
        </w:numPr>
        <w:tabs>
          <w:tab w:pos="826" w:val="left" w:leader="none"/>
        </w:tabs>
        <w:spacing w:line="369" w:lineRule="auto" w:before="112" w:after="0"/>
        <w:ind w:left="837" w:right="118" w:hanging="360"/>
        <w:jc w:val="left"/>
        <w:rPr>
          <w:sz w:val="24"/>
        </w:rPr>
      </w:pPr>
      <w:r>
        <w:rPr>
          <w:sz w:val="24"/>
        </w:rPr>
        <w:t>Observação clínica: Anamnese, exame físico cuidadoso com base nos sinais e sintomas</w:t>
      </w:r>
      <w:r>
        <w:rPr>
          <w:spacing w:val="-10"/>
          <w:sz w:val="24"/>
        </w:rPr>
        <w:t> </w:t>
      </w:r>
      <w:r>
        <w:rPr>
          <w:sz w:val="24"/>
        </w:rPr>
        <w:t>clínicos</w:t>
      </w:r>
      <w:r>
        <w:rPr>
          <w:spacing w:val="-9"/>
          <w:sz w:val="24"/>
        </w:rPr>
        <w:t> </w:t>
      </w:r>
      <w:r>
        <w:rPr>
          <w:sz w:val="24"/>
        </w:rPr>
        <w:t>da</w:t>
      </w:r>
      <w:r>
        <w:rPr>
          <w:spacing w:val="-9"/>
          <w:sz w:val="24"/>
        </w:rPr>
        <w:t> </w:t>
      </w:r>
      <w:r>
        <w:rPr>
          <w:sz w:val="24"/>
        </w:rPr>
        <w:t>doença</w:t>
      </w:r>
      <w:r>
        <w:rPr>
          <w:spacing w:val="-9"/>
          <w:sz w:val="24"/>
        </w:rPr>
        <w:t> </w:t>
      </w:r>
      <w:r>
        <w:rPr>
          <w:sz w:val="24"/>
        </w:rPr>
        <w:t>inflamatória</w:t>
      </w:r>
      <w:r>
        <w:rPr>
          <w:spacing w:val="-8"/>
          <w:sz w:val="24"/>
        </w:rPr>
        <w:t> </w:t>
      </w:r>
      <w:r>
        <w:rPr>
          <w:sz w:val="24"/>
        </w:rPr>
        <w:t>em</w:t>
      </w:r>
      <w:r>
        <w:rPr>
          <w:spacing w:val="-8"/>
          <w:sz w:val="24"/>
        </w:rPr>
        <w:t> </w:t>
      </w:r>
      <w:r>
        <w:rPr>
          <w:sz w:val="24"/>
        </w:rPr>
        <w:t>avaliação;</w:t>
      </w:r>
    </w:p>
    <w:p>
      <w:pPr>
        <w:pStyle w:val="ListParagraph"/>
        <w:numPr>
          <w:ilvl w:val="0"/>
          <w:numId w:val="35"/>
        </w:numPr>
        <w:tabs>
          <w:tab w:pos="826" w:val="left" w:leader="none"/>
        </w:tabs>
        <w:spacing w:line="372" w:lineRule="auto" w:before="3" w:after="0"/>
        <w:ind w:left="837" w:right="112" w:hanging="360"/>
        <w:jc w:val="left"/>
        <w:rPr>
          <w:sz w:val="24"/>
        </w:rPr>
      </w:pPr>
      <w:r>
        <w:rPr>
          <w:sz w:val="24"/>
        </w:rPr>
        <w:t>Encaminhamento para outras especialidades, para investigação e manejo, se necessário;</w:t>
      </w:r>
    </w:p>
    <w:p>
      <w:pPr>
        <w:pStyle w:val="ListParagraph"/>
        <w:numPr>
          <w:ilvl w:val="0"/>
          <w:numId w:val="35"/>
        </w:numPr>
        <w:tabs>
          <w:tab w:pos="826" w:val="left" w:leader="none"/>
        </w:tabs>
        <w:spacing w:line="372" w:lineRule="auto" w:before="0" w:after="0"/>
        <w:ind w:left="837" w:right="112" w:hanging="360"/>
        <w:jc w:val="left"/>
        <w:rPr>
          <w:sz w:val="24"/>
        </w:rPr>
      </w:pPr>
      <w:r>
        <w:rPr>
          <w:sz w:val="24"/>
        </w:rPr>
        <w:t>Contrarreferência para seguimento na Atenção Básica, com diagnóstico (quando possível), orientação e monitoramento dos</w:t>
      </w:r>
      <w:r>
        <w:rPr>
          <w:spacing w:val="-43"/>
          <w:sz w:val="24"/>
        </w:rPr>
        <w:t> </w:t>
      </w:r>
      <w:r>
        <w:rPr>
          <w:sz w:val="24"/>
        </w:rPr>
        <w:t>cuidados;</w:t>
      </w:r>
    </w:p>
    <w:p>
      <w:pPr>
        <w:spacing w:after="0" w:line="372" w:lineRule="auto"/>
        <w:jc w:val="left"/>
        <w:rPr>
          <w:sz w:val="24"/>
        </w:rPr>
        <w:sectPr>
          <w:pgSz w:w="11910" w:h="16840"/>
          <w:pgMar w:top="1320" w:bottom="280" w:left="1160" w:right="1300"/>
        </w:sectPr>
      </w:pPr>
    </w:p>
    <w:p>
      <w:pPr>
        <w:pStyle w:val="ListParagraph"/>
        <w:numPr>
          <w:ilvl w:val="0"/>
          <w:numId w:val="35"/>
        </w:numPr>
        <w:tabs>
          <w:tab w:pos="826" w:val="left" w:leader="none"/>
        </w:tabs>
        <w:spacing w:line="372" w:lineRule="auto" w:before="83" w:after="0"/>
        <w:ind w:left="837" w:right="117" w:hanging="360"/>
        <w:jc w:val="left"/>
        <w:rPr>
          <w:sz w:val="24"/>
        </w:rPr>
      </w:pPr>
      <w:r>
        <w:rPr/>
        <w:pict>
          <v:shape style="position:absolute;margin-left:24.549999pt;margin-top:25.999983pt;width:546.35pt;height:789.5pt;mso-position-horizontal-relative:page;mso-position-vertical-relative:page;z-index:-26608" coordorigin="491,520" coordsize="10927,15790" path="m931,520l859,526,792,542,729,569,671,605,620,649,576,700,540,758,513,821,497,888,491,960,491,15870,497,15942,513,16009,540,16072,576,16130,620,16181,671,16225,729,16261,792,16288,859,16304,931,16310,10978,16310,11050,16304,11117,16288,11180,16261,11238,16225,11289,16181,11333,16130,11369,16072,11396,16009,11412,15942,11418,15870,11418,960,11412,888,11396,821,11369,758,11333,700,11289,649,11238,605,11180,569,11117,542,11050,526,10978,520,931,520xe" filled="false" stroked="true" strokeweight="1pt" strokecolor="#000000">
            <v:path arrowok="t"/>
            <v:stroke dashstyle="solid"/>
            <w10:wrap type="none"/>
          </v:shape>
        </w:pict>
      </w:r>
      <w:r>
        <w:rPr>
          <w:sz w:val="24"/>
        </w:rPr>
        <w:t>Solicitação de exames diagnósticos necessários (de patologia clínica,</w:t>
      </w:r>
      <w:r>
        <w:rPr>
          <w:spacing w:val="-34"/>
          <w:sz w:val="24"/>
        </w:rPr>
        <w:t> </w:t>
      </w:r>
      <w:r>
        <w:rPr>
          <w:sz w:val="24"/>
        </w:rPr>
        <w:t>sorológicos, imunológicos entre</w:t>
      </w:r>
      <w:r>
        <w:rPr>
          <w:spacing w:val="-14"/>
          <w:sz w:val="24"/>
        </w:rPr>
        <w:t> </w:t>
      </w:r>
      <w:r>
        <w:rPr>
          <w:sz w:val="24"/>
        </w:rPr>
        <w:t>outros);</w:t>
      </w:r>
    </w:p>
    <w:p>
      <w:pPr>
        <w:pStyle w:val="ListParagraph"/>
        <w:numPr>
          <w:ilvl w:val="0"/>
          <w:numId w:val="35"/>
        </w:numPr>
        <w:tabs>
          <w:tab w:pos="826" w:val="left" w:leader="none"/>
        </w:tabs>
        <w:spacing w:line="372" w:lineRule="auto" w:before="0" w:after="0"/>
        <w:ind w:left="837" w:right="121" w:hanging="360"/>
        <w:jc w:val="left"/>
        <w:rPr>
          <w:sz w:val="24"/>
        </w:rPr>
      </w:pPr>
      <w:r>
        <w:rPr>
          <w:sz w:val="24"/>
        </w:rPr>
        <w:t>Tratamento</w:t>
      </w:r>
      <w:r>
        <w:rPr>
          <w:spacing w:val="-24"/>
          <w:sz w:val="24"/>
        </w:rPr>
        <w:t> </w:t>
      </w:r>
      <w:r>
        <w:rPr>
          <w:sz w:val="24"/>
        </w:rPr>
        <w:t>específico</w:t>
      </w:r>
      <w:r>
        <w:rPr>
          <w:spacing w:val="-23"/>
          <w:sz w:val="24"/>
        </w:rPr>
        <w:t> </w:t>
      </w:r>
      <w:r>
        <w:rPr>
          <w:sz w:val="24"/>
        </w:rPr>
        <w:t>para</w:t>
      </w:r>
      <w:r>
        <w:rPr>
          <w:spacing w:val="-24"/>
          <w:sz w:val="24"/>
        </w:rPr>
        <w:t> </w:t>
      </w:r>
      <w:r>
        <w:rPr>
          <w:sz w:val="24"/>
        </w:rPr>
        <w:t>o</w:t>
      </w:r>
      <w:r>
        <w:rPr>
          <w:spacing w:val="-23"/>
          <w:sz w:val="24"/>
        </w:rPr>
        <w:t> </w:t>
      </w:r>
      <w:r>
        <w:rPr>
          <w:sz w:val="24"/>
        </w:rPr>
        <w:t>cuidado</w:t>
      </w:r>
      <w:r>
        <w:rPr>
          <w:spacing w:val="-24"/>
          <w:sz w:val="24"/>
        </w:rPr>
        <w:t> </w:t>
      </w:r>
      <w:r>
        <w:rPr>
          <w:sz w:val="24"/>
        </w:rPr>
        <w:t>da</w:t>
      </w:r>
      <w:r>
        <w:rPr>
          <w:spacing w:val="-22"/>
          <w:sz w:val="24"/>
        </w:rPr>
        <w:t> </w:t>
      </w:r>
      <w:r>
        <w:rPr>
          <w:sz w:val="24"/>
        </w:rPr>
        <w:t>doença,</w:t>
      </w:r>
      <w:r>
        <w:rPr>
          <w:spacing w:val="-22"/>
          <w:sz w:val="24"/>
        </w:rPr>
        <w:t> </w:t>
      </w:r>
      <w:r>
        <w:rPr>
          <w:sz w:val="24"/>
        </w:rPr>
        <w:t>baseado</w:t>
      </w:r>
      <w:r>
        <w:rPr>
          <w:spacing w:val="-24"/>
          <w:sz w:val="24"/>
        </w:rPr>
        <w:t> </w:t>
      </w:r>
      <w:r>
        <w:rPr>
          <w:sz w:val="24"/>
        </w:rPr>
        <w:t>em</w:t>
      </w:r>
      <w:r>
        <w:rPr>
          <w:spacing w:val="-23"/>
          <w:sz w:val="24"/>
        </w:rPr>
        <w:t> </w:t>
      </w:r>
      <w:r>
        <w:rPr>
          <w:sz w:val="24"/>
        </w:rPr>
        <w:t>Protocolos</w:t>
      </w:r>
      <w:r>
        <w:rPr>
          <w:spacing w:val="-24"/>
          <w:sz w:val="24"/>
        </w:rPr>
        <w:t> </w:t>
      </w:r>
      <w:r>
        <w:rPr>
          <w:sz w:val="24"/>
        </w:rPr>
        <w:t>Clínicos</w:t>
      </w:r>
      <w:r>
        <w:rPr>
          <w:spacing w:val="-24"/>
          <w:sz w:val="24"/>
        </w:rPr>
        <w:t> </w:t>
      </w:r>
      <w:r>
        <w:rPr>
          <w:sz w:val="24"/>
        </w:rPr>
        <w:t>e Diretrizes</w:t>
      </w:r>
      <w:r>
        <w:rPr>
          <w:spacing w:val="-6"/>
          <w:sz w:val="24"/>
        </w:rPr>
        <w:t> </w:t>
      </w:r>
      <w:r>
        <w:rPr>
          <w:sz w:val="24"/>
        </w:rPr>
        <w:t>Terapêuticas;</w:t>
      </w:r>
    </w:p>
    <w:p>
      <w:pPr>
        <w:pStyle w:val="ListParagraph"/>
        <w:numPr>
          <w:ilvl w:val="0"/>
          <w:numId w:val="35"/>
        </w:numPr>
        <w:tabs>
          <w:tab w:pos="826" w:val="left" w:leader="none"/>
        </w:tabs>
        <w:spacing w:line="272" w:lineRule="exact" w:before="0" w:after="0"/>
        <w:ind w:left="837" w:right="0" w:hanging="360"/>
        <w:jc w:val="left"/>
        <w:rPr>
          <w:sz w:val="24"/>
        </w:rPr>
      </w:pPr>
      <w:r>
        <w:rPr>
          <w:sz w:val="24"/>
        </w:rPr>
        <w:t>Terapia de</w:t>
      </w:r>
      <w:r>
        <w:rPr>
          <w:spacing w:val="-11"/>
          <w:sz w:val="24"/>
        </w:rPr>
        <w:t> </w:t>
      </w:r>
      <w:r>
        <w:rPr>
          <w:sz w:val="24"/>
        </w:rPr>
        <w:t>apoio;</w:t>
      </w:r>
    </w:p>
    <w:p>
      <w:pPr>
        <w:pStyle w:val="BodyText"/>
        <w:spacing w:before="3"/>
        <w:ind w:left="0"/>
        <w:rPr>
          <w:sz w:val="34"/>
        </w:rPr>
      </w:pPr>
    </w:p>
    <w:p>
      <w:pPr>
        <w:pStyle w:val="ListParagraph"/>
        <w:numPr>
          <w:ilvl w:val="2"/>
          <w:numId w:val="21"/>
        </w:numPr>
        <w:tabs>
          <w:tab w:pos="1534" w:val="left" w:leader="none"/>
        </w:tabs>
        <w:spacing w:line="240" w:lineRule="auto" w:before="0" w:after="0"/>
        <w:ind w:left="1533" w:right="0" w:hanging="696"/>
        <w:jc w:val="left"/>
        <w:rPr>
          <w:b/>
          <w:sz w:val="24"/>
        </w:rPr>
      </w:pPr>
      <w:bookmarkStart w:name="_bookmark56" w:id="110"/>
      <w:bookmarkEnd w:id="110"/>
      <w:r>
        <w:rPr/>
      </w:r>
      <w:bookmarkStart w:name="_bookmark56" w:id="111"/>
      <w:bookmarkEnd w:id="111"/>
      <w:r>
        <w:rPr>
          <w:b/>
          <w:w w:val="95"/>
          <w:sz w:val="24"/>
        </w:rPr>
        <w:t>II:</w:t>
      </w:r>
      <w:r>
        <w:rPr>
          <w:b/>
          <w:spacing w:val="-13"/>
          <w:w w:val="95"/>
          <w:sz w:val="24"/>
        </w:rPr>
        <w:t> </w:t>
      </w:r>
      <w:r>
        <w:rPr>
          <w:b/>
          <w:w w:val="95"/>
          <w:sz w:val="24"/>
        </w:rPr>
        <w:t>3</w:t>
      </w:r>
      <w:r>
        <w:rPr>
          <w:b/>
          <w:spacing w:val="-13"/>
          <w:w w:val="95"/>
          <w:sz w:val="24"/>
        </w:rPr>
        <w:t> </w:t>
      </w:r>
      <w:r>
        <w:rPr>
          <w:b/>
          <w:w w:val="95"/>
          <w:sz w:val="24"/>
        </w:rPr>
        <w:t>-</w:t>
      </w:r>
      <w:r>
        <w:rPr>
          <w:b/>
          <w:spacing w:val="-12"/>
          <w:w w:val="95"/>
          <w:sz w:val="24"/>
        </w:rPr>
        <w:t> </w:t>
      </w:r>
      <w:r>
        <w:rPr>
          <w:b/>
          <w:w w:val="95"/>
          <w:sz w:val="24"/>
        </w:rPr>
        <w:t>DOENÇAS</w:t>
      </w:r>
      <w:r>
        <w:rPr>
          <w:b/>
          <w:spacing w:val="-14"/>
          <w:w w:val="95"/>
          <w:sz w:val="24"/>
        </w:rPr>
        <w:t> </w:t>
      </w:r>
      <w:r>
        <w:rPr>
          <w:b/>
          <w:w w:val="95"/>
          <w:sz w:val="24"/>
        </w:rPr>
        <w:t>RARAS</w:t>
      </w:r>
      <w:r>
        <w:rPr>
          <w:b/>
          <w:spacing w:val="-13"/>
          <w:w w:val="95"/>
          <w:sz w:val="24"/>
        </w:rPr>
        <w:t> </w:t>
      </w:r>
      <w:r>
        <w:rPr>
          <w:b/>
          <w:w w:val="95"/>
          <w:sz w:val="24"/>
        </w:rPr>
        <w:t>AUTOIMUNES</w:t>
      </w:r>
    </w:p>
    <w:p>
      <w:pPr>
        <w:pStyle w:val="BodyText"/>
        <w:spacing w:line="372" w:lineRule="auto" w:before="111"/>
        <w:ind w:right="111" w:firstLine="720"/>
        <w:jc w:val="both"/>
      </w:pPr>
      <w:r>
        <w:rPr/>
        <w:t>Diversas</w:t>
      </w:r>
      <w:r>
        <w:rPr>
          <w:spacing w:val="-14"/>
        </w:rPr>
        <w:t> </w:t>
      </w:r>
      <w:r>
        <w:rPr/>
        <w:t>Doenças</w:t>
      </w:r>
      <w:r>
        <w:rPr>
          <w:spacing w:val="-12"/>
        </w:rPr>
        <w:t> </w:t>
      </w:r>
      <w:r>
        <w:rPr/>
        <w:t>Raras</w:t>
      </w:r>
      <w:r>
        <w:rPr>
          <w:spacing w:val="-13"/>
        </w:rPr>
        <w:t> </w:t>
      </w:r>
      <w:r>
        <w:rPr/>
        <w:t>de</w:t>
      </w:r>
      <w:r>
        <w:rPr>
          <w:spacing w:val="-12"/>
        </w:rPr>
        <w:t> </w:t>
      </w:r>
      <w:r>
        <w:rPr/>
        <w:t>etiologia</w:t>
      </w:r>
      <w:r>
        <w:rPr>
          <w:spacing w:val="-13"/>
        </w:rPr>
        <w:t> </w:t>
      </w:r>
      <w:r>
        <w:rPr/>
        <w:t>não</w:t>
      </w:r>
      <w:r>
        <w:rPr>
          <w:spacing w:val="-14"/>
        </w:rPr>
        <w:t> </w:t>
      </w:r>
      <w:r>
        <w:rPr/>
        <w:t>genética</w:t>
      </w:r>
      <w:r>
        <w:rPr>
          <w:spacing w:val="-13"/>
        </w:rPr>
        <w:t> </w:t>
      </w:r>
      <w:r>
        <w:rPr/>
        <w:t>podem</w:t>
      </w:r>
      <w:r>
        <w:rPr>
          <w:spacing w:val="-13"/>
        </w:rPr>
        <w:t> </w:t>
      </w:r>
      <w:r>
        <w:rPr/>
        <w:t>ter</w:t>
      </w:r>
      <w:r>
        <w:rPr>
          <w:spacing w:val="-13"/>
        </w:rPr>
        <w:t> </w:t>
      </w:r>
      <w:r>
        <w:rPr/>
        <w:t>natureza</w:t>
      </w:r>
      <w:r>
        <w:rPr>
          <w:spacing w:val="-13"/>
        </w:rPr>
        <w:t> </w:t>
      </w:r>
      <w:r>
        <w:rPr/>
        <w:t>autoimune. Trata-se</w:t>
      </w:r>
      <w:r>
        <w:rPr>
          <w:spacing w:val="-22"/>
        </w:rPr>
        <w:t> </w:t>
      </w:r>
      <w:r>
        <w:rPr/>
        <w:t>de</w:t>
      </w:r>
      <w:r>
        <w:rPr>
          <w:spacing w:val="-21"/>
        </w:rPr>
        <w:t> </w:t>
      </w:r>
      <w:r>
        <w:rPr/>
        <w:t>doenças</w:t>
      </w:r>
      <w:r>
        <w:rPr>
          <w:spacing w:val="-22"/>
        </w:rPr>
        <w:t> </w:t>
      </w:r>
      <w:r>
        <w:rPr/>
        <w:t>crônicas.</w:t>
      </w:r>
      <w:r>
        <w:rPr>
          <w:spacing w:val="-21"/>
        </w:rPr>
        <w:t> </w:t>
      </w:r>
      <w:r>
        <w:rPr/>
        <w:t>Embora</w:t>
      </w:r>
      <w:r>
        <w:rPr>
          <w:spacing w:val="-22"/>
        </w:rPr>
        <w:t> </w:t>
      </w:r>
      <w:r>
        <w:rPr/>
        <w:t>possam</w:t>
      </w:r>
      <w:r>
        <w:rPr>
          <w:spacing w:val="-24"/>
        </w:rPr>
        <w:t> </w:t>
      </w:r>
      <w:r>
        <w:rPr/>
        <w:t>existir</w:t>
      </w:r>
      <w:r>
        <w:rPr>
          <w:spacing w:val="-20"/>
        </w:rPr>
        <w:t> </w:t>
      </w:r>
      <w:r>
        <w:rPr/>
        <w:t>Serviços</w:t>
      </w:r>
      <w:r>
        <w:rPr>
          <w:spacing w:val="-22"/>
        </w:rPr>
        <w:t> </w:t>
      </w:r>
      <w:r>
        <w:rPr/>
        <w:t>Especializados</w:t>
      </w:r>
      <w:r>
        <w:rPr>
          <w:spacing w:val="-22"/>
        </w:rPr>
        <w:t> </w:t>
      </w:r>
      <w:r>
        <w:rPr/>
        <w:t>ou</w:t>
      </w:r>
      <w:r>
        <w:rPr>
          <w:spacing w:val="-22"/>
        </w:rPr>
        <w:t> </w:t>
      </w:r>
      <w:r>
        <w:rPr/>
        <w:t>Serviços de Referência específicos, por doenças, com o seu desenvolvimento e de acordo com as necessidades</w:t>
      </w:r>
      <w:r>
        <w:rPr>
          <w:spacing w:val="-24"/>
        </w:rPr>
        <w:t> </w:t>
      </w:r>
      <w:r>
        <w:rPr/>
        <w:t>eles</w:t>
      </w:r>
      <w:r>
        <w:rPr>
          <w:spacing w:val="-23"/>
        </w:rPr>
        <w:t> </w:t>
      </w:r>
      <w:r>
        <w:rPr/>
        <w:t>podem</w:t>
      </w:r>
      <w:r>
        <w:rPr>
          <w:spacing w:val="-23"/>
        </w:rPr>
        <w:t> </w:t>
      </w:r>
      <w:r>
        <w:rPr/>
        <w:t>ser</w:t>
      </w:r>
      <w:r>
        <w:rPr>
          <w:spacing w:val="-24"/>
        </w:rPr>
        <w:t> </w:t>
      </w:r>
      <w:r>
        <w:rPr/>
        <w:t>agrupados</w:t>
      </w:r>
      <w:r>
        <w:rPr>
          <w:spacing w:val="-23"/>
        </w:rPr>
        <w:t> </w:t>
      </w:r>
      <w:r>
        <w:rPr/>
        <w:t>sob</w:t>
      </w:r>
      <w:r>
        <w:rPr>
          <w:spacing w:val="-22"/>
        </w:rPr>
        <w:t> </w:t>
      </w:r>
      <w:r>
        <w:rPr/>
        <w:t>a</w:t>
      </w:r>
      <w:r>
        <w:rPr>
          <w:spacing w:val="-22"/>
        </w:rPr>
        <w:t> </w:t>
      </w:r>
      <w:r>
        <w:rPr/>
        <w:t>denominação</w:t>
      </w:r>
      <w:r>
        <w:rPr>
          <w:spacing w:val="-23"/>
        </w:rPr>
        <w:t> </w:t>
      </w:r>
      <w:r>
        <w:rPr/>
        <w:t>de</w:t>
      </w:r>
      <w:r>
        <w:rPr>
          <w:spacing w:val="-20"/>
        </w:rPr>
        <w:t> </w:t>
      </w:r>
      <w:r>
        <w:rPr/>
        <w:t>Serviços</w:t>
      </w:r>
      <w:r>
        <w:rPr>
          <w:spacing w:val="-24"/>
        </w:rPr>
        <w:t> </w:t>
      </w:r>
      <w:r>
        <w:rPr/>
        <w:t>Especializados</w:t>
      </w:r>
      <w:r>
        <w:rPr>
          <w:spacing w:val="-22"/>
        </w:rPr>
        <w:t> </w:t>
      </w:r>
      <w:r>
        <w:rPr/>
        <w:t>ou Serviços</w:t>
      </w:r>
      <w:r>
        <w:rPr>
          <w:spacing w:val="-10"/>
        </w:rPr>
        <w:t> </w:t>
      </w:r>
      <w:r>
        <w:rPr/>
        <w:t>de</w:t>
      </w:r>
      <w:r>
        <w:rPr>
          <w:spacing w:val="-8"/>
        </w:rPr>
        <w:t> </w:t>
      </w:r>
      <w:r>
        <w:rPr/>
        <w:t>Referência</w:t>
      </w:r>
      <w:r>
        <w:rPr>
          <w:spacing w:val="-7"/>
        </w:rPr>
        <w:t> </w:t>
      </w:r>
      <w:r>
        <w:rPr/>
        <w:t>para</w:t>
      </w:r>
      <w:r>
        <w:rPr>
          <w:spacing w:val="-9"/>
        </w:rPr>
        <w:t> </w:t>
      </w:r>
      <w:r>
        <w:rPr/>
        <w:t>Doenças</w:t>
      </w:r>
      <w:r>
        <w:rPr>
          <w:spacing w:val="-7"/>
        </w:rPr>
        <w:t> </w:t>
      </w:r>
      <w:r>
        <w:rPr/>
        <w:t>Raras</w:t>
      </w:r>
      <w:r>
        <w:rPr>
          <w:spacing w:val="-8"/>
        </w:rPr>
        <w:t> </w:t>
      </w:r>
      <w:r>
        <w:rPr/>
        <w:t>Autoimunes.</w:t>
      </w:r>
    </w:p>
    <w:p>
      <w:pPr>
        <w:pStyle w:val="ListParagraph"/>
        <w:numPr>
          <w:ilvl w:val="3"/>
          <w:numId w:val="21"/>
        </w:numPr>
        <w:tabs>
          <w:tab w:pos="2241" w:val="left" w:leader="none"/>
          <w:tab w:pos="2242" w:val="left" w:leader="none"/>
        </w:tabs>
        <w:spacing w:line="240" w:lineRule="auto" w:before="237" w:after="0"/>
        <w:ind w:left="2241" w:right="0" w:hanging="1044"/>
        <w:jc w:val="left"/>
        <w:rPr>
          <w:b/>
          <w:sz w:val="24"/>
        </w:rPr>
      </w:pPr>
      <w:bookmarkStart w:name="_bookmark57" w:id="112"/>
      <w:bookmarkEnd w:id="112"/>
      <w:r>
        <w:rPr/>
      </w:r>
      <w:bookmarkStart w:name="_bookmark57" w:id="113"/>
      <w:bookmarkEnd w:id="113"/>
      <w:r>
        <w:rPr>
          <w:b/>
          <w:w w:val="95"/>
          <w:sz w:val="24"/>
        </w:rPr>
        <w:t>ATENÇÃO</w:t>
      </w:r>
      <w:r>
        <w:rPr>
          <w:b/>
          <w:spacing w:val="-9"/>
          <w:w w:val="95"/>
          <w:sz w:val="24"/>
        </w:rPr>
        <w:t> </w:t>
      </w:r>
      <w:r>
        <w:rPr>
          <w:b/>
          <w:w w:val="95"/>
          <w:sz w:val="24"/>
        </w:rPr>
        <w:t>BÁSICA</w:t>
      </w:r>
    </w:p>
    <w:p>
      <w:pPr>
        <w:pStyle w:val="BodyText"/>
        <w:spacing w:before="7"/>
        <w:ind w:left="0"/>
        <w:rPr>
          <w:b/>
          <w:sz w:val="25"/>
        </w:rPr>
      </w:pPr>
    </w:p>
    <w:p>
      <w:pPr>
        <w:pStyle w:val="Heading1"/>
        <w:numPr>
          <w:ilvl w:val="0"/>
          <w:numId w:val="36"/>
        </w:numPr>
        <w:tabs>
          <w:tab w:pos="826" w:val="left" w:leader="none"/>
        </w:tabs>
        <w:spacing w:line="240" w:lineRule="auto" w:before="0" w:after="0"/>
        <w:ind w:left="825" w:right="0" w:hanging="348"/>
        <w:jc w:val="left"/>
      </w:pPr>
      <w:bookmarkStart w:name="_bookmark58" w:id="114"/>
      <w:bookmarkEnd w:id="114"/>
      <w:r>
        <w:rPr>
          <w:b w:val="0"/>
        </w:rPr>
      </w:r>
      <w:bookmarkStart w:name="_bookmark58" w:id="115"/>
      <w:bookmarkEnd w:id="115"/>
      <w:r>
        <w:rPr>
          <w:w w:val="95"/>
        </w:rPr>
        <w:t>F</w:t>
      </w:r>
      <w:r>
        <w:rPr>
          <w:w w:val="95"/>
        </w:rPr>
        <w:t>UNÇÃO DA ATENÇÃO</w:t>
      </w:r>
      <w:r>
        <w:rPr>
          <w:spacing w:val="-30"/>
          <w:w w:val="95"/>
        </w:rPr>
        <w:t> </w:t>
      </w:r>
      <w:r>
        <w:rPr>
          <w:w w:val="95"/>
        </w:rPr>
        <w:t>BÁSICA:</w:t>
      </w:r>
    </w:p>
    <w:p>
      <w:pPr>
        <w:pStyle w:val="BodyText"/>
        <w:spacing w:line="372" w:lineRule="auto" w:before="109"/>
        <w:ind w:right="113" w:firstLine="708"/>
        <w:jc w:val="both"/>
      </w:pPr>
      <w:r>
        <w:rPr/>
        <w:t>Detectar ou suspeitar de Doença Rara Autoimune e fazer os encaminhamentos necessários. Em caso de problemas clínicos associados, providenciar os encaminhamentos de acordo com a necessidade.</w:t>
      </w:r>
    </w:p>
    <w:p>
      <w:pPr>
        <w:pStyle w:val="Heading1"/>
        <w:numPr>
          <w:ilvl w:val="0"/>
          <w:numId w:val="36"/>
        </w:numPr>
        <w:tabs>
          <w:tab w:pos="826" w:val="left" w:leader="none"/>
        </w:tabs>
        <w:spacing w:line="240" w:lineRule="auto" w:before="239" w:after="0"/>
        <w:ind w:left="825" w:right="0" w:hanging="348"/>
        <w:jc w:val="left"/>
      </w:pPr>
      <w:bookmarkStart w:name="_bookmark59" w:id="116"/>
      <w:bookmarkEnd w:id="116"/>
      <w:r>
        <w:rPr>
          <w:b w:val="0"/>
        </w:rPr>
      </w:r>
      <w:bookmarkStart w:name="_bookmark59" w:id="117"/>
      <w:bookmarkEnd w:id="117"/>
      <w:r>
        <w:rPr>
          <w:w w:val="95"/>
        </w:rPr>
        <w:t>P</w:t>
      </w:r>
      <w:r>
        <w:rPr>
          <w:w w:val="95"/>
        </w:rPr>
        <w:t>ROCEDIMENTOS DA ATENÇÃO</w:t>
      </w:r>
      <w:r>
        <w:rPr>
          <w:spacing w:val="-39"/>
          <w:w w:val="95"/>
        </w:rPr>
        <w:t> </w:t>
      </w:r>
      <w:r>
        <w:rPr>
          <w:w w:val="95"/>
        </w:rPr>
        <w:t>BÁSICA:</w:t>
      </w:r>
    </w:p>
    <w:p>
      <w:pPr>
        <w:pStyle w:val="BodyText"/>
        <w:spacing w:line="372" w:lineRule="auto" w:before="112"/>
        <w:ind w:right="109" w:firstLine="708"/>
        <w:jc w:val="both"/>
      </w:pPr>
      <w:r>
        <w:rPr/>
        <w:t>Na</w:t>
      </w:r>
      <w:r>
        <w:rPr>
          <w:spacing w:val="-9"/>
        </w:rPr>
        <w:t> </w:t>
      </w:r>
      <w:r>
        <w:rPr/>
        <w:t>consulta,</w:t>
      </w:r>
      <w:r>
        <w:rPr>
          <w:spacing w:val="-7"/>
        </w:rPr>
        <w:t> </w:t>
      </w:r>
      <w:r>
        <w:rPr/>
        <w:t>realizar</w:t>
      </w:r>
      <w:r>
        <w:rPr>
          <w:spacing w:val="-10"/>
        </w:rPr>
        <w:t> </w:t>
      </w:r>
      <w:r>
        <w:rPr/>
        <w:t>a</w:t>
      </w:r>
      <w:r>
        <w:rPr>
          <w:spacing w:val="-5"/>
        </w:rPr>
        <w:t> </w:t>
      </w:r>
      <w:r>
        <w:rPr/>
        <w:t>anamnese</w:t>
      </w:r>
      <w:r>
        <w:rPr>
          <w:spacing w:val="-8"/>
        </w:rPr>
        <w:t> </w:t>
      </w:r>
      <w:r>
        <w:rPr/>
        <w:t>e</w:t>
      </w:r>
      <w:r>
        <w:rPr>
          <w:spacing w:val="-9"/>
        </w:rPr>
        <w:t> </w:t>
      </w:r>
      <w:r>
        <w:rPr/>
        <w:t>exame</w:t>
      </w:r>
      <w:r>
        <w:rPr>
          <w:spacing w:val="-8"/>
        </w:rPr>
        <w:t> </w:t>
      </w:r>
      <w:r>
        <w:rPr/>
        <w:t>clínico</w:t>
      </w:r>
      <w:r>
        <w:rPr>
          <w:spacing w:val="-9"/>
        </w:rPr>
        <w:t> </w:t>
      </w:r>
      <w:r>
        <w:rPr/>
        <w:t>cuidadoso</w:t>
      </w:r>
      <w:r>
        <w:rPr>
          <w:spacing w:val="-8"/>
        </w:rPr>
        <w:t> </w:t>
      </w:r>
      <w:r>
        <w:rPr/>
        <w:t>com</w:t>
      </w:r>
      <w:r>
        <w:rPr>
          <w:spacing w:val="-7"/>
        </w:rPr>
        <w:t> </w:t>
      </w:r>
      <w:r>
        <w:rPr/>
        <w:t>especial</w:t>
      </w:r>
      <w:r>
        <w:rPr>
          <w:spacing w:val="-10"/>
        </w:rPr>
        <w:t> </w:t>
      </w:r>
      <w:r>
        <w:rPr/>
        <w:t>atenção para</w:t>
      </w:r>
      <w:r>
        <w:rPr>
          <w:spacing w:val="-17"/>
        </w:rPr>
        <w:t> </w:t>
      </w:r>
      <w:r>
        <w:rPr/>
        <w:t>sinais</w:t>
      </w:r>
      <w:r>
        <w:rPr>
          <w:spacing w:val="-16"/>
        </w:rPr>
        <w:t> </w:t>
      </w:r>
      <w:r>
        <w:rPr/>
        <w:t>e</w:t>
      </w:r>
      <w:r>
        <w:rPr>
          <w:spacing w:val="-18"/>
        </w:rPr>
        <w:t> </w:t>
      </w:r>
      <w:r>
        <w:rPr/>
        <w:t>sintomas</w:t>
      </w:r>
      <w:r>
        <w:rPr>
          <w:spacing w:val="-18"/>
        </w:rPr>
        <w:t> </w:t>
      </w:r>
      <w:r>
        <w:rPr/>
        <w:t>clínicos</w:t>
      </w:r>
      <w:r>
        <w:rPr>
          <w:spacing w:val="-17"/>
        </w:rPr>
        <w:t> </w:t>
      </w:r>
      <w:r>
        <w:rPr/>
        <w:t>específicos;</w:t>
      </w:r>
      <w:r>
        <w:rPr>
          <w:spacing w:val="-16"/>
        </w:rPr>
        <w:t> </w:t>
      </w:r>
      <w:r>
        <w:rPr/>
        <w:t>acompanhamento</w:t>
      </w:r>
      <w:r>
        <w:rPr>
          <w:spacing w:val="-17"/>
        </w:rPr>
        <w:t> </w:t>
      </w:r>
      <w:r>
        <w:rPr/>
        <w:t>de</w:t>
      </w:r>
      <w:r>
        <w:rPr>
          <w:spacing w:val="-16"/>
        </w:rPr>
        <w:t> </w:t>
      </w:r>
      <w:r>
        <w:rPr/>
        <w:t>rotina</w:t>
      </w:r>
      <w:r>
        <w:rPr>
          <w:spacing w:val="-16"/>
        </w:rPr>
        <w:t> </w:t>
      </w:r>
      <w:r>
        <w:rPr/>
        <w:t>na</w:t>
      </w:r>
      <w:r>
        <w:rPr>
          <w:spacing w:val="-16"/>
        </w:rPr>
        <w:t> </w:t>
      </w:r>
      <w:r>
        <w:rPr/>
        <w:t>atenção</w:t>
      </w:r>
      <w:r>
        <w:rPr>
          <w:spacing w:val="-18"/>
        </w:rPr>
        <w:t> </w:t>
      </w:r>
      <w:r>
        <w:rPr/>
        <w:t>básica de acordo com a orientação dos serviços de atenção especializada. O paciente com suspeita</w:t>
      </w:r>
      <w:r>
        <w:rPr>
          <w:spacing w:val="-23"/>
        </w:rPr>
        <w:t> </w:t>
      </w:r>
      <w:r>
        <w:rPr/>
        <w:t>de</w:t>
      </w:r>
      <w:r>
        <w:rPr>
          <w:spacing w:val="-22"/>
        </w:rPr>
        <w:t> </w:t>
      </w:r>
      <w:r>
        <w:rPr/>
        <w:t>doença</w:t>
      </w:r>
      <w:r>
        <w:rPr>
          <w:spacing w:val="-22"/>
        </w:rPr>
        <w:t> </w:t>
      </w:r>
      <w:r>
        <w:rPr/>
        <w:t>rara</w:t>
      </w:r>
      <w:r>
        <w:rPr>
          <w:spacing w:val="-23"/>
        </w:rPr>
        <w:t> </w:t>
      </w:r>
      <w:r>
        <w:rPr/>
        <w:t>de</w:t>
      </w:r>
      <w:r>
        <w:rPr>
          <w:spacing w:val="-22"/>
        </w:rPr>
        <w:t> </w:t>
      </w:r>
      <w:r>
        <w:rPr/>
        <w:t>natureza</w:t>
      </w:r>
      <w:r>
        <w:rPr>
          <w:spacing w:val="-21"/>
        </w:rPr>
        <w:t> </w:t>
      </w:r>
      <w:r>
        <w:rPr/>
        <w:t>autoimune</w:t>
      </w:r>
      <w:r>
        <w:rPr>
          <w:spacing w:val="-21"/>
        </w:rPr>
        <w:t> </w:t>
      </w:r>
      <w:r>
        <w:rPr/>
        <w:t>poderá</w:t>
      </w:r>
      <w:r>
        <w:rPr>
          <w:spacing w:val="-23"/>
        </w:rPr>
        <w:t> </w:t>
      </w:r>
      <w:r>
        <w:rPr/>
        <w:t>ser</w:t>
      </w:r>
      <w:r>
        <w:rPr>
          <w:spacing w:val="-22"/>
        </w:rPr>
        <w:t> </w:t>
      </w:r>
      <w:r>
        <w:rPr/>
        <w:t>encaminhado/referenciado</w:t>
      </w:r>
      <w:r>
        <w:rPr>
          <w:spacing w:val="-23"/>
        </w:rPr>
        <w:t> </w:t>
      </w:r>
      <w:r>
        <w:rPr/>
        <w:t>de forma regulada para os Serviços Especializados ou Serviços de Referência em DR, com relatório clínico</w:t>
      </w:r>
      <w:r>
        <w:rPr>
          <w:spacing w:val="-14"/>
        </w:rPr>
        <w:t> </w:t>
      </w:r>
      <w:r>
        <w:rPr/>
        <w:t>resumido.</w:t>
      </w:r>
    </w:p>
    <w:p>
      <w:pPr>
        <w:pStyle w:val="BodyText"/>
        <w:spacing w:line="372" w:lineRule="auto"/>
        <w:ind w:right="112" w:firstLine="720"/>
        <w:jc w:val="both"/>
      </w:pPr>
      <w:r>
        <w:rPr/>
        <w:t>Independentemente do diagnóstico etiológico, em caso de comprometimento da saúde funcional, encaminhar para terapias de apoio no CER. Interfaces recomendadas: Terapias</w:t>
      </w:r>
      <w:r>
        <w:rPr>
          <w:spacing w:val="-7"/>
        </w:rPr>
        <w:t> </w:t>
      </w:r>
      <w:r>
        <w:rPr/>
        <w:t>de</w:t>
      </w:r>
      <w:r>
        <w:rPr>
          <w:spacing w:val="-6"/>
        </w:rPr>
        <w:t> </w:t>
      </w:r>
      <w:r>
        <w:rPr/>
        <w:t>apoio</w:t>
      </w:r>
      <w:r>
        <w:rPr>
          <w:spacing w:val="-7"/>
        </w:rPr>
        <w:t> </w:t>
      </w:r>
      <w:r>
        <w:rPr/>
        <w:t>(fisioterapia/fonoaudiologia/terapia</w:t>
      </w:r>
      <w:r>
        <w:rPr>
          <w:spacing w:val="-6"/>
        </w:rPr>
        <w:t> </w:t>
      </w:r>
      <w:r>
        <w:rPr/>
        <w:t>ocupacional</w:t>
      </w:r>
      <w:r>
        <w:rPr>
          <w:spacing w:val="-9"/>
        </w:rPr>
        <w:t> </w:t>
      </w:r>
      <w:r>
        <w:rPr/>
        <w:t>e</w:t>
      </w:r>
      <w:r>
        <w:rPr>
          <w:spacing w:val="-6"/>
        </w:rPr>
        <w:t> </w:t>
      </w:r>
      <w:r>
        <w:rPr/>
        <w:t>outros</w:t>
      </w:r>
      <w:r>
        <w:rPr>
          <w:spacing w:val="-7"/>
        </w:rPr>
        <w:t> </w:t>
      </w:r>
      <w:r>
        <w:rPr/>
        <w:t>serviços</w:t>
      </w:r>
      <w:r>
        <w:rPr>
          <w:spacing w:val="-5"/>
        </w:rPr>
        <w:t> </w:t>
      </w:r>
      <w:r>
        <w:rPr/>
        <w:t>de atenção</w:t>
      </w:r>
      <w:r>
        <w:rPr>
          <w:spacing w:val="-12"/>
        </w:rPr>
        <w:t> </w:t>
      </w:r>
      <w:r>
        <w:rPr/>
        <w:t>ao</w:t>
      </w:r>
      <w:r>
        <w:rPr>
          <w:spacing w:val="-11"/>
        </w:rPr>
        <w:t> </w:t>
      </w:r>
      <w:r>
        <w:rPr/>
        <w:t>desenvolvimento</w:t>
      </w:r>
      <w:r>
        <w:rPr>
          <w:spacing w:val="-11"/>
        </w:rPr>
        <w:t> </w:t>
      </w:r>
      <w:r>
        <w:rPr/>
        <w:t>neuropsicomotor)</w:t>
      </w:r>
      <w:r>
        <w:rPr>
          <w:spacing w:val="-12"/>
        </w:rPr>
        <w:t> </w:t>
      </w:r>
      <w:r>
        <w:rPr/>
        <w:t>e</w:t>
      </w:r>
      <w:r>
        <w:rPr>
          <w:spacing w:val="-9"/>
        </w:rPr>
        <w:t> </w:t>
      </w:r>
      <w:r>
        <w:rPr/>
        <w:t>no</w:t>
      </w:r>
      <w:r>
        <w:rPr>
          <w:spacing w:val="-11"/>
        </w:rPr>
        <w:t> </w:t>
      </w:r>
      <w:r>
        <w:rPr/>
        <w:t>CER</w:t>
      </w:r>
      <w:r>
        <w:rPr>
          <w:spacing w:val="-12"/>
        </w:rPr>
        <w:t> </w:t>
      </w:r>
      <w:r>
        <w:rPr/>
        <w:t>ou</w:t>
      </w:r>
      <w:r>
        <w:rPr>
          <w:spacing w:val="-12"/>
        </w:rPr>
        <w:t> </w:t>
      </w:r>
      <w:r>
        <w:rPr/>
        <w:t>nos</w:t>
      </w:r>
      <w:r>
        <w:rPr>
          <w:spacing w:val="-11"/>
        </w:rPr>
        <w:t> </w:t>
      </w:r>
      <w:r>
        <w:rPr/>
        <w:t>Serviços</w:t>
      </w:r>
      <w:r>
        <w:rPr>
          <w:spacing w:val="-11"/>
        </w:rPr>
        <w:t> </w:t>
      </w:r>
      <w:r>
        <w:rPr/>
        <w:t>Especializados em</w:t>
      </w:r>
      <w:r>
        <w:rPr>
          <w:spacing w:val="-8"/>
        </w:rPr>
        <w:t> </w:t>
      </w:r>
      <w:r>
        <w:rPr/>
        <w:t>Geral</w:t>
      </w:r>
      <w:r>
        <w:rPr>
          <w:spacing w:val="-9"/>
        </w:rPr>
        <w:t> </w:t>
      </w:r>
      <w:r>
        <w:rPr/>
        <w:t>(já</w:t>
      </w:r>
      <w:r>
        <w:rPr>
          <w:spacing w:val="-8"/>
        </w:rPr>
        <w:t> </w:t>
      </w:r>
      <w:r>
        <w:rPr/>
        <w:t>inseridos</w:t>
      </w:r>
      <w:r>
        <w:rPr>
          <w:spacing w:val="-8"/>
        </w:rPr>
        <w:t> </w:t>
      </w:r>
      <w:r>
        <w:rPr/>
        <w:t>no</w:t>
      </w:r>
      <w:r>
        <w:rPr>
          <w:spacing w:val="-8"/>
        </w:rPr>
        <w:t> </w:t>
      </w:r>
      <w:r>
        <w:rPr/>
        <w:t>fluxo</w:t>
      </w:r>
      <w:r>
        <w:rPr>
          <w:spacing w:val="-8"/>
        </w:rPr>
        <w:t> </w:t>
      </w:r>
      <w:r>
        <w:rPr/>
        <w:t>normal</w:t>
      </w:r>
      <w:r>
        <w:rPr>
          <w:spacing w:val="-9"/>
        </w:rPr>
        <w:t> </w:t>
      </w:r>
      <w:r>
        <w:rPr/>
        <w:t>de</w:t>
      </w:r>
      <w:r>
        <w:rPr>
          <w:spacing w:val="-8"/>
        </w:rPr>
        <w:t> </w:t>
      </w:r>
      <w:r>
        <w:rPr/>
        <w:t>atendimento).</w:t>
      </w:r>
    </w:p>
    <w:p>
      <w:pPr>
        <w:spacing w:after="0" w:line="372" w:lineRule="auto"/>
        <w:jc w:val="both"/>
        <w:sectPr>
          <w:pgSz w:w="11910" w:h="16840"/>
          <w:pgMar w:top="1320" w:bottom="280" w:left="1160" w:right="1300"/>
        </w:sectPr>
      </w:pPr>
    </w:p>
    <w:p>
      <w:pPr>
        <w:pStyle w:val="ListParagraph"/>
        <w:numPr>
          <w:ilvl w:val="3"/>
          <w:numId w:val="21"/>
        </w:numPr>
        <w:tabs>
          <w:tab w:pos="2241" w:val="left" w:leader="none"/>
          <w:tab w:pos="2242" w:val="left" w:leader="none"/>
        </w:tabs>
        <w:spacing w:line="240" w:lineRule="auto" w:before="83" w:after="0"/>
        <w:ind w:left="2241" w:right="0" w:hanging="1044"/>
        <w:jc w:val="left"/>
        <w:rPr>
          <w:b/>
          <w:sz w:val="24"/>
        </w:rPr>
      </w:pPr>
      <w:r>
        <w:rPr/>
        <w:pict>
          <v:shape style="position:absolute;margin-left:24.549999pt;margin-top:25.999983pt;width:546.35pt;height:789.5pt;mso-position-horizontal-relative:page;mso-position-vertical-relative:page;z-index:-26584" coordorigin="491,520" coordsize="10927,15790" path="m931,520l859,526,792,542,729,569,671,605,620,649,576,700,540,758,513,821,497,888,491,960,491,15870,497,15942,513,16009,540,16072,576,16130,620,16181,671,16225,729,16261,792,16288,859,16304,931,16310,10978,16310,11050,16304,11117,16288,11180,16261,11238,16225,11289,16181,11333,16130,11369,16072,11396,16009,11412,15942,11418,15870,11418,960,11412,888,11396,821,11369,758,11333,700,11289,649,11238,605,11180,569,11117,542,11050,526,10978,520,931,520xe" filled="false" stroked="true" strokeweight="1pt" strokecolor="#000000">
            <v:path arrowok="t"/>
            <v:stroke dashstyle="solid"/>
            <w10:wrap type="none"/>
          </v:shape>
        </w:pict>
      </w:r>
      <w:bookmarkStart w:name="_bookmark60" w:id="118"/>
      <w:bookmarkEnd w:id="118"/>
      <w:r>
        <w:rPr/>
      </w:r>
      <w:bookmarkStart w:name="_bookmark60" w:id="119"/>
      <w:bookmarkEnd w:id="119"/>
      <w:r>
        <w:rPr>
          <w:b/>
          <w:w w:val="95"/>
          <w:sz w:val="24"/>
        </w:rPr>
        <w:t>ATENÇÃO</w:t>
      </w:r>
      <w:r>
        <w:rPr>
          <w:b/>
          <w:spacing w:val="-11"/>
          <w:w w:val="95"/>
          <w:sz w:val="24"/>
        </w:rPr>
        <w:t> </w:t>
      </w:r>
      <w:r>
        <w:rPr>
          <w:b/>
          <w:w w:val="95"/>
          <w:sz w:val="24"/>
        </w:rPr>
        <w:t>ESPECIALIZADA</w:t>
      </w:r>
    </w:p>
    <w:p>
      <w:pPr>
        <w:pStyle w:val="BodyText"/>
        <w:spacing w:before="7"/>
        <w:ind w:left="0"/>
        <w:rPr>
          <w:b/>
          <w:sz w:val="25"/>
        </w:rPr>
      </w:pPr>
    </w:p>
    <w:p>
      <w:pPr>
        <w:pStyle w:val="Heading1"/>
        <w:numPr>
          <w:ilvl w:val="0"/>
          <w:numId w:val="37"/>
        </w:numPr>
        <w:tabs>
          <w:tab w:pos="826" w:val="left" w:leader="none"/>
        </w:tabs>
        <w:spacing w:line="240" w:lineRule="auto" w:before="0" w:after="0"/>
        <w:ind w:left="825" w:right="0" w:hanging="348"/>
        <w:jc w:val="left"/>
      </w:pPr>
      <w:bookmarkStart w:name="_bookmark61" w:id="120"/>
      <w:bookmarkEnd w:id="120"/>
      <w:r>
        <w:rPr>
          <w:b w:val="0"/>
        </w:rPr>
      </w:r>
      <w:bookmarkStart w:name="_bookmark61" w:id="121"/>
      <w:bookmarkEnd w:id="121"/>
      <w:r>
        <w:rPr>
          <w:w w:val="95"/>
        </w:rPr>
        <w:t>F</w:t>
      </w:r>
      <w:r>
        <w:rPr>
          <w:w w:val="95"/>
        </w:rPr>
        <w:t>UNÇÃO DA ATENÇÃO</w:t>
      </w:r>
      <w:r>
        <w:rPr>
          <w:spacing w:val="-38"/>
          <w:w w:val="95"/>
        </w:rPr>
        <w:t> </w:t>
      </w:r>
      <w:r>
        <w:rPr>
          <w:w w:val="95"/>
        </w:rPr>
        <w:t>ESPECIALIZADA:</w:t>
      </w:r>
    </w:p>
    <w:p>
      <w:pPr>
        <w:pStyle w:val="BodyText"/>
        <w:spacing w:line="372" w:lineRule="auto" w:before="112"/>
        <w:ind w:right="110" w:firstLine="720"/>
        <w:jc w:val="both"/>
      </w:pPr>
      <w:r>
        <w:rPr/>
        <w:t>Compete à atenção especializada realizar ações e serviços de diagnóstico, habilitação/reabilitação e tratamento específico, de acordo com a necessidade complementar</w:t>
      </w:r>
      <w:r>
        <w:rPr>
          <w:spacing w:val="-10"/>
        </w:rPr>
        <w:t> </w:t>
      </w:r>
      <w:r>
        <w:rPr/>
        <w:t>de</w:t>
      </w:r>
      <w:r>
        <w:rPr>
          <w:spacing w:val="-9"/>
        </w:rPr>
        <w:t> </w:t>
      </w:r>
      <w:r>
        <w:rPr/>
        <w:t>todas</w:t>
      </w:r>
      <w:r>
        <w:rPr>
          <w:spacing w:val="-9"/>
        </w:rPr>
        <w:t> </w:t>
      </w:r>
      <w:r>
        <w:rPr/>
        <w:t>as</w:t>
      </w:r>
      <w:r>
        <w:rPr>
          <w:spacing w:val="-9"/>
        </w:rPr>
        <w:t> </w:t>
      </w:r>
      <w:r>
        <w:rPr/>
        <w:t>especialidades.</w:t>
      </w:r>
      <w:r>
        <w:rPr>
          <w:spacing w:val="-8"/>
        </w:rPr>
        <w:t> </w:t>
      </w:r>
      <w:r>
        <w:rPr/>
        <w:t>Quando</w:t>
      </w:r>
      <w:r>
        <w:rPr>
          <w:spacing w:val="-5"/>
        </w:rPr>
        <w:t> </w:t>
      </w:r>
      <w:r>
        <w:rPr/>
        <w:t>a</w:t>
      </w:r>
      <w:r>
        <w:rPr>
          <w:spacing w:val="-9"/>
        </w:rPr>
        <w:t> </w:t>
      </w:r>
      <w:r>
        <w:rPr/>
        <w:t>atenção</w:t>
      </w:r>
      <w:r>
        <w:rPr>
          <w:spacing w:val="-10"/>
        </w:rPr>
        <w:t> </w:t>
      </w:r>
      <w:r>
        <w:rPr/>
        <w:t>especializada</w:t>
      </w:r>
      <w:r>
        <w:rPr>
          <w:spacing w:val="-9"/>
        </w:rPr>
        <w:t> </w:t>
      </w:r>
      <w:r>
        <w:rPr/>
        <w:t>se</w:t>
      </w:r>
      <w:r>
        <w:rPr>
          <w:spacing w:val="-7"/>
        </w:rPr>
        <w:t> </w:t>
      </w:r>
      <w:r>
        <w:rPr/>
        <w:t>configurar como</w:t>
      </w:r>
      <w:r>
        <w:rPr>
          <w:spacing w:val="-23"/>
        </w:rPr>
        <w:t> </w:t>
      </w:r>
      <w:r>
        <w:rPr/>
        <w:t>Serviço</w:t>
      </w:r>
      <w:r>
        <w:rPr>
          <w:spacing w:val="-22"/>
        </w:rPr>
        <w:t> </w:t>
      </w:r>
      <w:r>
        <w:rPr/>
        <w:t>de</w:t>
      </w:r>
      <w:r>
        <w:rPr>
          <w:spacing w:val="-21"/>
        </w:rPr>
        <w:t> </w:t>
      </w:r>
      <w:r>
        <w:rPr/>
        <w:t>Atenção</w:t>
      </w:r>
      <w:r>
        <w:rPr>
          <w:spacing w:val="-21"/>
        </w:rPr>
        <w:t> </w:t>
      </w:r>
      <w:r>
        <w:rPr/>
        <w:t>Especializada</w:t>
      </w:r>
      <w:r>
        <w:rPr>
          <w:spacing w:val="-21"/>
        </w:rPr>
        <w:t> </w:t>
      </w:r>
      <w:r>
        <w:rPr/>
        <w:t>ou</w:t>
      </w:r>
      <w:r>
        <w:rPr>
          <w:spacing w:val="-22"/>
        </w:rPr>
        <w:t> </w:t>
      </w:r>
      <w:r>
        <w:rPr/>
        <w:t>Serviço</w:t>
      </w:r>
      <w:r>
        <w:rPr>
          <w:spacing w:val="-22"/>
        </w:rPr>
        <w:t> </w:t>
      </w:r>
      <w:r>
        <w:rPr/>
        <w:t>de</w:t>
      </w:r>
      <w:r>
        <w:rPr>
          <w:spacing w:val="-21"/>
        </w:rPr>
        <w:t> </w:t>
      </w:r>
      <w:r>
        <w:rPr/>
        <w:t>Referência</w:t>
      </w:r>
      <w:r>
        <w:rPr>
          <w:spacing w:val="-22"/>
        </w:rPr>
        <w:t> </w:t>
      </w:r>
      <w:r>
        <w:rPr/>
        <w:t>em</w:t>
      </w:r>
      <w:r>
        <w:rPr>
          <w:spacing w:val="-22"/>
        </w:rPr>
        <w:t> </w:t>
      </w:r>
      <w:r>
        <w:rPr/>
        <w:t>DR,</w:t>
      </w:r>
      <w:r>
        <w:rPr>
          <w:spacing w:val="-21"/>
        </w:rPr>
        <w:t> </w:t>
      </w:r>
      <w:r>
        <w:rPr/>
        <w:t>em</w:t>
      </w:r>
      <w:r>
        <w:rPr>
          <w:spacing w:val="-23"/>
        </w:rPr>
        <w:t> </w:t>
      </w:r>
      <w:r>
        <w:rPr/>
        <w:t>especial</w:t>
      </w:r>
      <w:r>
        <w:rPr>
          <w:spacing w:val="-22"/>
        </w:rPr>
        <w:t> </w:t>
      </w:r>
      <w:r>
        <w:rPr/>
        <w:t>para DR não Genética e de causa Autoimune, estes serviços deverão ser a referência para os encaminhamentos oriundos da atenção básica ou de outro serviço de saúde da atenção especializada.</w:t>
      </w:r>
    </w:p>
    <w:p>
      <w:pPr>
        <w:pStyle w:val="BodyText"/>
        <w:spacing w:line="372" w:lineRule="auto"/>
        <w:ind w:right="110" w:firstLine="720"/>
        <w:jc w:val="both"/>
      </w:pPr>
      <w:r>
        <w:rPr/>
        <w:t>É</w:t>
      </w:r>
      <w:r>
        <w:rPr>
          <w:spacing w:val="-11"/>
        </w:rPr>
        <w:t> </w:t>
      </w:r>
      <w:r>
        <w:rPr/>
        <w:t>de</w:t>
      </w:r>
      <w:r>
        <w:rPr>
          <w:spacing w:val="-11"/>
        </w:rPr>
        <w:t> </w:t>
      </w:r>
      <w:r>
        <w:rPr/>
        <w:t>responsabilidade</w:t>
      </w:r>
      <w:r>
        <w:rPr>
          <w:spacing w:val="-11"/>
        </w:rPr>
        <w:t> </w:t>
      </w:r>
      <w:r>
        <w:rPr/>
        <w:t>da</w:t>
      </w:r>
      <w:r>
        <w:rPr>
          <w:spacing w:val="-11"/>
        </w:rPr>
        <w:t> </w:t>
      </w:r>
      <w:r>
        <w:rPr/>
        <w:t>Atenção</w:t>
      </w:r>
      <w:r>
        <w:rPr>
          <w:spacing w:val="-11"/>
        </w:rPr>
        <w:t> </w:t>
      </w:r>
      <w:r>
        <w:rPr/>
        <w:t>Especializada</w:t>
      </w:r>
      <w:r>
        <w:rPr>
          <w:spacing w:val="-11"/>
        </w:rPr>
        <w:t> </w:t>
      </w:r>
      <w:r>
        <w:rPr/>
        <w:t>detectar</w:t>
      </w:r>
      <w:r>
        <w:rPr>
          <w:spacing w:val="-11"/>
        </w:rPr>
        <w:t> </w:t>
      </w:r>
      <w:r>
        <w:rPr/>
        <w:t>ou</w:t>
      </w:r>
      <w:r>
        <w:rPr>
          <w:spacing w:val="-10"/>
        </w:rPr>
        <w:t> </w:t>
      </w:r>
      <w:r>
        <w:rPr/>
        <w:t>aventar</w:t>
      </w:r>
      <w:r>
        <w:rPr>
          <w:spacing w:val="-11"/>
        </w:rPr>
        <w:t> </w:t>
      </w:r>
      <w:r>
        <w:rPr/>
        <w:t>a</w:t>
      </w:r>
      <w:r>
        <w:rPr>
          <w:spacing w:val="-8"/>
        </w:rPr>
        <w:t> </w:t>
      </w:r>
      <w:r>
        <w:rPr/>
        <w:t>suspeita</w:t>
      </w:r>
      <w:r>
        <w:rPr>
          <w:spacing w:val="-11"/>
        </w:rPr>
        <w:t> </w:t>
      </w:r>
      <w:r>
        <w:rPr/>
        <w:t>de DR</w:t>
      </w:r>
      <w:r>
        <w:rPr>
          <w:spacing w:val="-23"/>
        </w:rPr>
        <w:t> </w:t>
      </w:r>
      <w:r>
        <w:rPr/>
        <w:t>não</w:t>
      </w:r>
      <w:r>
        <w:rPr>
          <w:spacing w:val="-23"/>
        </w:rPr>
        <w:t> </w:t>
      </w:r>
      <w:r>
        <w:rPr/>
        <w:t>Genética</w:t>
      </w:r>
      <w:r>
        <w:rPr>
          <w:spacing w:val="-22"/>
        </w:rPr>
        <w:t> </w:t>
      </w:r>
      <w:r>
        <w:rPr/>
        <w:t>Autoimune,</w:t>
      </w:r>
      <w:r>
        <w:rPr>
          <w:spacing w:val="-22"/>
        </w:rPr>
        <w:t> </w:t>
      </w:r>
      <w:r>
        <w:rPr/>
        <w:t>realizar</w:t>
      </w:r>
      <w:r>
        <w:rPr>
          <w:spacing w:val="-23"/>
        </w:rPr>
        <w:t> </w:t>
      </w:r>
      <w:r>
        <w:rPr/>
        <w:t>as</w:t>
      </w:r>
      <w:r>
        <w:rPr>
          <w:spacing w:val="-22"/>
        </w:rPr>
        <w:t> </w:t>
      </w:r>
      <w:r>
        <w:rPr/>
        <w:t>investigações</w:t>
      </w:r>
      <w:r>
        <w:rPr>
          <w:spacing w:val="-22"/>
        </w:rPr>
        <w:t> </w:t>
      </w:r>
      <w:r>
        <w:rPr/>
        <w:t>e</w:t>
      </w:r>
      <w:r>
        <w:rPr>
          <w:spacing w:val="-23"/>
        </w:rPr>
        <w:t> </w:t>
      </w:r>
      <w:r>
        <w:rPr/>
        <w:t>firmar</w:t>
      </w:r>
      <w:r>
        <w:rPr>
          <w:spacing w:val="-23"/>
        </w:rPr>
        <w:t> </w:t>
      </w:r>
      <w:r>
        <w:rPr/>
        <w:t>os</w:t>
      </w:r>
      <w:r>
        <w:rPr>
          <w:spacing w:val="-22"/>
        </w:rPr>
        <w:t> </w:t>
      </w:r>
      <w:r>
        <w:rPr/>
        <w:t>diagnósticos</w:t>
      </w:r>
      <w:r>
        <w:rPr>
          <w:spacing w:val="-23"/>
        </w:rPr>
        <w:t> </w:t>
      </w:r>
      <w:r>
        <w:rPr/>
        <w:t>possíveis</w:t>
      </w:r>
      <w:r>
        <w:rPr>
          <w:spacing w:val="-24"/>
        </w:rPr>
        <w:t> </w:t>
      </w:r>
      <w:r>
        <w:rPr/>
        <w:t>e fazer os encaminhamentos necessários, incluindo a prescrição de medidas capazes de prevenir</w:t>
      </w:r>
      <w:r>
        <w:rPr>
          <w:spacing w:val="-15"/>
        </w:rPr>
        <w:t> </w:t>
      </w:r>
      <w:r>
        <w:rPr/>
        <w:t>ou</w:t>
      </w:r>
      <w:r>
        <w:rPr>
          <w:spacing w:val="-14"/>
        </w:rPr>
        <w:t> </w:t>
      </w:r>
      <w:r>
        <w:rPr/>
        <w:t>diminuir</w:t>
      </w:r>
      <w:r>
        <w:rPr>
          <w:spacing w:val="-14"/>
        </w:rPr>
        <w:t> </w:t>
      </w:r>
      <w:r>
        <w:rPr/>
        <w:t>a</w:t>
      </w:r>
      <w:r>
        <w:rPr>
          <w:spacing w:val="-11"/>
        </w:rPr>
        <w:t> </w:t>
      </w:r>
      <w:r>
        <w:rPr/>
        <w:t>incidência</w:t>
      </w:r>
      <w:r>
        <w:rPr>
          <w:spacing w:val="-13"/>
        </w:rPr>
        <w:t> </w:t>
      </w:r>
      <w:r>
        <w:rPr/>
        <w:t>desse</w:t>
      </w:r>
      <w:r>
        <w:rPr>
          <w:spacing w:val="-13"/>
        </w:rPr>
        <w:t> </w:t>
      </w:r>
      <w:r>
        <w:rPr/>
        <w:t>tipo</w:t>
      </w:r>
      <w:r>
        <w:rPr>
          <w:spacing w:val="-14"/>
        </w:rPr>
        <w:t> </w:t>
      </w:r>
      <w:r>
        <w:rPr/>
        <w:t>de</w:t>
      </w:r>
      <w:r>
        <w:rPr>
          <w:spacing w:val="-13"/>
        </w:rPr>
        <w:t> </w:t>
      </w:r>
      <w:r>
        <w:rPr/>
        <w:t>doença.</w:t>
      </w:r>
      <w:r>
        <w:rPr>
          <w:spacing w:val="-12"/>
        </w:rPr>
        <w:t> </w:t>
      </w:r>
      <w:r>
        <w:rPr/>
        <w:t>Pacientes</w:t>
      </w:r>
      <w:r>
        <w:rPr>
          <w:spacing w:val="-14"/>
        </w:rPr>
        <w:t> </w:t>
      </w:r>
      <w:r>
        <w:rPr/>
        <w:t>com</w:t>
      </w:r>
      <w:r>
        <w:rPr>
          <w:spacing w:val="-14"/>
        </w:rPr>
        <w:t> </w:t>
      </w:r>
      <w:r>
        <w:rPr/>
        <w:t>DR</w:t>
      </w:r>
      <w:r>
        <w:rPr>
          <w:spacing w:val="-13"/>
        </w:rPr>
        <w:t> </w:t>
      </w:r>
      <w:r>
        <w:rPr/>
        <w:t>não</w:t>
      </w:r>
      <w:r>
        <w:rPr>
          <w:spacing w:val="-14"/>
        </w:rPr>
        <w:t> </w:t>
      </w:r>
      <w:r>
        <w:rPr/>
        <w:t>genética</w:t>
      </w:r>
      <w:r>
        <w:rPr>
          <w:spacing w:val="-13"/>
        </w:rPr>
        <w:t> </w:t>
      </w:r>
      <w:r>
        <w:rPr/>
        <w:t>e autoimune</w:t>
      </w:r>
      <w:r>
        <w:rPr>
          <w:spacing w:val="-18"/>
        </w:rPr>
        <w:t> </w:t>
      </w:r>
      <w:r>
        <w:rPr/>
        <w:t>poderão</w:t>
      </w:r>
      <w:r>
        <w:rPr>
          <w:spacing w:val="-17"/>
        </w:rPr>
        <w:t> </w:t>
      </w:r>
      <w:r>
        <w:rPr/>
        <w:t>ser</w:t>
      </w:r>
      <w:r>
        <w:rPr>
          <w:spacing w:val="-17"/>
        </w:rPr>
        <w:t> </w:t>
      </w:r>
      <w:r>
        <w:rPr/>
        <w:t>encaminhados/referenciados</w:t>
      </w:r>
      <w:r>
        <w:rPr>
          <w:spacing w:val="-18"/>
        </w:rPr>
        <w:t> </w:t>
      </w:r>
      <w:r>
        <w:rPr/>
        <w:t>de</w:t>
      </w:r>
      <w:r>
        <w:rPr>
          <w:spacing w:val="-15"/>
        </w:rPr>
        <w:t> </w:t>
      </w:r>
      <w:r>
        <w:rPr/>
        <w:t>forma</w:t>
      </w:r>
      <w:r>
        <w:rPr>
          <w:spacing w:val="-17"/>
        </w:rPr>
        <w:t> </w:t>
      </w:r>
      <w:r>
        <w:rPr/>
        <w:t>regulada</w:t>
      </w:r>
      <w:r>
        <w:rPr>
          <w:spacing w:val="-17"/>
        </w:rPr>
        <w:t> </w:t>
      </w:r>
      <w:r>
        <w:rPr/>
        <w:t>para</w:t>
      </w:r>
      <w:r>
        <w:rPr>
          <w:spacing w:val="-18"/>
        </w:rPr>
        <w:t> </w:t>
      </w:r>
      <w:r>
        <w:rPr/>
        <w:t>os</w:t>
      </w:r>
      <w:r>
        <w:rPr>
          <w:spacing w:val="-14"/>
        </w:rPr>
        <w:t> </w:t>
      </w:r>
      <w:r>
        <w:rPr/>
        <w:t>Serviços Especializados</w:t>
      </w:r>
      <w:r>
        <w:rPr>
          <w:spacing w:val="-16"/>
        </w:rPr>
        <w:t> </w:t>
      </w:r>
      <w:r>
        <w:rPr/>
        <w:t>ou</w:t>
      </w:r>
      <w:r>
        <w:rPr>
          <w:spacing w:val="-16"/>
        </w:rPr>
        <w:t> </w:t>
      </w:r>
      <w:r>
        <w:rPr/>
        <w:t>Serviços</w:t>
      </w:r>
      <w:r>
        <w:rPr>
          <w:spacing w:val="-16"/>
        </w:rPr>
        <w:t> </w:t>
      </w:r>
      <w:r>
        <w:rPr/>
        <w:t>de</w:t>
      </w:r>
      <w:r>
        <w:rPr>
          <w:spacing w:val="-16"/>
        </w:rPr>
        <w:t> </w:t>
      </w:r>
      <w:r>
        <w:rPr/>
        <w:t>Referência</w:t>
      </w:r>
      <w:r>
        <w:rPr>
          <w:spacing w:val="-14"/>
        </w:rPr>
        <w:t> </w:t>
      </w:r>
      <w:r>
        <w:rPr/>
        <w:t>em</w:t>
      </w:r>
      <w:r>
        <w:rPr>
          <w:spacing w:val="-15"/>
        </w:rPr>
        <w:t> </w:t>
      </w:r>
      <w:r>
        <w:rPr/>
        <w:t>DR,</w:t>
      </w:r>
      <w:r>
        <w:rPr>
          <w:spacing w:val="-16"/>
        </w:rPr>
        <w:t> </w:t>
      </w:r>
      <w:r>
        <w:rPr/>
        <w:t>com</w:t>
      </w:r>
      <w:r>
        <w:rPr>
          <w:spacing w:val="-17"/>
        </w:rPr>
        <w:t> </w:t>
      </w:r>
      <w:r>
        <w:rPr/>
        <w:t>relatório</w:t>
      </w:r>
      <w:r>
        <w:rPr>
          <w:spacing w:val="-16"/>
        </w:rPr>
        <w:t> </w:t>
      </w:r>
      <w:r>
        <w:rPr/>
        <w:t>clínico</w:t>
      </w:r>
      <w:r>
        <w:rPr>
          <w:spacing w:val="-16"/>
        </w:rPr>
        <w:t> </w:t>
      </w:r>
      <w:r>
        <w:rPr/>
        <w:t>resumido.</w:t>
      </w:r>
    </w:p>
    <w:p>
      <w:pPr>
        <w:pStyle w:val="BodyText"/>
        <w:spacing w:line="372" w:lineRule="auto"/>
        <w:ind w:right="111" w:firstLine="708"/>
        <w:jc w:val="both"/>
      </w:pPr>
      <w:r>
        <w:rPr/>
        <w:t>Independentemente do diagnóstico etiológico, em caso de comprometimento da saúde</w:t>
      </w:r>
      <w:r>
        <w:rPr>
          <w:spacing w:val="-31"/>
        </w:rPr>
        <w:t> </w:t>
      </w:r>
      <w:r>
        <w:rPr/>
        <w:t>funcional,</w:t>
      </w:r>
      <w:r>
        <w:rPr>
          <w:spacing w:val="-30"/>
        </w:rPr>
        <w:t> </w:t>
      </w:r>
      <w:r>
        <w:rPr/>
        <w:t>encaminhar</w:t>
      </w:r>
      <w:r>
        <w:rPr>
          <w:spacing w:val="-31"/>
        </w:rPr>
        <w:t> </w:t>
      </w:r>
      <w:r>
        <w:rPr/>
        <w:t>para</w:t>
      </w:r>
      <w:r>
        <w:rPr>
          <w:spacing w:val="-31"/>
        </w:rPr>
        <w:t> </w:t>
      </w:r>
      <w:r>
        <w:rPr/>
        <w:t>terapias</w:t>
      </w:r>
      <w:r>
        <w:rPr>
          <w:spacing w:val="-30"/>
        </w:rPr>
        <w:t> </w:t>
      </w:r>
      <w:r>
        <w:rPr/>
        <w:t>de</w:t>
      </w:r>
      <w:r>
        <w:rPr>
          <w:spacing w:val="-32"/>
        </w:rPr>
        <w:t> </w:t>
      </w:r>
      <w:r>
        <w:rPr/>
        <w:t>apoio</w:t>
      </w:r>
      <w:r>
        <w:rPr>
          <w:spacing w:val="-28"/>
        </w:rPr>
        <w:t> </w:t>
      </w:r>
      <w:r>
        <w:rPr/>
        <w:t>no</w:t>
      </w:r>
      <w:r>
        <w:rPr>
          <w:spacing w:val="-30"/>
        </w:rPr>
        <w:t> </w:t>
      </w:r>
      <w:r>
        <w:rPr/>
        <w:t>CER.</w:t>
      </w:r>
      <w:r>
        <w:rPr>
          <w:spacing w:val="-31"/>
        </w:rPr>
        <w:t> </w:t>
      </w:r>
      <w:r>
        <w:rPr/>
        <w:t>Independente</w:t>
      </w:r>
      <w:r>
        <w:rPr>
          <w:spacing w:val="-30"/>
        </w:rPr>
        <w:t> </w:t>
      </w:r>
      <w:r>
        <w:rPr/>
        <w:t>do</w:t>
      </w:r>
      <w:r>
        <w:rPr>
          <w:spacing w:val="-31"/>
        </w:rPr>
        <w:t> </w:t>
      </w:r>
      <w:r>
        <w:rPr/>
        <w:t>diagnóstico etiológico,</w:t>
      </w:r>
      <w:r>
        <w:rPr>
          <w:spacing w:val="-12"/>
        </w:rPr>
        <w:t> </w:t>
      </w:r>
      <w:r>
        <w:rPr/>
        <w:t>em</w:t>
      </w:r>
      <w:r>
        <w:rPr>
          <w:spacing w:val="-11"/>
        </w:rPr>
        <w:t> </w:t>
      </w:r>
      <w:r>
        <w:rPr/>
        <w:t>caso</w:t>
      </w:r>
      <w:r>
        <w:rPr>
          <w:spacing w:val="-13"/>
        </w:rPr>
        <w:t> </w:t>
      </w:r>
      <w:r>
        <w:rPr/>
        <w:t>de</w:t>
      </w:r>
      <w:r>
        <w:rPr>
          <w:spacing w:val="-13"/>
        </w:rPr>
        <w:t> </w:t>
      </w:r>
      <w:r>
        <w:rPr/>
        <w:t>problemas</w:t>
      </w:r>
      <w:r>
        <w:rPr>
          <w:spacing w:val="-11"/>
        </w:rPr>
        <w:t> </w:t>
      </w:r>
      <w:r>
        <w:rPr/>
        <w:t>clínicos</w:t>
      </w:r>
      <w:r>
        <w:rPr>
          <w:spacing w:val="-14"/>
        </w:rPr>
        <w:t> </w:t>
      </w:r>
      <w:r>
        <w:rPr/>
        <w:t>associados,</w:t>
      </w:r>
      <w:r>
        <w:rPr>
          <w:spacing w:val="-11"/>
        </w:rPr>
        <w:t> </w:t>
      </w:r>
      <w:r>
        <w:rPr/>
        <w:t>providenciar</w:t>
      </w:r>
      <w:r>
        <w:rPr>
          <w:spacing w:val="-12"/>
        </w:rPr>
        <w:t> </w:t>
      </w:r>
      <w:r>
        <w:rPr/>
        <w:t>os</w:t>
      </w:r>
      <w:r>
        <w:rPr>
          <w:spacing w:val="-12"/>
        </w:rPr>
        <w:t> </w:t>
      </w:r>
      <w:r>
        <w:rPr/>
        <w:t>encaminhamentos de acordo com a necessidade. Interfaces recomendadas: a) Terapias de apoio (fisioterapia/ fonoaudiologia/terapia ocupacional/psicopedagogia/outros serviços de atenção</w:t>
      </w:r>
      <w:r>
        <w:rPr>
          <w:spacing w:val="-7"/>
        </w:rPr>
        <w:t> </w:t>
      </w:r>
      <w:r>
        <w:rPr/>
        <w:t>ao</w:t>
      </w:r>
      <w:r>
        <w:rPr>
          <w:spacing w:val="-8"/>
        </w:rPr>
        <w:t> </w:t>
      </w:r>
      <w:r>
        <w:rPr/>
        <w:t>desenvolvimento</w:t>
      </w:r>
      <w:r>
        <w:rPr>
          <w:spacing w:val="-6"/>
        </w:rPr>
        <w:t> </w:t>
      </w:r>
      <w:r>
        <w:rPr/>
        <w:t>neuropsicomotor)</w:t>
      </w:r>
      <w:r>
        <w:rPr>
          <w:spacing w:val="-7"/>
        </w:rPr>
        <w:t> </w:t>
      </w:r>
      <w:r>
        <w:rPr/>
        <w:t>e</w:t>
      </w:r>
      <w:r>
        <w:rPr>
          <w:spacing w:val="-6"/>
        </w:rPr>
        <w:t> </w:t>
      </w:r>
      <w:r>
        <w:rPr/>
        <w:t>b)</w:t>
      </w:r>
      <w:r>
        <w:rPr>
          <w:spacing w:val="-3"/>
        </w:rPr>
        <w:t> </w:t>
      </w:r>
      <w:r>
        <w:rPr/>
        <w:t>CER</w:t>
      </w:r>
      <w:r>
        <w:rPr>
          <w:spacing w:val="-7"/>
        </w:rPr>
        <w:t> </w:t>
      </w:r>
      <w:r>
        <w:rPr/>
        <w:t>ou</w:t>
      </w:r>
      <w:r>
        <w:rPr>
          <w:spacing w:val="-8"/>
        </w:rPr>
        <w:t> </w:t>
      </w:r>
      <w:r>
        <w:rPr/>
        <w:t>nos</w:t>
      </w:r>
      <w:r>
        <w:rPr>
          <w:spacing w:val="-6"/>
        </w:rPr>
        <w:t> </w:t>
      </w:r>
      <w:r>
        <w:rPr/>
        <w:t>Serviços</w:t>
      </w:r>
      <w:r>
        <w:rPr>
          <w:spacing w:val="-6"/>
        </w:rPr>
        <w:t> </w:t>
      </w:r>
      <w:r>
        <w:rPr/>
        <w:t>Especializados em</w:t>
      </w:r>
      <w:r>
        <w:rPr>
          <w:spacing w:val="-8"/>
        </w:rPr>
        <w:t> </w:t>
      </w:r>
      <w:r>
        <w:rPr/>
        <w:t>Geral</w:t>
      </w:r>
      <w:r>
        <w:rPr>
          <w:spacing w:val="-9"/>
        </w:rPr>
        <w:t> </w:t>
      </w:r>
      <w:r>
        <w:rPr/>
        <w:t>(já</w:t>
      </w:r>
      <w:r>
        <w:rPr>
          <w:spacing w:val="-9"/>
        </w:rPr>
        <w:t> </w:t>
      </w:r>
      <w:r>
        <w:rPr/>
        <w:t>inseridos</w:t>
      </w:r>
      <w:r>
        <w:rPr>
          <w:spacing w:val="-8"/>
        </w:rPr>
        <w:t> </w:t>
      </w:r>
      <w:r>
        <w:rPr/>
        <w:t>no</w:t>
      </w:r>
      <w:r>
        <w:rPr>
          <w:spacing w:val="-9"/>
        </w:rPr>
        <w:t> </w:t>
      </w:r>
      <w:r>
        <w:rPr/>
        <w:t>fluxo</w:t>
      </w:r>
      <w:r>
        <w:rPr>
          <w:spacing w:val="-7"/>
        </w:rPr>
        <w:t> </w:t>
      </w:r>
      <w:r>
        <w:rPr/>
        <w:t>normal</w:t>
      </w:r>
      <w:r>
        <w:rPr>
          <w:spacing w:val="-9"/>
        </w:rPr>
        <w:t> </w:t>
      </w:r>
      <w:r>
        <w:rPr/>
        <w:t>de</w:t>
      </w:r>
      <w:r>
        <w:rPr>
          <w:spacing w:val="-8"/>
        </w:rPr>
        <w:t> </w:t>
      </w:r>
      <w:r>
        <w:rPr/>
        <w:t>atendimento).</w:t>
      </w:r>
    </w:p>
    <w:p>
      <w:pPr>
        <w:pStyle w:val="Heading1"/>
        <w:numPr>
          <w:ilvl w:val="0"/>
          <w:numId w:val="37"/>
        </w:numPr>
        <w:tabs>
          <w:tab w:pos="826" w:val="left" w:leader="none"/>
        </w:tabs>
        <w:spacing w:line="240" w:lineRule="auto" w:before="228" w:after="0"/>
        <w:ind w:left="825" w:right="0" w:hanging="348"/>
        <w:jc w:val="left"/>
      </w:pPr>
      <w:bookmarkStart w:name="_bookmark62" w:id="122"/>
      <w:bookmarkEnd w:id="122"/>
      <w:r>
        <w:rPr>
          <w:b w:val="0"/>
        </w:rPr>
      </w:r>
      <w:bookmarkStart w:name="_bookmark62" w:id="123"/>
      <w:bookmarkEnd w:id="123"/>
      <w:r>
        <w:rPr>
          <w:w w:val="95"/>
        </w:rPr>
        <w:t>P</w:t>
      </w:r>
      <w:r>
        <w:rPr>
          <w:w w:val="95"/>
        </w:rPr>
        <w:t>ROCEDIMENTOS</w:t>
      </w:r>
      <w:r>
        <w:rPr>
          <w:spacing w:val="-30"/>
          <w:w w:val="95"/>
        </w:rPr>
        <w:t> </w:t>
      </w:r>
      <w:r>
        <w:rPr>
          <w:w w:val="95"/>
        </w:rPr>
        <w:t>ESPECÍFICOS</w:t>
      </w:r>
      <w:r>
        <w:rPr>
          <w:spacing w:val="-30"/>
          <w:w w:val="95"/>
        </w:rPr>
        <w:t> </w:t>
      </w:r>
      <w:r>
        <w:rPr>
          <w:w w:val="95"/>
        </w:rPr>
        <w:t>DA</w:t>
      </w:r>
      <w:r>
        <w:rPr>
          <w:spacing w:val="-30"/>
          <w:w w:val="95"/>
        </w:rPr>
        <w:t> </w:t>
      </w:r>
      <w:r>
        <w:rPr>
          <w:w w:val="95"/>
        </w:rPr>
        <w:t>ATENÇÃO</w:t>
      </w:r>
      <w:r>
        <w:rPr>
          <w:spacing w:val="-29"/>
          <w:w w:val="95"/>
        </w:rPr>
        <w:t> </w:t>
      </w:r>
      <w:r>
        <w:rPr>
          <w:w w:val="95"/>
        </w:rPr>
        <w:t>ESPECIALIZADA</w:t>
      </w:r>
    </w:p>
    <w:p>
      <w:pPr>
        <w:pStyle w:val="ListParagraph"/>
        <w:numPr>
          <w:ilvl w:val="1"/>
          <w:numId w:val="37"/>
        </w:numPr>
        <w:tabs>
          <w:tab w:pos="1128" w:val="left" w:leader="none"/>
        </w:tabs>
        <w:spacing w:line="372" w:lineRule="auto" w:before="111" w:after="0"/>
        <w:ind w:left="117" w:right="116" w:firstLine="708"/>
        <w:jc w:val="both"/>
        <w:rPr>
          <w:sz w:val="24"/>
        </w:rPr>
      </w:pPr>
      <w:r>
        <w:rPr>
          <w:sz w:val="24"/>
        </w:rPr>
        <w:t>Observação clínica: Anamnese, exame físico cuidadoso com base nos sinais e sintomas</w:t>
      </w:r>
      <w:r>
        <w:rPr>
          <w:spacing w:val="-9"/>
          <w:sz w:val="24"/>
        </w:rPr>
        <w:t> </w:t>
      </w:r>
      <w:r>
        <w:rPr>
          <w:sz w:val="24"/>
        </w:rPr>
        <w:t>clínicos</w:t>
      </w:r>
      <w:r>
        <w:rPr>
          <w:spacing w:val="-9"/>
          <w:sz w:val="24"/>
        </w:rPr>
        <w:t> </w:t>
      </w:r>
      <w:r>
        <w:rPr>
          <w:sz w:val="24"/>
        </w:rPr>
        <w:t>da</w:t>
      </w:r>
      <w:r>
        <w:rPr>
          <w:spacing w:val="-8"/>
          <w:sz w:val="24"/>
        </w:rPr>
        <w:t> </w:t>
      </w:r>
      <w:r>
        <w:rPr>
          <w:sz w:val="24"/>
        </w:rPr>
        <w:t>doença</w:t>
      </w:r>
      <w:r>
        <w:rPr>
          <w:spacing w:val="-8"/>
          <w:sz w:val="24"/>
        </w:rPr>
        <w:t> </w:t>
      </w:r>
      <w:r>
        <w:rPr>
          <w:sz w:val="24"/>
        </w:rPr>
        <w:t>autoimune</w:t>
      </w:r>
      <w:r>
        <w:rPr>
          <w:spacing w:val="-7"/>
          <w:sz w:val="24"/>
        </w:rPr>
        <w:t> </w:t>
      </w:r>
      <w:r>
        <w:rPr>
          <w:sz w:val="24"/>
        </w:rPr>
        <w:t>em</w:t>
      </w:r>
      <w:r>
        <w:rPr>
          <w:spacing w:val="-8"/>
          <w:sz w:val="24"/>
        </w:rPr>
        <w:t> </w:t>
      </w:r>
      <w:r>
        <w:rPr>
          <w:sz w:val="24"/>
        </w:rPr>
        <w:t>avaliação;</w:t>
      </w:r>
    </w:p>
    <w:p>
      <w:pPr>
        <w:pStyle w:val="ListParagraph"/>
        <w:numPr>
          <w:ilvl w:val="1"/>
          <w:numId w:val="37"/>
        </w:numPr>
        <w:tabs>
          <w:tab w:pos="1149" w:val="left" w:leader="none"/>
        </w:tabs>
        <w:spacing w:line="372" w:lineRule="auto" w:before="0" w:after="0"/>
        <w:ind w:left="117" w:right="119" w:firstLine="708"/>
        <w:jc w:val="both"/>
        <w:rPr>
          <w:sz w:val="24"/>
        </w:rPr>
      </w:pPr>
      <w:r>
        <w:rPr>
          <w:sz w:val="24"/>
        </w:rPr>
        <w:t>Encaminhamento para outras especialidades, para investigação e manejo, se necessário;</w:t>
      </w:r>
    </w:p>
    <w:p>
      <w:pPr>
        <w:pStyle w:val="ListParagraph"/>
        <w:numPr>
          <w:ilvl w:val="1"/>
          <w:numId w:val="37"/>
        </w:numPr>
        <w:tabs>
          <w:tab w:pos="1082" w:val="left" w:leader="none"/>
        </w:tabs>
        <w:spacing w:line="372" w:lineRule="auto" w:before="0" w:after="0"/>
        <w:ind w:left="825" w:right="109" w:firstLine="0"/>
        <w:jc w:val="left"/>
        <w:rPr>
          <w:sz w:val="24"/>
        </w:rPr>
      </w:pPr>
      <w:r>
        <w:rPr>
          <w:sz w:val="24"/>
        </w:rPr>
        <w:t>Contrarreferência</w:t>
      </w:r>
      <w:r>
        <w:rPr>
          <w:spacing w:val="-31"/>
          <w:sz w:val="24"/>
        </w:rPr>
        <w:t> </w:t>
      </w:r>
      <w:r>
        <w:rPr>
          <w:sz w:val="24"/>
        </w:rPr>
        <w:t>para</w:t>
      </w:r>
      <w:r>
        <w:rPr>
          <w:spacing w:val="-31"/>
          <w:sz w:val="24"/>
        </w:rPr>
        <w:t> </w:t>
      </w:r>
      <w:r>
        <w:rPr>
          <w:sz w:val="24"/>
        </w:rPr>
        <w:t>seguimento</w:t>
      </w:r>
      <w:r>
        <w:rPr>
          <w:spacing w:val="-32"/>
          <w:sz w:val="24"/>
        </w:rPr>
        <w:t> </w:t>
      </w:r>
      <w:r>
        <w:rPr>
          <w:sz w:val="24"/>
        </w:rPr>
        <w:t>na</w:t>
      </w:r>
      <w:r>
        <w:rPr>
          <w:spacing w:val="-31"/>
          <w:sz w:val="24"/>
        </w:rPr>
        <w:t> </w:t>
      </w:r>
      <w:r>
        <w:rPr>
          <w:sz w:val="24"/>
        </w:rPr>
        <w:t>Atenção</w:t>
      </w:r>
      <w:r>
        <w:rPr>
          <w:spacing w:val="-31"/>
          <w:sz w:val="24"/>
        </w:rPr>
        <w:t> </w:t>
      </w:r>
      <w:r>
        <w:rPr>
          <w:sz w:val="24"/>
        </w:rPr>
        <w:t>Básica,</w:t>
      </w:r>
      <w:r>
        <w:rPr>
          <w:spacing w:val="-32"/>
          <w:sz w:val="24"/>
        </w:rPr>
        <w:t> </w:t>
      </w:r>
      <w:r>
        <w:rPr>
          <w:sz w:val="24"/>
        </w:rPr>
        <w:t>com</w:t>
      </w:r>
      <w:r>
        <w:rPr>
          <w:spacing w:val="-32"/>
          <w:sz w:val="24"/>
        </w:rPr>
        <w:t> </w:t>
      </w:r>
      <w:r>
        <w:rPr>
          <w:sz w:val="24"/>
        </w:rPr>
        <w:t>diagnóstico</w:t>
      </w:r>
      <w:r>
        <w:rPr>
          <w:spacing w:val="-31"/>
          <w:sz w:val="24"/>
        </w:rPr>
        <w:t> </w:t>
      </w:r>
      <w:r>
        <w:rPr>
          <w:sz w:val="24"/>
        </w:rPr>
        <w:t>(quando possível), orientação e monitoramento de</w:t>
      </w:r>
      <w:r>
        <w:rPr>
          <w:spacing w:val="-42"/>
          <w:sz w:val="24"/>
        </w:rPr>
        <w:t> </w:t>
      </w:r>
      <w:r>
        <w:rPr>
          <w:sz w:val="24"/>
        </w:rPr>
        <w:t>cuidados;</w:t>
      </w:r>
    </w:p>
    <w:p>
      <w:pPr>
        <w:pStyle w:val="ListParagraph"/>
        <w:numPr>
          <w:ilvl w:val="1"/>
          <w:numId w:val="37"/>
        </w:numPr>
        <w:tabs>
          <w:tab w:pos="1137" w:val="left" w:leader="none"/>
        </w:tabs>
        <w:spacing w:line="372" w:lineRule="auto" w:before="0" w:after="0"/>
        <w:ind w:left="117" w:right="115" w:firstLine="708"/>
        <w:jc w:val="both"/>
        <w:rPr>
          <w:sz w:val="24"/>
        </w:rPr>
      </w:pPr>
      <w:r>
        <w:rPr>
          <w:sz w:val="24"/>
        </w:rPr>
        <w:t>Solicitação de exames diagnósticos necessários (patologia clínica,</w:t>
      </w:r>
      <w:r>
        <w:rPr>
          <w:spacing w:val="-35"/>
          <w:sz w:val="24"/>
        </w:rPr>
        <w:t> </w:t>
      </w:r>
      <w:r>
        <w:rPr>
          <w:sz w:val="24"/>
        </w:rPr>
        <w:t>sorológicos, imunológicos entre</w:t>
      </w:r>
      <w:r>
        <w:rPr>
          <w:spacing w:val="-14"/>
          <w:sz w:val="24"/>
        </w:rPr>
        <w:t> </w:t>
      </w:r>
      <w:r>
        <w:rPr>
          <w:sz w:val="24"/>
        </w:rPr>
        <w:t>outros);</w:t>
      </w:r>
    </w:p>
    <w:p>
      <w:pPr>
        <w:pStyle w:val="ListParagraph"/>
        <w:numPr>
          <w:ilvl w:val="1"/>
          <w:numId w:val="37"/>
        </w:numPr>
        <w:tabs>
          <w:tab w:pos="1088" w:val="left" w:leader="none"/>
        </w:tabs>
        <w:spacing w:line="272" w:lineRule="exact" w:before="0" w:after="0"/>
        <w:ind w:left="1087" w:right="0" w:hanging="262"/>
        <w:jc w:val="left"/>
        <w:rPr>
          <w:sz w:val="24"/>
        </w:rPr>
      </w:pPr>
      <w:r>
        <w:rPr>
          <w:sz w:val="24"/>
        </w:rPr>
        <w:t>Tratamento</w:t>
      </w:r>
      <w:r>
        <w:rPr>
          <w:spacing w:val="-9"/>
          <w:sz w:val="24"/>
        </w:rPr>
        <w:t> </w:t>
      </w:r>
      <w:r>
        <w:rPr>
          <w:sz w:val="24"/>
        </w:rPr>
        <w:t>específico</w:t>
      </w:r>
      <w:r>
        <w:rPr>
          <w:spacing w:val="-7"/>
          <w:sz w:val="24"/>
        </w:rPr>
        <w:t> </w:t>
      </w:r>
      <w:r>
        <w:rPr>
          <w:sz w:val="24"/>
        </w:rPr>
        <w:t>para</w:t>
      </w:r>
      <w:r>
        <w:rPr>
          <w:spacing w:val="-8"/>
          <w:sz w:val="24"/>
        </w:rPr>
        <w:t> </w:t>
      </w:r>
      <w:r>
        <w:rPr>
          <w:sz w:val="24"/>
        </w:rPr>
        <w:t>o</w:t>
      </w:r>
      <w:r>
        <w:rPr>
          <w:spacing w:val="-8"/>
          <w:sz w:val="24"/>
        </w:rPr>
        <w:t> </w:t>
      </w:r>
      <w:r>
        <w:rPr>
          <w:sz w:val="24"/>
        </w:rPr>
        <w:t>cuidado</w:t>
      </w:r>
      <w:r>
        <w:rPr>
          <w:spacing w:val="-7"/>
          <w:sz w:val="24"/>
        </w:rPr>
        <w:t> </w:t>
      </w:r>
      <w:r>
        <w:rPr>
          <w:sz w:val="24"/>
        </w:rPr>
        <w:t>da</w:t>
      </w:r>
      <w:r>
        <w:rPr>
          <w:spacing w:val="-5"/>
          <w:sz w:val="24"/>
        </w:rPr>
        <w:t> </w:t>
      </w:r>
      <w:r>
        <w:rPr>
          <w:sz w:val="24"/>
        </w:rPr>
        <w:t>doença;</w:t>
      </w:r>
    </w:p>
    <w:p>
      <w:pPr>
        <w:spacing w:after="0" w:line="272" w:lineRule="exact"/>
        <w:jc w:val="left"/>
        <w:rPr>
          <w:sz w:val="24"/>
        </w:rPr>
        <w:sectPr>
          <w:pgSz w:w="11910" w:h="16840"/>
          <w:pgMar w:top="1320" w:bottom="280" w:left="1160" w:right="1300"/>
        </w:sectPr>
      </w:pPr>
    </w:p>
    <w:p>
      <w:pPr>
        <w:pStyle w:val="ListParagraph"/>
        <w:numPr>
          <w:ilvl w:val="1"/>
          <w:numId w:val="37"/>
        </w:numPr>
        <w:tabs>
          <w:tab w:pos="1042" w:val="left" w:leader="none"/>
        </w:tabs>
        <w:spacing w:line="240" w:lineRule="auto" w:before="83" w:after="0"/>
        <w:ind w:left="1041" w:right="0" w:hanging="216"/>
        <w:jc w:val="left"/>
        <w:rPr>
          <w:sz w:val="24"/>
        </w:rPr>
      </w:pPr>
      <w:r>
        <w:rPr/>
        <w:pict>
          <v:shape style="position:absolute;margin-left:24.549999pt;margin-top:25.999983pt;width:546.35pt;height:789.5pt;mso-position-horizontal-relative:page;mso-position-vertical-relative:page;z-index:-26560" coordorigin="491,520" coordsize="10927,15790" path="m931,520l859,526,792,542,729,569,671,605,620,649,576,700,540,758,513,821,497,888,491,960,491,15870,497,15942,513,16009,540,16072,576,16130,620,16181,671,16225,729,16261,792,16288,859,16304,931,16310,10978,16310,11050,16304,11117,16288,11180,16261,11238,16225,11289,16181,11333,16130,11369,16072,11396,16009,11412,15942,11418,15870,11418,960,11412,888,11396,821,11369,758,11333,700,11289,649,11238,605,11180,569,11117,542,11050,526,10978,520,931,520xe" filled="false" stroked="true" strokeweight="1pt" strokecolor="#000000">
            <v:path arrowok="t"/>
            <v:stroke dashstyle="solid"/>
            <w10:wrap type="none"/>
          </v:shape>
        </w:pict>
      </w:r>
      <w:r>
        <w:rPr>
          <w:sz w:val="24"/>
        </w:rPr>
        <w:t>Terapia de</w:t>
      </w:r>
      <w:r>
        <w:rPr>
          <w:spacing w:val="-11"/>
          <w:sz w:val="24"/>
        </w:rPr>
        <w:t> </w:t>
      </w:r>
      <w:r>
        <w:rPr>
          <w:sz w:val="24"/>
        </w:rPr>
        <w:t>apoio;</w:t>
      </w:r>
    </w:p>
    <w:p>
      <w:pPr>
        <w:pStyle w:val="ListParagraph"/>
        <w:numPr>
          <w:ilvl w:val="1"/>
          <w:numId w:val="37"/>
        </w:numPr>
        <w:tabs>
          <w:tab w:pos="1088" w:val="left" w:leader="none"/>
        </w:tabs>
        <w:spacing w:line="240" w:lineRule="auto" w:before="150" w:after="0"/>
        <w:ind w:left="1087" w:right="0" w:hanging="262"/>
        <w:jc w:val="left"/>
        <w:rPr>
          <w:sz w:val="24"/>
        </w:rPr>
      </w:pPr>
      <w:r>
        <w:rPr>
          <w:sz w:val="24"/>
        </w:rPr>
        <w:t>Ações de inclusão</w:t>
      </w:r>
      <w:r>
        <w:rPr>
          <w:spacing w:val="-20"/>
          <w:sz w:val="24"/>
        </w:rPr>
        <w:t> </w:t>
      </w:r>
      <w:r>
        <w:rPr>
          <w:sz w:val="24"/>
        </w:rPr>
        <w:t>social;</w:t>
      </w:r>
    </w:p>
    <w:p>
      <w:pPr>
        <w:pStyle w:val="ListParagraph"/>
        <w:numPr>
          <w:ilvl w:val="1"/>
          <w:numId w:val="37"/>
        </w:numPr>
        <w:tabs>
          <w:tab w:pos="1102" w:val="left" w:leader="none"/>
        </w:tabs>
        <w:spacing w:line="240" w:lineRule="auto" w:before="152" w:after="0"/>
        <w:ind w:left="1101" w:right="0" w:hanging="276"/>
        <w:jc w:val="left"/>
        <w:rPr>
          <w:sz w:val="24"/>
        </w:rPr>
      </w:pPr>
      <w:r>
        <w:rPr>
          <w:sz w:val="24"/>
        </w:rPr>
        <w:t>Exames</w:t>
      </w:r>
      <w:r>
        <w:rPr>
          <w:spacing w:val="-8"/>
          <w:sz w:val="24"/>
        </w:rPr>
        <w:t> </w:t>
      </w:r>
      <w:r>
        <w:rPr>
          <w:sz w:val="24"/>
        </w:rPr>
        <w:t>Complementares.</w:t>
      </w:r>
    </w:p>
    <w:p>
      <w:pPr>
        <w:pStyle w:val="BodyText"/>
        <w:spacing w:before="1"/>
        <w:ind w:left="0"/>
        <w:rPr>
          <w:sz w:val="34"/>
        </w:rPr>
      </w:pPr>
    </w:p>
    <w:p>
      <w:pPr>
        <w:pStyle w:val="ListParagraph"/>
        <w:numPr>
          <w:ilvl w:val="2"/>
          <w:numId w:val="21"/>
        </w:numPr>
        <w:tabs>
          <w:tab w:pos="1534" w:val="left" w:leader="none"/>
        </w:tabs>
        <w:spacing w:line="240" w:lineRule="auto" w:before="0" w:after="0"/>
        <w:ind w:left="1533" w:right="0" w:hanging="696"/>
        <w:jc w:val="left"/>
        <w:rPr>
          <w:b/>
          <w:sz w:val="24"/>
        </w:rPr>
      </w:pPr>
      <w:bookmarkStart w:name="_bookmark63" w:id="124"/>
      <w:bookmarkEnd w:id="124"/>
      <w:r>
        <w:rPr/>
      </w:r>
      <w:bookmarkStart w:name="_bookmark63" w:id="125"/>
      <w:bookmarkEnd w:id="125"/>
      <w:r>
        <w:rPr>
          <w:b/>
          <w:w w:val="95"/>
          <w:sz w:val="24"/>
        </w:rPr>
        <w:t>II:</w:t>
      </w:r>
      <w:r>
        <w:rPr>
          <w:b/>
          <w:spacing w:val="-30"/>
          <w:w w:val="95"/>
          <w:sz w:val="24"/>
        </w:rPr>
        <w:t> </w:t>
      </w:r>
      <w:r>
        <w:rPr>
          <w:b/>
          <w:w w:val="95"/>
          <w:sz w:val="24"/>
        </w:rPr>
        <w:t>4</w:t>
      </w:r>
      <w:r>
        <w:rPr>
          <w:b/>
          <w:spacing w:val="-30"/>
          <w:w w:val="95"/>
          <w:sz w:val="24"/>
        </w:rPr>
        <w:t> </w:t>
      </w:r>
      <w:r>
        <w:rPr>
          <w:b/>
          <w:w w:val="95"/>
          <w:sz w:val="24"/>
        </w:rPr>
        <w:t>-</w:t>
      </w:r>
      <w:r>
        <w:rPr>
          <w:b/>
          <w:spacing w:val="-29"/>
          <w:w w:val="95"/>
          <w:sz w:val="24"/>
        </w:rPr>
        <w:t> </w:t>
      </w:r>
      <w:r>
        <w:rPr>
          <w:b/>
          <w:w w:val="95"/>
          <w:sz w:val="24"/>
        </w:rPr>
        <w:t>OUTRAS</w:t>
      </w:r>
      <w:r>
        <w:rPr>
          <w:b/>
          <w:spacing w:val="-30"/>
          <w:w w:val="95"/>
          <w:sz w:val="24"/>
        </w:rPr>
        <w:t> </w:t>
      </w:r>
      <w:r>
        <w:rPr>
          <w:b/>
          <w:w w:val="95"/>
          <w:sz w:val="24"/>
        </w:rPr>
        <w:t>DOENÇAS</w:t>
      </w:r>
      <w:r>
        <w:rPr>
          <w:b/>
          <w:spacing w:val="-30"/>
          <w:w w:val="95"/>
          <w:sz w:val="24"/>
        </w:rPr>
        <w:t> </w:t>
      </w:r>
      <w:r>
        <w:rPr>
          <w:b/>
          <w:w w:val="95"/>
          <w:sz w:val="24"/>
        </w:rPr>
        <w:t>RARAS</w:t>
      </w:r>
      <w:r>
        <w:rPr>
          <w:b/>
          <w:spacing w:val="-30"/>
          <w:w w:val="95"/>
          <w:sz w:val="24"/>
        </w:rPr>
        <w:t> </w:t>
      </w:r>
      <w:r>
        <w:rPr>
          <w:b/>
          <w:w w:val="95"/>
          <w:sz w:val="24"/>
        </w:rPr>
        <w:t>DE</w:t>
      </w:r>
      <w:r>
        <w:rPr>
          <w:b/>
          <w:spacing w:val="-29"/>
          <w:w w:val="95"/>
          <w:sz w:val="24"/>
        </w:rPr>
        <w:t> </w:t>
      </w:r>
      <w:r>
        <w:rPr>
          <w:b/>
          <w:w w:val="95"/>
          <w:sz w:val="24"/>
        </w:rPr>
        <w:t>ORIGEM</w:t>
      </w:r>
      <w:r>
        <w:rPr>
          <w:b/>
          <w:spacing w:val="-30"/>
          <w:w w:val="95"/>
          <w:sz w:val="24"/>
        </w:rPr>
        <w:t> </w:t>
      </w:r>
      <w:r>
        <w:rPr>
          <w:b/>
          <w:w w:val="95"/>
          <w:sz w:val="24"/>
        </w:rPr>
        <w:t>NÃO</w:t>
      </w:r>
      <w:r>
        <w:rPr>
          <w:b/>
          <w:spacing w:val="-29"/>
          <w:w w:val="95"/>
          <w:sz w:val="24"/>
        </w:rPr>
        <w:t> </w:t>
      </w:r>
      <w:r>
        <w:rPr>
          <w:b/>
          <w:w w:val="95"/>
          <w:sz w:val="24"/>
        </w:rPr>
        <w:t>GENÉTICA</w:t>
      </w:r>
    </w:p>
    <w:p>
      <w:pPr>
        <w:pStyle w:val="BodyText"/>
        <w:spacing w:before="7"/>
        <w:ind w:left="0"/>
        <w:rPr>
          <w:b/>
          <w:sz w:val="25"/>
        </w:rPr>
      </w:pPr>
    </w:p>
    <w:p>
      <w:pPr>
        <w:pStyle w:val="ListParagraph"/>
        <w:numPr>
          <w:ilvl w:val="3"/>
          <w:numId w:val="21"/>
        </w:numPr>
        <w:tabs>
          <w:tab w:pos="2241" w:val="left" w:leader="none"/>
          <w:tab w:pos="2242" w:val="left" w:leader="none"/>
        </w:tabs>
        <w:spacing w:line="240" w:lineRule="auto" w:before="0" w:after="0"/>
        <w:ind w:left="2241" w:right="0" w:hanging="1044"/>
        <w:jc w:val="left"/>
        <w:rPr>
          <w:b/>
          <w:sz w:val="24"/>
        </w:rPr>
      </w:pPr>
      <w:bookmarkStart w:name="_bookmark64" w:id="126"/>
      <w:bookmarkEnd w:id="126"/>
      <w:r>
        <w:rPr/>
      </w:r>
      <w:bookmarkStart w:name="_bookmark64" w:id="127"/>
      <w:bookmarkEnd w:id="127"/>
      <w:r>
        <w:rPr>
          <w:b/>
          <w:w w:val="95"/>
          <w:sz w:val="24"/>
        </w:rPr>
        <w:t>ATENÇÃO</w:t>
      </w:r>
      <w:r>
        <w:rPr>
          <w:b/>
          <w:spacing w:val="-9"/>
          <w:w w:val="95"/>
          <w:sz w:val="24"/>
        </w:rPr>
        <w:t> </w:t>
      </w:r>
      <w:r>
        <w:rPr>
          <w:b/>
          <w:w w:val="95"/>
          <w:sz w:val="24"/>
        </w:rPr>
        <w:t>BÁSICA</w:t>
      </w:r>
    </w:p>
    <w:p>
      <w:pPr>
        <w:pStyle w:val="BodyText"/>
        <w:spacing w:before="7"/>
        <w:ind w:left="0"/>
        <w:rPr>
          <w:b/>
          <w:sz w:val="25"/>
        </w:rPr>
      </w:pPr>
    </w:p>
    <w:p>
      <w:pPr>
        <w:pStyle w:val="Heading1"/>
        <w:numPr>
          <w:ilvl w:val="0"/>
          <w:numId w:val="38"/>
        </w:numPr>
        <w:tabs>
          <w:tab w:pos="826" w:val="left" w:leader="none"/>
        </w:tabs>
        <w:spacing w:line="240" w:lineRule="auto" w:before="1" w:after="0"/>
        <w:ind w:left="825" w:right="0" w:hanging="348"/>
        <w:jc w:val="left"/>
      </w:pPr>
      <w:bookmarkStart w:name="_bookmark65" w:id="128"/>
      <w:bookmarkEnd w:id="128"/>
      <w:r>
        <w:rPr>
          <w:b w:val="0"/>
        </w:rPr>
      </w:r>
      <w:bookmarkStart w:name="_bookmark65" w:id="129"/>
      <w:bookmarkEnd w:id="129"/>
      <w:r>
        <w:rPr>
          <w:w w:val="95"/>
        </w:rPr>
        <w:t>F</w:t>
      </w:r>
      <w:r>
        <w:rPr>
          <w:w w:val="95"/>
        </w:rPr>
        <w:t>UNÇÃO DA ATENÇÃO</w:t>
      </w:r>
      <w:r>
        <w:rPr>
          <w:spacing w:val="-30"/>
          <w:w w:val="95"/>
        </w:rPr>
        <w:t> </w:t>
      </w:r>
      <w:r>
        <w:rPr>
          <w:w w:val="95"/>
        </w:rPr>
        <w:t>BÁSICA:</w:t>
      </w:r>
    </w:p>
    <w:p>
      <w:pPr>
        <w:pStyle w:val="BodyText"/>
        <w:spacing w:line="372" w:lineRule="auto" w:before="108"/>
        <w:ind w:right="109" w:firstLine="720"/>
        <w:jc w:val="both"/>
      </w:pPr>
      <w:r>
        <w:rPr/>
        <w:t>Detectar ou suspeitar de Doença Rara de origem não Genética e fazer os encaminhamentos</w:t>
      </w:r>
      <w:r>
        <w:rPr>
          <w:spacing w:val="-6"/>
        </w:rPr>
        <w:t> </w:t>
      </w:r>
      <w:r>
        <w:rPr/>
        <w:t>necessários.</w:t>
      </w:r>
      <w:r>
        <w:rPr>
          <w:spacing w:val="-6"/>
        </w:rPr>
        <w:t> </w:t>
      </w:r>
      <w:r>
        <w:rPr/>
        <w:t>Em</w:t>
      </w:r>
      <w:r>
        <w:rPr>
          <w:spacing w:val="-7"/>
        </w:rPr>
        <w:t> </w:t>
      </w:r>
      <w:r>
        <w:rPr/>
        <w:t>caso</w:t>
      </w:r>
      <w:r>
        <w:rPr>
          <w:spacing w:val="-6"/>
        </w:rPr>
        <w:t> </w:t>
      </w:r>
      <w:r>
        <w:rPr/>
        <w:t>de</w:t>
      </w:r>
      <w:r>
        <w:rPr>
          <w:spacing w:val="-6"/>
        </w:rPr>
        <w:t> </w:t>
      </w:r>
      <w:r>
        <w:rPr/>
        <w:t>problemas</w:t>
      </w:r>
      <w:r>
        <w:rPr>
          <w:spacing w:val="-5"/>
        </w:rPr>
        <w:t> </w:t>
      </w:r>
      <w:r>
        <w:rPr/>
        <w:t>clínicos</w:t>
      </w:r>
      <w:r>
        <w:rPr>
          <w:spacing w:val="-7"/>
        </w:rPr>
        <w:t> </w:t>
      </w:r>
      <w:r>
        <w:rPr/>
        <w:t>associados,</w:t>
      </w:r>
      <w:r>
        <w:rPr>
          <w:spacing w:val="-5"/>
        </w:rPr>
        <w:t> </w:t>
      </w:r>
      <w:r>
        <w:rPr/>
        <w:t>providenciar os</w:t>
      </w:r>
      <w:r>
        <w:rPr>
          <w:spacing w:val="-8"/>
        </w:rPr>
        <w:t> </w:t>
      </w:r>
      <w:r>
        <w:rPr/>
        <w:t>encaminhamentos</w:t>
      </w:r>
      <w:r>
        <w:rPr>
          <w:spacing w:val="-8"/>
        </w:rPr>
        <w:t> </w:t>
      </w:r>
      <w:r>
        <w:rPr/>
        <w:t>de</w:t>
      </w:r>
      <w:r>
        <w:rPr>
          <w:spacing w:val="-7"/>
        </w:rPr>
        <w:t> </w:t>
      </w:r>
      <w:r>
        <w:rPr/>
        <w:t>acordo</w:t>
      </w:r>
      <w:r>
        <w:rPr>
          <w:spacing w:val="-7"/>
        </w:rPr>
        <w:t> </w:t>
      </w:r>
      <w:r>
        <w:rPr/>
        <w:t>com</w:t>
      </w:r>
      <w:r>
        <w:rPr>
          <w:spacing w:val="-8"/>
        </w:rPr>
        <w:t> </w:t>
      </w:r>
      <w:r>
        <w:rPr/>
        <w:t>a</w:t>
      </w:r>
      <w:r>
        <w:rPr>
          <w:spacing w:val="-8"/>
        </w:rPr>
        <w:t> </w:t>
      </w:r>
      <w:r>
        <w:rPr/>
        <w:t>necessidade.</w:t>
      </w:r>
    </w:p>
    <w:p>
      <w:pPr>
        <w:pStyle w:val="Heading1"/>
        <w:numPr>
          <w:ilvl w:val="0"/>
          <w:numId w:val="38"/>
        </w:numPr>
        <w:tabs>
          <w:tab w:pos="826" w:val="left" w:leader="none"/>
        </w:tabs>
        <w:spacing w:line="240" w:lineRule="auto" w:before="240" w:after="0"/>
        <w:ind w:left="825" w:right="0" w:hanging="348"/>
        <w:jc w:val="left"/>
      </w:pPr>
      <w:bookmarkStart w:name="_bookmark66" w:id="130"/>
      <w:bookmarkEnd w:id="130"/>
      <w:r>
        <w:rPr>
          <w:b w:val="0"/>
        </w:rPr>
      </w:r>
      <w:bookmarkStart w:name="_bookmark66" w:id="131"/>
      <w:bookmarkEnd w:id="131"/>
      <w:r>
        <w:rPr>
          <w:w w:val="95"/>
        </w:rPr>
        <w:t>P</w:t>
      </w:r>
      <w:r>
        <w:rPr>
          <w:w w:val="95"/>
        </w:rPr>
        <w:t>ROCEDIMENTOS DA ATENÇÃO</w:t>
      </w:r>
      <w:r>
        <w:rPr>
          <w:spacing w:val="-39"/>
          <w:w w:val="95"/>
        </w:rPr>
        <w:t> </w:t>
      </w:r>
      <w:r>
        <w:rPr>
          <w:w w:val="95"/>
        </w:rPr>
        <w:t>BÁSICA:</w:t>
      </w:r>
    </w:p>
    <w:p>
      <w:pPr>
        <w:pStyle w:val="BodyText"/>
        <w:spacing w:line="372" w:lineRule="auto" w:before="111"/>
        <w:ind w:right="114" w:firstLine="720"/>
        <w:jc w:val="both"/>
      </w:pPr>
      <w:r>
        <w:rPr/>
        <w:t>Na</w:t>
      </w:r>
      <w:r>
        <w:rPr>
          <w:spacing w:val="-9"/>
        </w:rPr>
        <w:t> </w:t>
      </w:r>
      <w:r>
        <w:rPr/>
        <w:t>consulta,</w:t>
      </w:r>
      <w:r>
        <w:rPr>
          <w:spacing w:val="-9"/>
        </w:rPr>
        <w:t> </w:t>
      </w:r>
      <w:r>
        <w:rPr/>
        <w:t>realizar</w:t>
      </w:r>
      <w:r>
        <w:rPr>
          <w:spacing w:val="-10"/>
        </w:rPr>
        <w:t> </w:t>
      </w:r>
      <w:r>
        <w:rPr/>
        <w:t>a</w:t>
      </w:r>
      <w:r>
        <w:rPr>
          <w:spacing w:val="-9"/>
        </w:rPr>
        <w:t> </w:t>
      </w:r>
      <w:r>
        <w:rPr/>
        <w:t>anamnese</w:t>
      </w:r>
      <w:r>
        <w:rPr>
          <w:spacing w:val="-9"/>
        </w:rPr>
        <w:t> </w:t>
      </w:r>
      <w:r>
        <w:rPr/>
        <w:t>e</w:t>
      </w:r>
      <w:r>
        <w:rPr>
          <w:spacing w:val="-10"/>
        </w:rPr>
        <w:t> </w:t>
      </w:r>
      <w:r>
        <w:rPr/>
        <w:t>exame</w:t>
      </w:r>
      <w:r>
        <w:rPr>
          <w:spacing w:val="-9"/>
        </w:rPr>
        <w:t> </w:t>
      </w:r>
      <w:r>
        <w:rPr/>
        <w:t>clínico</w:t>
      </w:r>
      <w:r>
        <w:rPr>
          <w:spacing w:val="-10"/>
        </w:rPr>
        <w:t> </w:t>
      </w:r>
      <w:r>
        <w:rPr/>
        <w:t>cuidadoso</w:t>
      </w:r>
      <w:r>
        <w:rPr>
          <w:spacing w:val="-10"/>
        </w:rPr>
        <w:t> </w:t>
      </w:r>
      <w:r>
        <w:rPr/>
        <w:t>com</w:t>
      </w:r>
      <w:r>
        <w:rPr>
          <w:spacing w:val="-10"/>
        </w:rPr>
        <w:t> </w:t>
      </w:r>
      <w:r>
        <w:rPr/>
        <w:t>especial</w:t>
      </w:r>
      <w:r>
        <w:rPr>
          <w:spacing w:val="-10"/>
        </w:rPr>
        <w:t> </w:t>
      </w:r>
      <w:r>
        <w:rPr/>
        <w:t>atenção para</w:t>
      </w:r>
      <w:r>
        <w:rPr>
          <w:spacing w:val="-17"/>
        </w:rPr>
        <w:t> </w:t>
      </w:r>
      <w:r>
        <w:rPr/>
        <w:t>sinais</w:t>
      </w:r>
      <w:r>
        <w:rPr>
          <w:spacing w:val="-16"/>
        </w:rPr>
        <w:t> </w:t>
      </w:r>
      <w:r>
        <w:rPr/>
        <w:t>e</w:t>
      </w:r>
      <w:r>
        <w:rPr>
          <w:spacing w:val="-18"/>
        </w:rPr>
        <w:t> </w:t>
      </w:r>
      <w:r>
        <w:rPr/>
        <w:t>sintomas</w:t>
      </w:r>
      <w:r>
        <w:rPr>
          <w:spacing w:val="-18"/>
        </w:rPr>
        <w:t> </w:t>
      </w:r>
      <w:r>
        <w:rPr/>
        <w:t>clínicos</w:t>
      </w:r>
      <w:r>
        <w:rPr>
          <w:spacing w:val="-17"/>
        </w:rPr>
        <w:t> </w:t>
      </w:r>
      <w:r>
        <w:rPr/>
        <w:t>específicos;</w:t>
      </w:r>
      <w:r>
        <w:rPr>
          <w:spacing w:val="-17"/>
        </w:rPr>
        <w:t> </w:t>
      </w:r>
      <w:r>
        <w:rPr/>
        <w:t>acompanhamento</w:t>
      </w:r>
      <w:r>
        <w:rPr>
          <w:spacing w:val="-16"/>
        </w:rPr>
        <w:t> </w:t>
      </w:r>
      <w:r>
        <w:rPr/>
        <w:t>de</w:t>
      </w:r>
      <w:r>
        <w:rPr>
          <w:spacing w:val="-16"/>
        </w:rPr>
        <w:t> </w:t>
      </w:r>
      <w:r>
        <w:rPr/>
        <w:t>rotina</w:t>
      </w:r>
      <w:r>
        <w:rPr>
          <w:spacing w:val="-17"/>
        </w:rPr>
        <w:t> </w:t>
      </w:r>
      <w:r>
        <w:rPr/>
        <w:t>na</w:t>
      </w:r>
      <w:r>
        <w:rPr>
          <w:spacing w:val="-16"/>
        </w:rPr>
        <w:t> </w:t>
      </w:r>
      <w:r>
        <w:rPr/>
        <w:t>atenção</w:t>
      </w:r>
      <w:r>
        <w:rPr>
          <w:spacing w:val="-18"/>
        </w:rPr>
        <w:t> </w:t>
      </w:r>
      <w:r>
        <w:rPr/>
        <w:t>básica de acordo com a orientação dos serviços de atenção especializada. O paciente com suspeita</w:t>
      </w:r>
      <w:r>
        <w:rPr>
          <w:spacing w:val="-21"/>
        </w:rPr>
        <w:t> </w:t>
      </w:r>
      <w:r>
        <w:rPr/>
        <w:t>de</w:t>
      </w:r>
      <w:r>
        <w:rPr>
          <w:spacing w:val="-22"/>
        </w:rPr>
        <w:t> </w:t>
      </w:r>
      <w:r>
        <w:rPr/>
        <w:t>doença</w:t>
      </w:r>
      <w:r>
        <w:rPr>
          <w:spacing w:val="-20"/>
        </w:rPr>
        <w:t> </w:t>
      </w:r>
      <w:r>
        <w:rPr/>
        <w:t>rara</w:t>
      </w:r>
      <w:r>
        <w:rPr>
          <w:spacing w:val="-22"/>
        </w:rPr>
        <w:t> </w:t>
      </w:r>
      <w:r>
        <w:rPr/>
        <w:t>de</w:t>
      </w:r>
      <w:r>
        <w:rPr>
          <w:spacing w:val="-20"/>
        </w:rPr>
        <w:t> </w:t>
      </w:r>
      <w:r>
        <w:rPr/>
        <w:t>origem</w:t>
      </w:r>
      <w:r>
        <w:rPr>
          <w:spacing w:val="-21"/>
        </w:rPr>
        <w:t> </w:t>
      </w:r>
      <w:r>
        <w:rPr/>
        <w:t>não</w:t>
      </w:r>
      <w:r>
        <w:rPr>
          <w:spacing w:val="-21"/>
        </w:rPr>
        <w:t> </w:t>
      </w:r>
      <w:r>
        <w:rPr/>
        <w:t>genética</w:t>
      </w:r>
      <w:r>
        <w:rPr>
          <w:spacing w:val="-22"/>
        </w:rPr>
        <w:t> </w:t>
      </w:r>
      <w:r>
        <w:rPr/>
        <w:t>poderá</w:t>
      </w:r>
      <w:r>
        <w:rPr>
          <w:spacing w:val="-18"/>
        </w:rPr>
        <w:t> </w:t>
      </w:r>
      <w:r>
        <w:rPr/>
        <w:t>ser</w:t>
      </w:r>
      <w:r>
        <w:rPr>
          <w:spacing w:val="-21"/>
        </w:rPr>
        <w:t> </w:t>
      </w:r>
      <w:r>
        <w:rPr/>
        <w:t>encaminhado/referenciado</w:t>
      </w:r>
      <w:r>
        <w:rPr>
          <w:spacing w:val="-22"/>
        </w:rPr>
        <w:t> </w:t>
      </w:r>
      <w:r>
        <w:rPr/>
        <w:t>de forma regulada para os Serviços Especializados ou Serviços de Referência em DR, com relatório clínico</w:t>
      </w:r>
      <w:r>
        <w:rPr>
          <w:spacing w:val="-14"/>
        </w:rPr>
        <w:t> </w:t>
      </w:r>
      <w:r>
        <w:rPr/>
        <w:t>resumido.</w:t>
      </w:r>
    </w:p>
    <w:p>
      <w:pPr>
        <w:pStyle w:val="BodyText"/>
        <w:spacing w:line="372" w:lineRule="auto"/>
        <w:ind w:right="112" w:firstLine="720"/>
        <w:jc w:val="both"/>
      </w:pPr>
      <w:r>
        <w:rPr/>
        <w:t>Independentemente do diagnóstico etiológico, em caso de comprometimento da saúde funcional, encaminhar para terapias de apoio no CER. Interfaces recomendadas: Terapias</w:t>
      </w:r>
      <w:r>
        <w:rPr>
          <w:spacing w:val="-7"/>
        </w:rPr>
        <w:t> </w:t>
      </w:r>
      <w:r>
        <w:rPr/>
        <w:t>de</w:t>
      </w:r>
      <w:r>
        <w:rPr>
          <w:spacing w:val="-6"/>
        </w:rPr>
        <w:t> </w:t>
      </w:r>
      <w:r>
        <w:rPr/>
        <w:t>apoio</w:t>
      </w:r>
      <w:r>
        <w:rPr>
          <w:spacing w:val="-7"/>
        </w:rPr>
        <w:t> </w:t>
      </w:r>
      <w:r>
        <w:rPr/>
        <w:t>(fisioterapia/fonoaudiologia/terapia</w:t>
      </w:r>
      <w:r>
        <w:rPr>
          <w:spacing w:val="-6"/>
        </w:rPr>
        <w:t> </w:t>
      </w:r>
      <w:r>
        <w:rPr/>
        <w:t>ocupacional</w:t>
      </w:r>
      <w:r>
        <w:rPr>
          <w:spacing w:val="-9"/>
        </w:rPr>
        <w:t> </w:t>
      </w:r>
      <w:r>
        <w:rPr/>
        <w:t>e</w:t>
      </w:r>
      <w:r>
        <w:rPr>
          <w:spacing w:val="-6"/>
        </w:rPr>
        <w:t> </w:t>
      </w:r>
      <w:r>
        <w:rPr/>
        <w:t>outros</w:t>
      </w:r>
      <w:r>
        <w:rPr>
          <w:spacing w:val="-7"/>
        </w:rPr>
        <w:t> </w:t>
      </w:r>
      <w:r>
        <w:rPr/>
        <w:t>serviços</w:t>
      </w:r>
      <w:r>
        <w:rPr>
          <w:spacing w:val="-5"/>
        </w:rPr>
        <w:t> </w:t>
      </w:r>
      <w:r>
        <w:rPr/>
        <w:t>de atenção</w:t>
      </w:r>
      <w:r>
        <w:rPr>
          <w:spacing w:val="-12"/>
        </w:rPr>
        <w:t> </w:t>
      </w:r>
      <w:r>
        <w:rPr/>
        <w:t>ao</w:t>
      </w:r>
      <w:r>
        <w:rPr>
          <w:spacing w:val="-11"/>
        </w:rPr>
        <w:t> </w:t>
      </w:r>
      <w:r>
        <w:rPr/>
        <w:t>desenvolvimento</w:t>
      </w:r>
      <w:r>
        <w:rPr>
          <w:spacing w:val="-11"/>
        </w:rPr>
        <w:t> </w:t>
      </w:r>
      <w:r>
        <w:rPr/>
        <w:t>neuropsicomotor)</w:t>
      </w:r>
      <w:r>
        <w:rPr>
          <w:spacing w:val="-12"/>
        </w:rPr>
        <w:t> </w:t>
      </w:r>
      <w:r>
        <w:rPr/>
        <w:t>e</w:t>
      </w:r>
      <w:r>
        <w:rPr>
          <w:spacing w:val="-11"/>
        </w:rPr>
        <w:t> </w:t>
      </w:r>
      <w:r>
        <w:rPr/>
        <w:t>no</w:t>
      </w:r>
      <w:r>
        <w:rPr>
          <w:spacing w:val="-12"/>
        </w:rPr>
        <w:t> </w:t>
      </w:r>
      <w:r>
        <w:rPr/>
        <w:t>CER</w:t>
      </w:r>
      <w:r>
        <w:rPr>
          <w:spacing w:val="-11"/>
        </w:rPr>
        <w:t> </w:t>
      </w:r>
      <w:r>
        <w:rPr/>
        <w:t>ou</w:t>
      </w:r>
      <w:r>
        <w:rPr>
          <w:spacing w:val="-12"/>
        </w:rPr>
        <w:t> </w:t>
      </w:r>
      <w:r>
        <w:rPr/>
        <w:t>nos</w:t>
      </w:r>
      <w:r>
        <w:rPr>
          <w:spacing w:val="-12"/>
        </w:rPr>
        <w:t> </w:t>
      </w:r>
      <w:r>
        <w:rPr/>
        <w:t>Serviços</w:t>
      </w:r>
      <w:r>
        <w:rPr>
          <w:spacing w:val="-11"/>
        </w:rPr>
        <w:t> </w:t>
      </w:r>
      <w:r>
        <w:rPr/>
        <w:t>Especializados em</w:t>
      </w:r>
      <w:r>
        <w:rPr>
          <w:spacing w:val="-8"/>
        </w:rPr>
        <w:t> </w:t>
      </w:r>
      <w:r>
        <w:rPr/>
        <w:t>Geral</w:t>
      </w:r>
      <w:r>
        <w:rPr>
          <w:spacing w:val="-9"/>
        </w:rPr>
        <w:t> </w:t>
      </w:r>
      <w:r>
        <w:rPr/>
        <w:t>(já</w:t>
      </w:r>
      <w:r>
        <w:rPr>
          <w:spacing w:val="-9"/>
        </w:rPr>
        <w:t> </w:t>
      </w:r>
      <w:r>
        <w:rPr/>
        <w:t>inseridos</w:t>
      </w:r>
      <w:r>
        <w:rPr>
          <w:spacing w:val="-8"/>
        </w:rPr>
        <w:t> </w:t>
      </w:r>
      <w:r>
        <w:rPr/>
        <w:t>no</w:t>
      </w:r>
      <w:r>
        <w:rPr>
          <w:spacing w:val="-9"/>
        </w:rPr>
        <w:t> </w:t>
      </w:r>
      <w:r>
        <w:rPr/>
        <w:t>fluxo</w:t>
      </w:r>
      <w:r>
        <w:rPr>
          <w:spacing w:val="-7"/>
        </w:rPr>
        <w:t> </w:t>
      </w:r>
      <w:r>
        <w:rPr/>
        <w:t>normal</w:t>
      </w:r>
      <w:r>
        <w:rPr>
          <w:spacing w:val="-9"/>
        </w:rPr>
        <w:t> </w:t>
      </w:r>
      <w:r>
        <w:rPr/>
        <w:t>de</w:t>
      </w:r>
      <w:r>
        <w:rPr>
          <w:spacing w:val="-8"/>
        </w:rPr>
        <w:t> </w:t>
      </w:r>
      <w:r>
        <w:rPr/>
        <w:t>atendimento).</w:t>
      </w:r>
    </w:p>
    <w:p>
      <w:pPr>
        <w:pStyle w:val="ListParagraph"/>
        <w:numPr>
          <w:ilvl w:val="3"/>
          <w:numId w:val="21"/>
        </w:numPr>
        <w:tabs>
          <w:tab w:pos="2241" w:val="left" w:leader="none"/>
          <w:tab w:pos="2242" w:val="left" w:leader="none"/>
        </w:tabs>
        <w:spacing w:line="240" w:lineRule="auto" w:before="233" w:after="0"/>
        <w:ind w:left="2241" w:right="0" w:hanging="1044"/>
        <w:jc w:val="left"/>
        <w:rPr>
          <w:b/>
          <w:sz w:val="24"/>
        </w:rPr>
      </w:pPr>
      <w:bookmarkStart w:name="_bookmark67" w:id="132"/>
      <w:bookmarkEnd w:id="132"/>
      <w:r>
        <w:rPr/>
      </w:r>
      <w:bookmarkStart w:name="_bookmark67" w:id="133"/>
      <w:bookmarkEnd w:id="133"/>
      <w:r>
        <w:rPr>
          <w:b/>
          <w:w w:val="95"/>
          <w:sz w:val="24"/>
        </w:rPr>
        <w:t>ATENÇÃO</w:t>
      </w:r>
      <w:r>
        <w:rPr>
          <w:b/>
          <w:spacing w:val="-11"/>
          <w:w w:val="95"/>
          <w:sz w:val="24"/>
        </w:rPr>
        <w:t> </w:t>
      </w:r>
      <w:r>
        <w:rPr>
          <w:b/>
          <w:w w:val="95"/>
          <w:sz w:val="24"/>
        </w:rPr>
        <w:t>ESPECIALIZADA</w:t>
      </w:r>
    </w:p>
    <w:p>
      <w:pPr>
        <w:pStyle w:val="BodyText"/>
        <w:spacing w:before="7"/>
        <w:ind w:left="0"/>
        <w:rPr>
          <w:b/>
          <w:sz w:val="25"/>
        </w:rPr>
      </w:pPr>
    </w:p>
    <w:p>
      <w:pPr>
        <w:pStyle w:val="Heading1"/>
        <w:numPr>
          <w:ilvl w:val="0"/>
          <w:numId w:val="39"/>
        </w:numPr>
        <w:tabs>
          <w:tab w:pos="826" w:val="left" w:leader="none"/>
        </w:tabs>
        <w:spacing w:line="240" w:lineRule="auto" w:before="0" w:after="0"/>
        <w:ind w:left="825" w:right="0" w:hanging="348"/>
        <w:jc w:val="left"/>
      </w:pPr>
      <w:bookmarkStart w:name="_bookmark68" w:id="134"/>
      <w:bookmarkEnd w:id="134"/>
      <w:r>
        <w:rPr>
          <w:b w:val="0"/>
        </w:rPr>
      </w:r>
      <w:bookmarkStart w:name="_bookmark68" w:id="135"/>
      <w:bookmarkEnd w:id="135"/>
      <w:r>
        <w:rPr>
          <w:w w:val="95"/>
        </w:rPr>
        <w:t>F</w:t>
      </w:r>
      <w:r>
        <w:rPr>
          <w:w w:val="95"/>
        </w:rPr>
        <w:t>UNÇÃO DA ATENÇÃO</w:t>
      </w:r>
      <w:r>
        <w:rPr>
          <w:spacing w:val="-38"/>
          <w:w w:val="95"/>
        </w:rPr>
        <w:t> </w:t>
      </w:r>
      <w:r>
        <w:rPr>
          <w:w w:val="95"/>
        </w:rPr>
        <w:t>ESPECIALIZADA:</w:t>
      </w:r>
    </w:p>
    <w:p>
      <w:pPr>
        <w:pStyle w:val="BodyText"/>
        <w:spacing w:line="372" w:lineRule="auto" w:before="112"/>
        <w:ind w:right="110" w:firstLine="720"/>
        <w:jc w:val="both"/>
      </w:pPr>
      <w:r>
        <w:rPr/>
        <w:t>Compete à atenção especializada realizar ações e serviços de diagnóstico, habilitação/reabilitação e tratamento específico, de acordo com a necessidade complementar</w:t>
      </w:r>
      <w:r>
        <w:rPr>
          <w:spacing w:val="-10"/>
        </w:rPr>
        <w:t> </w:t>
      </w:r>
      <w:r>
        <w:rPr/>
        <w:t>de</w:t>
      </w:r>
      <w:r>
        <w:rPr>
          <w:spacing w:val="-9"/>
        </w:rPr>
        <w:t> </w:t>
      </w:r>
      <w:r>
        <w:rPr/>
        <w:t>todas</w:t>
      </w:r>
      <w:r>
        <w:rPr>
          <w:spacing w:val="-8"/>
        </w:rPr>
        <w:t> </w:t>
      </w:r>
      <w:r>
        <w:rPr/>
        <w:t>as</w:t>
      </w:r>
      <w:r>
        <w:rPr>
          <w:spacing w:val="-9"/>
        </w:rPr>
        <w:t> </w:t>
      </w:r>
      <w:r>
        <w:rPr/>
        <w:t>especialidades.</w:t>
      </w:r>
      <w:r>
        <w:rPr>
          <w:spacing w:val="-8"/>
        </w:rPr>
        <w:t> </w:t>
      </w:r>
      <w:r>
        <w:rPr/>
        <w:t>Quando</w:t>
      </w:r>
      <w:r>
        <w:rPr>
          <w:spacing w:val="-6"/>
        </w:rPr>
        <w:t> </w:t>
      </w:r>
      <w:r>
        <w:rPr/>
        <w:t>a</w:t>
      </w:r>
      <w:r>
        <w:rPr>
          <w:spacing w:val="-8"/>
        </w:rPr>
        <w:t> </w:t>
      </w:r>
      <w:r>
        <w:rPr/>
        <w:t>atenção</w:t>
      </w:r>
      <w:r>
        <w:rPr>
          <w:spacing w:val="-10"/>
        </w:rPr>
        <w:t> </w:t>
      </w:r>
      <w:r>
        <w:rPr/>
        <w:t>especializada</w:t>
      </w:r>
      <w:r>
        <w:rPr>
          <w:spacing w:val="-8"/>
        </w:rPr>
        <w:t> </w:t>
      </w:r>
      <w:r>
        <w:rPr/>
        <w:t>se</w:t>
      </w:r>
      <w:r>
        <w:rPr>
          <w:spacing w:val="-9"/>
        </w:rPr>
        <w:t> </w:t>
      </w:r>
      <w:r>
        <w:rPr/>
        <w:t>configurar como</w:t>
      </w:r>
      <w:r>
        <w:rPr>
          <w:spacing w:val="-23"/>
        </w:rPr>
        <w:t> </w:t>
      </w:r>
      <w:r>
        <w:rPr/>
        <w:t>Serviço</w:t>
      </w:r>
      <w:r>
        <w:rPr>
          <w:spacing w:val="-22"/>
        </w:rPr>
        <w:t> </w:t>
      </w:r>
      <w:r>
        <w:rPr/>
        <w:t>de</w:t>
      </w:r>
      <w:r>
        <w:rPr>
          <w:spacing w:val="-22"/>
        </w:rPr>
        <w:t> </w:t>
      </w:r>
      <w:r>
        <w:rPr/>
        <w:t>Atenção</w:t>
      </w:r>
      <w:r>
        <w:rPr>
          <w:spacing w:val="-22"/>
        </w:rPr>
        <w:t> </w:t>
      </w:r>
      <w:r>
        <w:rPr/>
        <w:t>Especializada</w:t>
      </w:r>
      <w:r>
        <w:rPr>
          <w:spacing w:val="-22"/>
        </w:rPr>
        <w:t> </w:t>
      </w:r>
      <w:r>
        <w:rPr/>
        <w:t>ou</w:t>
      </w:r>
      <w:r>
        <w:rPr>
          <w:spacing w:val="-22"/>
        </w:rPr>
        <w:t> </w:t>
      </w:r>
      <w:r>
        <w:rPr/>
        <w:t>Serviço</w:t>
      </w:r>
      <w:r>
        <w:rPr>
          <w:spacing w:val="-22"/>
        </w:rPr>
        <w:t> </w:t>
      </w:r>
      <w:r>
        <w:rPr/>
        <w:t>de</w:t>
      </w:r>
      <w:r>
        <w:rPr>
          <w:spacing w:val="-22"/>
        </w:rPr>
        <w:t> </w:t>
      </w:r>
      <w:r>
        <w:rPr/>
        <w:t>Referência</w:t>
      </w:r>
      <w:r>
        <w:rPr>
          <w:spacing w:val="-22"/>
        </w:rPr>
        <w:t> </w:t>
      </w:r>
      <w:r>
        <w:rPr/>
        <w:t>em</w:t>
      </w:r>
      <w:r>
        <w:rPr>
          <w:spacing w:val="-22"/>
        </w:rPr>
        <w:t> </w:t>
      </w:r>
      <w:r>
        <w:rPr/>
        <w:t>DR,</w:t>
      </w:r>
      <w:r>
        <w:rPr>
          <w:spacing w:val="-22"/>
        </w:rPr>
        <w:t> </w:t>
      </w:r>
      <w:r>
        <w:rPr/>
        <w:t>em</w:t>
      </w:r>
      <w:r>
        <w:rPr>
          <w:spacing w:val="-22"/>
        </w:rPr>
        <w:t> </w:t>
      </w:r>
      <w:r>
        <w:rPr/>
        <w:t>especial</w:t>
      </w:r>
      <w:r>
        <w:rPr>
          <w:spacing w:val="-23"/>
        </w:rPr>
        <w:t> </w:t>
      </w:r>
      <w:r>
        <w:rPr/>
        <w:t>para DR</w:t>
      </w:r>
      <w:r>
        <w:rPr>
          <w:spacing w:val="-28"/>
        </w:rPr>
        <w:t> </w:t>
      </w:r>
      <w:r>
        <w:rPr/>
        <w:t>de</w:t>
      </w:r>
      <w:r>
        <w:rPr>
          <w:spacing w:val="-27"/>
        </w:rPr>
        <w:t> </w:t>
      </w:r>
      <w:r>
        <w:rPr/>
        <w:t>origem</w:t>
      </w:r>
      <w:r>
        <w:rPr>
          <w:spacing w:val="-27"/>
        </w:rPr>
        <w:t> </w:t>
      </w:r>
      <w:r>
        <w:rPr/>
        <w:t>não</w:t>
      </w:r>
      <w:r>
        <w:rPr>
          <w:spacing w:val="-27"/>
        </w:rPr>
        <w:t> </w:t>
      </w:r>
      <w:r>
        <w:rPr/>
        <w:t>Genética</w:t>
      </w:r>
      <w:r>
        <w:rPr>
          <w:spacing w:val="-26"/>
        </w:rPr>
        <w:t> </w:t>
      </w:r>
      <w:r>
        <w:rPr/>
        <w:t>(outras</w:t>
      </w:r>
      <w:r>
        <w:rPr>
          <w:spacing w:val="-27"/>
        </w:rPr>
        <w:t> </w:t>
      </w:r>
      <w:r>
        <w:rPr/>
        <w:t>Doenças</w:t>
      </w:r>
      <w:r>
        <w:rPr>
          <w:spacing w:val="-27"/>
        </w:rPr>
        <w:t> </w:t>
      </w:r>
      <w:r>
        <w:rPr/>
        <w:t>Raras</w:t>
      </w:r>
      <w:r>
        <w:rPr>
          <w:spacing w:val="-26"/>
        </w:rPr>
        <w:t> </w:t>
      </w:r>
      <w:r>
        <w:rPr/>
        <w:t>de</w:t>
      </w:r>
      <w:r>
        <w:rPr>
          <w:spacing w:val="-27"/>
        </w:rPr>
        <w:t> </w:t>
      </w:r>
      <w:r>
        <w:rPr/>
        <w:t>origem</w:t>
      </w:r>
      <w:r>
        <w:rPr>
          <w:spacing w:val="-27"/>
        </w:rPr>
        <w:t> </w:t>
      </w:r>
      <w:r>
        <w:rPr/>
        <w:t>não</w:t>
      </w:r>
      <w:r>
        <w:rPr>
          <w:spacing w:val="-27"/>
        </w:rPr>
        <w:t> </w:t>
      </w:r>
      <w:r>
        <w:rPr/>
        <w:t>Genética),</w:t>
      </w:r>
      <w:r>
        <w:rPr>
          <w:spacing w:val="-27"/>
        </w:rPr>
        <w:t> </w:t>
      </w:r>
      <w:r>
        <w:rPr/>
        <w:t>estes</w:t>
      </w:r>
      <w:r>
        <w:rPr>
          <w:spacing w:val="-26"/>
        </w:rPr>
        <w:t> </w:t>
      </w:r>
      <w:r>
        <w:rPr/>
        <w:t>serviços deverão ser a referência para os encaminhamentos oriundos da atenção básica ou de outro serviço de saúde da atenção</w:t>
      </w:r>
      <w:r>
        <w:rPr>
          <w:spacing w:val="-39"/>
        </w:rPr>
        <w:t> </w:t>
      </w:r>
      <w:r>
        <w:rPr/>
        <w:t>especializada.</w:t>
      </w:r>
    </w:p>
    <w:p>
      <w:pPr>
        <w:pStyle w:val="BodyText"/>
        <w:spacing w:line="269" w:lineRule="exact"/>
        <w:ind w:left="837"/>
      </w:pPr>
      <w:r>
        <w:rPr/>
        <w:t>É de responsabilidade da Atenção Especializada detectar ou aventar a suspeita de</w:t>
      </w:r>
    </w:p>
    <w:p>
      <w:pPr>
        <w:spacing w:after="0" w:line="269" w:lineRule="exact"/>
        <w:sectPr>
          <w:pgSz w:w="11910" w:h="16840"/>
          <w:pgMar w:top="1320" w:bottom="280" w:left="1160" w:right="1300"/>
        </w:sectPr>
      </w:pPr>
    </w:p>
    <w:p>
      <w:pPr>
        <w:pStyle w:val="BodyText"/>
        <w:spacing w:line="372" w:lineRule="auto" w:before="83"/>
        <w:ind w:right="112"/>
        <w:jc w:val="both"/>
      </w:pPr>
      <w:r>
        <w:rPr/>
        <w:pict>
          <v:shape style="position:absolute;margin-left:24.549999pt;margin-top:25.999983pt;width:546.35pt;height:789.5pt;mso-position-horizontal-relative:page;mso-position-vertical-relative:page;z-index:-26536" coordorigin="491,520" coordsize="10927,15790" path="m931,520l859,526,792,542,729,569,671,605,620,649,576,700,540,758,513,821,497,888,491,960,491,15870,497,15942,513,16009,540,16072,576,16130,620,16181,671,16225,729,16261,792,16288,859,16304,931,16310,10978,16310,11050,16304,11117,16288,11180,16261,11238,16225,11289,16181,11333,16130,11369,16072,11396,16009,11412,15942,11418,15870,11418,960,11412,888,11396,821,11369,758,11333,700,11289,649,11238,605,11180,569,11117,542,11050,526,10978,520,931,520xe" filled="false" stroked="true" strokeweight="1pt" strokecolor="#000000">
            <v:path arrowok="t"/>
            <v:stroke dashstyle="solid"/>
            <w10:wrap type="none"/>
          </v:shape>
        </w:pict>
      </w:r>
      <w:r>
        <w:rPr/>
        <w:t>DR</w:t>
      </w:r>
      <w:r>
        <w:rPr>
          <w:spacing w:val="-12"/>
        </w:rPr>
        <w:t> </w:t>
      </w:r>
      <w:r>
        <w:rPr/>
        <w:t>de</w:t>
      </w:r>
      <w:r>
        <w:rPr>
          <w:spacing w:val="-11"/>
        </w:rPr>
        <w:t> </w:t>
      </w:r>
      <w:r>
        <w:rPr/>
        <w:t>origem</w:t>
      </w:r>
      <w:r>
        <w:rPr>
          <w:spacing w:val="-11"/>
        </w:rPr>
        <w:t> </w:t>
      </w:r>
      <w:r>
        <w:rPr/>
        <w:t>não</w:t>
      </w:r>
      <w:r>
        <w:rPr>
          <w:spacing w:val="-12"/>
        </w:rPr>
        <w:t> </w:t>
      </w:r>
      <w:r>
        <w:rPr/>
        <w:t>Genética,</w:t>
      </w:r>
      <w:r>
        <w:rPr>
          <w:spacing w:val="-10"/>
        </w:rPr>
        <w:t> </w:t>
      </w:r>
      <w:r>
        <w:rPr/>
        <w:t>realizar</w:t>
      </w:r>
      <w:r>
        <w:rPr>
          <w:spacing w:val="-11"/>
        </w:rPr>
        <w:t> </w:t>
      </w:r>
      <w:r>
        <w:rPr/>
        <w:t>as</w:t>
      </w:r>
      <w:r>
        <w:rPr>
          <w:spacing w:val="-11"/>
        </w:rPr>
        <w:t> </w:t>
      </w:r>
      <w:r>
        <w:rPr/>
        <w:t>investigações</w:t>
      </w:r>
      <w:r>
        <w:rPr>
          <w:spacing w:val="-11"/>
        </w:rPr>
        <w:t> </w:t>
      </w:r>
      <w:r>
        <w:rPr/>
        <w:t>e</w:t>
      </w:r>
      <w:r>
        <w:rPr>
          <w:spacing w:val="-11"/>
        </w:rPr>
        <w:t> </w:t>
      </w:r>
      <w:r>
        <w:rPr/>
        <w:t>firmar</w:t>
      </w:r>
      <w:r>
        <w:rPr>
          <w:spacing w:val="-12"/>
        </w:rPr>
        <w:t> </w:t>
      </w:r>
      <w:r>
        <w:rPr/>
        <w:t>os</w:t>
      </w:r>
      <w:r>
        <w:rPr>
          <w:spacing w:val="-9"/>
        </w:rPr>
        <w:t> </w:t>
      </w:r>
      <w:r>
        <w:rPr/>
        <w:t>diagnósticos</w:t>
      </w:r>
      <w:r>
        <w:rPr>
          <w:spacing w:val="-12"/>
        </w:rPr>
        <w:t> </w:t>
      </w:r>
      <w:r>
        <w:rPr/>
        <w:t>possíveis</w:t>
      </w:r>
      <w:r>
        <w:rPr>
          <w:spacing w:val="-11"/>
        </w:rPr>
        <w:t> </w:t>
      </w:r>
      <w:r>
        <w:rPr/>
        <w:t>e fazer os encaminhamentos necessários, incluindo a prescrição de medidas capazes de prevenir</w:t>
      </w:r>
      <w:r>
        <w:rPr>
          <w:spacing w:val="-15"/>
        </w:rPr>
        <w:t> </w:t>
      </w:r>
      <w:r>
        <w:rPr/>
        <w:t>ou</w:t>
      </w:r>
      <w:r>
        <w:rPr>
          <w:spacing w:val="-15"/>
        </w:rPr>
        <w:t> </w:t>
      </w:r>
      <w:r>
        <w:rPr/>
        <w:t>diminuir</w:t>
      </w:r>
      <w:r>
        <w:rPr>
          <w:spacing w:val="-15"/>
        </w:rPr>
        <w:t> </w:t>
      </w:r>
      <w:r>
        <w:rPr/>
        <w:t>a</w:t>
      </w:r>
      <w:r>
        <w:rPr>
          <w:spacing w:val="-12"/>
        </w:rPr>
        <w:t> </w:t>
      </w:r>
      <w:r>
        <w:rPr/>
        <w:t>incidência</w:t>
      </w:r>
      <w:r>
        <w:rPr>
          <w:spacing w:val="-13"/>
        </w:rPr>
        <w:t> </w:t>
      </w:r>
      <w:r>
        <w:rPr/>
        <w:t>desse</w:t>
      </w:r>
      <w:r>
        <w:rPr>
          <w:spacing w:val="-14"/>
        </w:rPr>
        <w:t> </w:t>
      </w:r>
      <w:r>
        <w:rPr/>
        <w:t>tipo</w:t>
      </w:r>
      <w:r>
        <w:rPr>
          <w:spacing w:val="-14"/>
        </w:rPr>
        <w:t> </w:t>
      </w:r>
      <w:r>
        <w:rPr/>
        <w:t>de</w:t>
      </w:r>
      <w:r>
        <w:rPr>
          <w:spacing w:val="-14"/>
        </w:rPr>
        <w:t> </w:t>
      </w:r>
      <w:r>
        <w:rPr/>
        <w:t>doença.</w:t>
      </w:r>
      <w:r>
        <w:rPr>
          <w:spacing w:val="-13"/>
        </w:rPr>
        <w:t> </w:t>
      </w:r>
      <w:r>
        <w:rPr/>
        <w:t>Pacientes</w:t>
      </w:r>
      <w:r>
        <w:rPr>
          <w:spacing w:val="-14"/>
        </w:rPr>
        <w:t> </w:t>
      </w:r>
      <w:r>
        <w:rPr/>
        <w:t>com</w:t>
      </w:r>
      <w:r>
        <w:rPr>
          <w:spacing w:val="-15"/>
        </w:rPr>
        <w:t> </w:t>
      </w:r>
      <w:r>
        <w:rPr/>
        <w:t>DR</w:t>
      </w:r>
      <w:r>
        <w:rPr>
          <w:spacing w:val="-10"/>
        </w:rPr>
        <w:t> </w:t>
      </w:r>
      <w:r>
        <w:rPr/>
        <w:t>de</w:t>
      </w:r>
      <w:r>
        <w:rPr>
          <w:spacing w:val="-14"/>
        </w:rPr>
        <w:t> </w:t>
      </w:r>
      <w:r>
        <w:rPr/>
        <w:t>origem</w:t>
      </w:r>
      <w:r>
        <w:rPr>
          <w:spacing w:val="-13"/>
        </w:rPr>
        <w:t> </w:t>
      </w:r>
      <w:r>
        <w:rPr/>
        <w:t>não genética poderão ser encaminhados/referenciados de forma regulada para os Serviços Especializados</w:t>
      </w:r>
      <w:r>
        <w:rPr>
          <w:spacing w:val="-16"/>
        </w:rPr>
        <w:t> </w:t>
      </w:r>
      <w:r>
        <w:rPr/>
        <w:t>ou</w:t>
      </w:r>
      <w:r>
        <w:rPr>
          <w:spacing w:val="-16"/>
        </w:rPr>
        <w:t> </w:t>
      </w:r>
      <w:r>
        <w:rPr/>
        <w:t>Serviços</w:t>
      </w:r>
      <w:r>
        <w:rPr>
          <w:spacing w:val="-16"/>
        </w:rPr>
        <w:t> </w:t>
      </w:r>
      <w:r>
        <w:rPr/>
        <w:t>de</w:t>
      </w:r>
      <w:r>
        <w:rPr>
          <w:spacing w:val="-16"/>
        </w:rPr>
        <w:t> </w:t>
      </w:r>
      <w:r>
        <w:rPr/>
        <w:t>Referência</w:t>
      </w:r>
      <w:r>
        <w:rPr>
          <w:spacing w:val="-16"/>
        </w:rPr>
        <w:t> </w:t>
      </w:r>
      <w:r>
        <w:rPr/>
        <w:t>em</w:t>
      </w:r>
      <w:r>
        <w:rPr>
          <w:spacing w:val="-16"/>
        </w:rPr>
        <w:t> </w:t>
      </w:r>
      <w:r>
        <w:rPr/>
        <w:t>DR,</w:t>
      </w:r>
      <w:r>
        <w:rPr>
          <w:spacing w:val="-16"/>
        </w:rPr>
        <w:t> </w:t>
      </w:r>
      <w:r>
        <w:rPr/>
        <w:t>com</w:t>
      </w:r>
      <w:r>
        <w:rPr>
          <w:spacing w:val="-17"/>
        </w:rPr>
        <w:t> </w:t>
      </w:r>
      <w:r>
        <w:rPr/>
        <w:t>relatório</w:t>
      </w:r>
      <w:r>
        <w:rPr>
          <w:spacing w:val="-16"/>
        </w:rPr>
        <w:t> </w:t>
      </w:r>
      <w:r>
        <w:rPr/>
        <w:t>clínico</w:t>
      </w:r>
      <w:r>
        <w:rPr>
          <w:spacing w:val="-16"/>
        </w:rPr>
        <w:t> </w:t>
      </w:r>
      <w:r>
        <w:rPr/>
        <w:t>resumido.</w:t>
      </w:r>
    </w:p>
    <w:p>
      <w:pPr>
        <w:pStyle w:val="BodyText"/>
        <w:spacing w:line="372" w:lineRule="auto"/>
        <w:ind w:right="112" w:firstLine="720"/>
        <w:jc w:val="both"/>
      </w:pPr>
      <w:r>
        <w:rPr/>
        <w:t>Independentemente do diagnóstico etiológico, em caso de comprometimento da saúde</w:t>
      </w:r>
      <w:r>
        <w:rPr>
          <w:spacing w:val="-31"/>
        </w:rPr>
        <w:t> </w:t>
      </w:r>
      <w:r>
        <w:rPr/>
        <w:t>funcional,</w:t>
      </w:r>
      <w:r>
        <w:rPr>
          <w:spacing w:val="-30"/>
        </w:rPr>
        <w:t> </w:t>
      </w:r>
      <w:r>
        <w:rPr/>
        <w:t>encaminhar</w:t>
      </w:r>
      <w:r>
        <w:rPr>
          <w:spacing w:val="-31"/>
        </w:rPr>
        <w:t> </w:t>
      </w:r>
      <w:r>
        <w:rPr/>
        <w:t>para</w:t>
      </w:r>
      <w:r>
        <w:rPr>
          <w:spacing w:val="-31"/>
        </w:rPr>
        <w:t> </w:t>
      </w:r>
      <w:r>
        <w:rPr/>
        <w:t>terapias</w:t>
      </w:r>
      <w:r>
        <w:rPr>
          <w:spacing w:val="-30"/>
        </w:rPr>
        <w:t> </w:t>
      </w:r>
      <w:r>
        <w:rPr/>
        <w:t>de</w:t>
      </w:r>
      <w:r>
        <w:rPr>
          <w:spacing w:val="-32"/>
        </w:rPr>
        <w:t> </w:t>
      </w:r>
      <w:r>
        <w:rPr/>
        <w:t>apoio</w:t>
      </w:r>
      <w:r>
        <w:rPr>
          <w:spacing w:val="-30"/>
        </w:rPr>
        <w:t> </w:t>
      </w:r>
      <w:r>
        <w:rPr/>
        <w:t>no</w:t>
      </w:r>
      <w:r>
        <w:rPr>
          <w:spacing w:val="-31"/>
        </w:rPr>
        <w:t> </w:t>
      </w:r>
      <w:r>
        <w:rPr/>
        <w:t>CER.</w:t>
      </w:r>
      <w:r>
        <w:rPr>
          <w:spacing w:val="-30"/>
        </w:rPr>
        <w:t> </w:t>
      </w:r>
      <w:r>
        <w:rPr/>
        <w:t>Independente</w:t>
      </w:r>
      <w:r>
        <w:rPr>
          <w:spacing w:val="-31"/>
        </w:rPr>
        <w:t> </w:t>
      </w:r>
      <w:r>
        <w:rPr/>
        <w:t>do</w:t>
      </w:r>
      <w:r>
        <w:rPr>
          <w:spacing w:val="-30"/>
        </w:rPr>
        <w:t> </w:t>
      </w:r>
      <w:r>
        <w:rPr/>
        <w:t>diagnóstico etiológico,</w:t>
      </w:r>
      <w:r>
        <w:rPr>
          <w:spacing w:val="-12"/>
        </w:rPr>
        <w:t> </w:t>
      </w:r>
      <w:r>
        <w:rPr/>
        <w:t>em</w:t>
      </w:r>
      <w:r>
        <w:rPr>
          <w:spacing w:val="-11"/>
        </w:rPr>
        <w:t> </w:t>
      </w:r>
      <w:r>
        <w:rPr/>
        <w:t>caso</w:t>
      </w:r>
      <w:r>
        <w:rPr>
          <w:spacing w:val="-13"/>
        </w:rPr>
        <w:t> </w:t>
      </w:r>
      <w:r>
        <w:rPr/>
        <w:t>de</w:t>
      </w:r>
      <w:r>
        <w:rPr>
          <w:spacing w:val="-13"/>
        </w:rPr>
        <w:t> </w:t>
      </w:r>
      <w:r>
        <w:rPr/>
        <w:t>problemas</w:t>
      </w:r>
      <w:r>
        <w:rPr>
          <w:spacing w:val="-11"/>
        </w:rPr>
        <w:t> </w:t>
      </w:r>
      <w:r>
        <w:rPr/>
        <w:t>clínicos</w:t>
      </w:r>
      <w:r>
        <w:rPr>
          <w:spacing w:val="-13"/>
        </w:rPr>
        <w:t> </w:t>
      </w:r>
      <w:r>
        <w:rPr/>
        <w:t>associados,</w:t>
      </w:r>
      <w:r>
        <w:rPr>
          <w:spacing w:val="-11"/>
        </w:rPr>
        <w:t> </w:t>
      </w:r>
      <w:r>
        <w:rPr/>
        <w:t>providenciar</w:t>
      </w:r>
      <w:r>
        <w:rPr>
          <w:spacing w:val="-13"/>
        </w:rPr>
        <w:t> </w:t>
      </w:r>
      <w:r>
        <w:rPr/>
        <w:t>os</w:t>
      </w:r>
      <w:r>
        <w:rPr>
          <w:spacing w:val="-12"/>
        </w:rPr>
        <w:t> </w:t>
      </w:r>
      <w:r>
        <w:rPr/>
        <w:t>encaminhamentos de acordo com a necessidade. Interfaces recomendadas: a) Terapias de apoio (fisioterapia/ fonoaudiologia/terapia ocupacional/psicopedagogia/outros serviços de atenção</w:t>
      </w:r>
      <w:r>
        <w:rPr>
          <w:spacing w:val="-7"/>
        </w:rPr>
        <w:t> </w:t>
      </w:r>
      <w:r>
        <w:rPr/>
        <w:t>ao</w:t>
      </w:r>
      <w:r>
        <w:rPr>
          <w:spacing w:val="-8"/>
        </w:rPr>
        <w:t> </w:t>
      </w:r>
      <w:r>
        <w:rPr/>
        <w:t>desenvolvimento</w:t>
      </w:r>
      <w:r>
        <w:rPr>
          <w:spacing w:val="-6"/>
        </w:rPr>
        <w:t> </w:t>
      </w:r>
      <w:r>
        <w:rPr/>
        <w:t>neuropsicomotor)</w:t>
      </w:r>
      <w:r>
        <w:rPr>
          <w:spacing w:val="-4"/>
        </w:rPr>
        <w:t> </w:t>
      </w:r>
      <w:r>
        <w:rPr/>
        <w:t>e</w:t>
      </w:r>
      <w:r>
        <w:rPr>
          <w:spacing w:val="-6"/>
        </w:rPr>
        <w:t> </w:t>
      </w:r>
      <w:r>
        <w:rPr/>
        <w:t>b)</w:t>
      </w:r>
      <w:r>
        <w:rPr>
          <w:spacing w:val="-7"/>
        </w:rPr>
        <w:t> </w:t>
      </w:r>
      <w:r>
        <w:rPr/>
        <w:t>CER</w:t>
      </w:r>
      <w:r>
        <w:rPr>
          <w:spacing w:val="-7"/>
        </w:rPr>
        <w:t> </w:t>
      </w:r>
      <w:r>
        <w:rPr/>
        <w:t>ou</w:t>
      </w:r>
      <w:r>
        <w:rPr>
          <w:spacing w:val="-8"/>
        </w:rPr>
        <w:t> </w:t>
      </w:r>
      <w:r>
        <w:rPr/>
        <w:t>nos</w:t>
      </w:r>
      <w:r>
        <w:rPr>
          <w:spacing w:val="-6"/>
        </w:rPr>
        <w:t> </w:t>
      </w:r>
      <w:r>
        <w:rPr/>
        <w:t>Serviços</w:t>
      </w:r>
      <w:r>
        <w:rPr>
          <w:spacing w:val="-6"/>
        </w:rPr>
        <w:t> </w:t>
      </w:r>
      <w:r>
        <w:rPr/>
        <w:t>Especializados em</w:t>
      </w:r>
      <w:r>
        <w:rPr>
          <w:spacing w:val="-8"/>
        </w:rPr>
        <w:t> </w:t>
      </w:r>
      <w:r>
        <w:rPr/>
        <w:t>Geral</w:t>
      </w:r>
      <w:r>
        <w:rPr>
          <w:spacing w:val="-9"/>
        </w:rPr>
        <w:t> </w:t>
      </w:r>
      <w:r>
        <w:rPr/>
        <w:t>(já</w:t>
      </w:r>
      <w:r>
        <w:rPr>
          <w:spacing w:val="-9"/>
        </w:rPr>
        <w:t> </w:t>
      </w:r>
      <w:r>
        <w:rPr/>
        <w:t>inseridos</w:t>
      </w:r>
      <w:r>
        <w:rPr>
          <w:spacing w:val="-8"/>
        </w:rPr>
        <w:t> </w:t>
      </w:r>
      <w:r>
        <w:rPr/>
        <w:t>no</w:t>
      </w:r>
      <w:r>
        <w:rPr>
          <w:spacing w:val="-9"/>
        </w:rPr>
        <w:t> </w:t>
      </w:r>
      <w:r>
        <w:rPr/>
        <w:t>fluxo</w:t>
      </w:r>
      <w:r>
        <w:rPr>
          <w:spacing w:val="-7"/>
        </w:rPr>
        <w:t> </w:t>
      </w:r>
      <w:r>
        <w:rPr/>
        <w:t>normal</w:t>
      </w:r>
      <w:r>
        <w:rPr>
          <w:spacing w:val="-9"/>
        </w:rPr>
        <w:t> </w:t>
      </w:r>
      <w:r>
        <w:rPr/>
        <w:t>de</w:t>
      </w:r>
      <w:r>
        <w:rPr>
          <w:spacing w:val="-8"/>
        </w:rPr>
        <w:t> </w:t>
      </w:r>
      <w:r>
        <w:rPr/>
        <w:t>atendimento).</w:t>
      </w:r>
    </w:p>
    <w:p>
      <w:pPr>
        <w:pStyle w:val="Heading1"/>
        <w:numPr>
          <w:ilvl w:val="0"/>
          <w:numId w:val="39"/>
        </w:numPr>
        <w:tabs>
          <w:tab w:pos="826" w:val="left" w:leader="none"/>
        </w:tabs>
        <w:spacing w:line="240" w:lineRule="auto" w:before="235" w:after="0"/>
        <w:ind w:left="825" w:right="0" w:hanging="348"/>
        <w:jc w:val="left"/>
      </w:pPr>
      <w:bookmarkStart w:name="_bookmark69" w:id="136"/>
      <w:bookmarkEnd w:id="136"/>
      <w:r>
        <w:rPr>
          <w:b w:val="0"/>
        </w:rPr>
      </w:r>
      <w:bookmarkStart w:name="_bookmark69" w:id="137"/>
      <w:bookmarkEnd w:id="137"/>
      <w:r>
        <w:rPr>
          <w:w w:val="95"/>
        </w:rPr>
        <w:t>P</w:t>
      </w:r>
      <w:r>
        <w:rPr>
          <w:w w:val="95"/>
        </w:rPr>
        <w:t>ROCEDIMENTOS</w:t>
      </w:r>
      <w:r>
        <w:rPr>
          <w:spacing w:val="-30"/>
          <w:w w:val="95"/>
        </w:rPr>
        <w:t> </w:t>
      </w:r>
      <w:r>
        <w:rPr>
          <w:w w:val="95"/>
        </w:rPr>
        <w:t>ESPECÍFICOS</w:t>
      </w:r>
      <w:r>
        <w:rPr>
          <w:spacing w:val="-30"/>
          <w:w w:val="95"/>
        </w:rPr>
        <w:t> </w:t>
      </w:r>
      <w:r>
        <w:rPr>
          <w:w w:val="95"/>
        </w:rPr>
        <w:t>DA</w:t>
      </w:r>
      <w:r>
        <w:rPr>
          <w:spacing w:val="-30"/>
          <w:w w:val="95"/>
        </w:rPr>
        <w:t> </w:t>
      </w:r>
      <w:r>
        <w:rPr>
          <w:w w:val="95"/>
        </w:rPr>
        <w:t>ATENÇÃO</w:t>
      </w:r>
      <w:r>
        <w:rPr>
          <w:spacing w:val="-29"/>
          <w:w w:val="95"/>
        </w:rPr>
        <w:t> </w:t>
      </w:r>
      <w:r>
        <w:rPr>
          <w:w w:val="95"/>
        </w:rPr>
        <w:t>ESPECIALIZADA</w:t>
      </w:r>
    </w:p>
    <w:p>
      <w:pPr>
        <w:pStyle w:val="ListParagraph"/>
        <w:numPr>
          <w:ilvl w:val="1"/>
          <w:numId w:val="39"/>
        </w:numPr>
        <w:tabs>
          <w:tab w:pos="1128" w:val="left" w:leader="none"/>
        </w:tabs>
        <w:spacing w:line="372" w:lineRule="auto" w:before="109" w:after="0"/>
        <w:ind w:left="117" w:right="116" w:firstLine="708"/>
        <w:jc w:val="left"/>
        <w:rPr>
          <w:sz w:val="24"/>
        </w:rPr>
      </w:pPr>
      <w:r>
        <w:rPr>
          <w:sz w:val="24"/>
        </w:rPr>
        <w:t>Observação clínica: Anamnese, exame físico cuidadoso com base nos sinais e sintomas</w:t>
      </w:r>
      <w:r>
        <w:rPr>
          <w:spacing w:val="-11"/>
          <w:sz w:val="24"/>
        </w:rPr>
        <w:t> </w:t>
      </w:r>
      <w:r>
        <w:rPr>
          <w:sz w:val="24"/>
        </w:rPr>
        <w:t>clínicos</w:t>
      </w:r>
      <w:r>
        <w:rPr>
          <w:spacing w:val="-10"/>
          <w:sz w:val="24"/>
        </w:rPr>
        <w:t> </w:t>
      </w:r>
      <w:r>
        <w:rPr>
          <w:sz w:val="24"/>
        </w:rPr>
        <w:t>da</w:t>
      </w:r>
      <w:r>
        <w:rPr>
          <w:spacing w:val="-10"/>
          <w:sz w:val="24"/>
        </w:rPr>
        <w:t> </w:t>
      </w:r>
      <w:r>
        <w:rPr>
          <w:sz w:val="24"/>
        </w:rPr>
        <w:t>doença</w:t>
      </w:r>
      <w:r>
        <w:rPr>
          <w:spacing w:val="-10"/>
          <w:sz w:val="24"/>
        </w:rPr>
        <w:t> </w:t>
      </w:r>
      <w:r>
        <w:rPr>
          <w:sz w:val="24"/>
        </w:rPr>
        <w:t>rara</w:t>
      </w:r>
      <w:r>
        <w:rPr>
          <w:spacing w:val="-10"/>
          <w:sz w:val="24"/>
        </w:rPr>
        <w:t> </w:t>
      </w:r>
      <w:r>
        <w:rPr>
          <w:sz w:val="24"/>
        </w:rPr>
        <w:t>de</w:t>
      </w:r>
      <w:r>
        <w:rPr>
          <w:spacing w:val="-10"/>
          <w:sz w:val="24"/>
        </w:rPr>
        <w:t> </w:t>
      </w:r>
      <w:r>
        <w:rPr>
          <w:sz w:val="24"/>
        </w:rPr>
        <w:t>origem</w:t>
      </w:r>
      <w:r>
        <w:rPr>
          <w:spacing w:val="-10"/>
          <w:sz w:val="24"/>
        </w:rPr>
        <w:t> </w:t>
      </w:r>
      <w:r>
        <w:rPr>
          <w:sz w:val="24"/>
        </w:rPr>
        <w:t>não</w:t>
      </w:r>
      <w:r>
        <w:rPr>
          <w:spacing w:val="-10"/>
          <w:sz w:val="24"/>
        </w:rPr>
        <w:t> </w:t>
      </w:r>
      <w:r>
        <w:rPr>
          <w:sz w:val="24"/>
        </w:rPr>
        <w:t>genética</w:t>
      </w:r>
      <w:r>
        <w:rPr>
          <w:spacing w:val="-8"/>
          <w:sz w:val="24"/>
        </w:rPr>
        <w:t> </w:t>
      </w:r>
      <w:r>
        <w:rPr>
          <w:sz w:val="24"/>
        </w:rPr>
        <w:t>em</w:t>
      </w:r>
      <w:r>
        <w:rPr>
          <w:spacing w:val="-10"/>
          <w:sz w:val="24"/>
        </w:rPr>
        <w:t> </w:t>
      </w:r>
      <w:r>
        <w:rPr>
          <w:sz w:val="24"/>
        </w:rPr>
        <w:t>avaliação;</w:t>
      </w:r>
    </w:p>
    <w:p>
      <w:pPr>
        <w:pStyle w:val="ListParagraph"/>
        <w:numPr>
          <w:ilvl w:val="1"/>
          <w:numId w:val="39"/>
        </w:numPr>
        <w:tabs>
          <w:tab w:pos="1149" w:val="left" w:leader="none"/>
        </w:tabs>
        <w:spacing w:line="372" w:lineRule="auto" w:before="0" w:after="0"/>
        <w:ind w:left="117" w:right="113" w:firstLine="708"/>
        <w:jc w:val="left"/>
        <w:rPr>
          <w:sz w:val="24"/>
        </w:rPr>
      </w:pPr>
      <w:r>
        <w:rPr>
          <w:sz w:val="24"/>
        </w:rPr>
        <w:t>Encaminhamento para outras especialidades, para investigação e manejo, se necessário;</w:t>
      </w:r>
    </w:p>
    <w:p>
      <w:pPr>
        <w:pStyle w:val="ListParagraph"/>
        <w:numPr>
          <w:ilvl w:val="1"/>
          <w:numId w:val="39"/>
        </w:numPr>
        <w:tabs>
          <w:tab w:pos="1082" w:val="left" w:leader="none"/>
        </w:tabs>
        <w:spacing w:line="372" w:lineRule="auto" w:before="0" w:after="0"/>
        <w:ind w:left="117" w:right="115" w:firstLine="708"/>
        <w:jc w:val="left"/>
        <w:rPr>
          <w:sz w:val="24"/>
        </w:rPr>
      </w:pPr>
      <w:r>
        <w:rPr>
          <w:sz w:val="24"/>
        </w:rPr>
        <w:t>Contrarreferência</w:t>
      </w:r>
      <w:r>
        <w:rPr>
          <w:spacing w:val="-32"/>
          <w:sz w:val="24"/>
        </w:rPr>
        <w:t> </w:t>
      </w:r>
      <w:r>
        <w:rPr>
          <w:sz w:val="24"/>
        </w:rPr>
        <w:t>para</w:t>
      </w:r>
      <w:r>
        <w:rPr>
          <w:spacing w:val="-32"/>
          <w:sz w:val="24"/>
        </w:rPr>
        <w:t> </w:t>
      </w:r>
      <w:r>
        <w:rPr>
          <w:sz w:val="24"/>
        </w:rPr>
        <w:t>seguimento</w:t>
      </w:r>
      <w:r>
        <w:rPr>
          <w:spacing w:val="-32"/>
          <w:sz w:val="24"/>
        </w:rPr>
        <w:t> </w:t>
      </w:r>
      <w:r>
        <w:rPr>
          <w:sz w:val="24"/>
        </w:rPr>
        <w:t>na</w:t>
      </w:r>
      <w:r>
        <w:rPr>
          <w:spacing w:val="-32"/>
          <w:sz w:val="24"/>
        </w:rPr>
        <w:t> </w:t>
      </w:r>
      <w:r>
        <w:rPr>
          <w:sz w:val="24"/>
        </w:rPr>
        <w:t>Atenção</w:t>
      </w:r>
      <w:r>
        <w:rPr>
          <w:spacing w:val="-32"/>
          <w:sz w:val="24"/>
        </w:rPr>
        <w:t> </w:t>
      </w:r>
      <w:r>
        <w:rPr>
          <w:sz w:val="24"/>
        </w:rPr>
        <w:t>Básica,</w:t>
      </w:r>
      <w:r>
        <w:rPr>
          <w:spacing w:val="-31"/>
          <w:sz w:val="24"/>
        </w:rPr>
        <w:t> </w:t>
      </w:r>
      <w:r>
        <w:rPr>
          <w:sz w:val="24"/>
        </w:rPr>
        <w:t>com</w:t>
      </w:r>
      <w:r>
        <w:rPr>
          <w:spacing w:val="-33"/>
          <w:sz w:val="24"/>
        </w:rPr>
        <w:t> </w:t>
      </w:r>
      <w:r>
        <w:rPr>
          <w:sz w:val="24"/>
        </w:rPr>
        <w:t>diagnóstico</w:t>
      </w:r>
      <w:r>
        <w:rPr>
          <w:spacing w:val="-32"/>
          <w:sz w:val="24"/>
        </w:rPr>
        <w:t> </w:t>
      </w:r>
      <w:r>
        <w:rPr>
          <w:sz w:val="24"/>
        </w:rPr>
        <w:t>(quando possível), orientação e monitoramento de</w:t>
      </w:r>
      <w:r>
        <w:rPr>
          <w:spacing w:val="-40"/>
          <w:sz w:val="24"/>
        </w:rPr>
        <w:t> </w:t>
      </w:r>
      <w:r>
        <w:rPr>
          <w:sz w:val="24"/>
        </w:rPr>
        <w:t>cuidados;</w:t>
      </w:r>
    </w:p>
    <w:p>
      <w:pPr>
        <w:pStyle w:val="ListParagraph"/>
        <w:numPr>
          <w:ilvl w:val="1"/>
          <w:numId w:val="39"/>
        </w:numPr>
        <w:tabs>
          <w:tab w:pos="1138" w:val="left" w:leader="none"/>
        </w:tabs>
        <w:spacing w:line="369" w:lineRule="auto" w:before="0" w:after="0"/>
        <w:ind w:left="117" w:right="115" w:firstLine="708"/>
        <w:jc w:val="left"/>
        <w:rPr>
          <w:sz w:val="24"/>
        </w:rPr>
      </w:pPr>
      <w:r>
        <w:rPr>
          <w:sz w:val="24"/>
        </w:rPr>
        <w:t>Solicitação de exames diagnósticos necessários (patologia clínica,</w:t>
      </w:r>
      <w:r>
        <w:rPr>
          <w:spacing w:val="-35"/>
          <w:sz w:val="24"/>
        </w:rPr>
        <w:t> </w:t>
      </w:r>
      <w:r>
        <w:rPr>
          <w:sz w:val="24"/>
        </w:rPr>
        <w:t>sorológicos, imunológicos entre</w:t>
      </w:r>
      <w:r>
        <w:rPr>
          <w:spacing w:val="-14"/>
          <w:sz w:val="24"/>
        </w:rPr>
        <w:t> </w:t>
      </w:r>
      <w:r>
        <w:rPr>
          <w:sz w:val="24"/>
        </w:rPr>
        <w:t>outros);</w:t>
      </w:r>
    </w:p>
    <w:p>
      <w:pPr>
        <w:pStyle w:val="ListParagraph"/>
        <w:numPr>
          <w:ilvl w:val="1"/>
          <w:numId w:val="39"/>
        </w:numPr>
        <w:tabs>
          <w:tab w:pos="1087" w:val="left" w:leader="none"/>
        </w:tabs>
        <w:spacing w:line="240" w:lineRule="auto" w:before="1" w:after="0"/>
        <w:ind w:left="1086" w:right="0" w:hanging="261"/>
        <w:jc w:val="left"/>
        <w:rPr>
          <w:sz w:val="24"/>
        </w:rPr>
      </w:pPr>
      <w:r>
        <w:rPr>
          <w:sz w:val="24"/>
        </w:rPr>
        <w:t>Tratamento</w:t>
      </w:r>
      <w:r>
        <w:rPr>
          <w:spacing w:val="-9"/>
          <w:sz w:val="24"/>
        </w:rPr>
        <w:t> </w:t>
      </w:r>
      <w:r>
        <w:rPr>
          <w:sz w:val="24"/>
        </w:rPr>
        <w:t>específico</w:t>
      </w:r>
      <w:r>
        <w:rPr>
          <w:spacing w:val="-7"/>
          <w:sz w:val="24"/>
        </w:rPr>
        <w:t> </w:t>
      </w:r>
      <w:r>
        <w:rPr>
          <w:sz w:val="24"/>
        </w:rPr>
        <w:t>para</w:t>
      </w:r>
      <w:r>
        <w:rPr>
          <w:spacing w:val="-8"/>
          <w:sz w:val="24"/>
        </w:rPr>
        <w:t> </w:t>
      </w:r>
      <w:r>
        <w:rPr>
          <w:sz w:val="24"/>
        </w:rPr>
        <w:t>o</w:t>
      </w:r>
      <w:r>
        <w:rPr>
          <w:spacing w:val="-8"/>
          <w:sz w:val="24"/>
        </w:rPr>
        <w:t> </w:t>
      </w:r>
      <w:r>
        <w:rPr>
          <w:sz w:val="24"/>
        </w:rPr>
        <w:t>cuidado</w:t>
      </w:r>
      <w:r>
        <w:rPr>
          <w:spacing w:val="-7"/>
          <w:sz w:val="24"/>
        </w:rPr>
        <w:t> </w:t>
      </w:r>
      <w:r>
        <w:rPr>
          <w:sz w:val="24"/>
        </w:rPr>
        <w:t>da</w:t>
      </w:r>
      <w:r>
        <w:rPr>
          <w:spacing w:val="-5"/>
          <w:sz w:val="24"/>
        </w:rPr>
        <w:t> </w:t>
      </w:r>
      <w:r>
        <w:rPr>
          <w:sz w:val="24"/>
        </w:rPr>
        <w:t>doença;</w:t>
      </w:r>
    </w:p>
    <w:p>
      <w:pPr>
        <w:pStyle w:val="ListParagraph"/>
        <w:numPr>
          <w:ilvl w:val="1"/>
          <w:numId w:val="39"/>
        </w:numPr>
        <w:tabs>
          <w:tab w:pos="1042" w:val="left" w:leader="none"/>
        </w:tabs>
        <w:spacing w:line="240" w:lineRule="auto" w:before="150" w:after="0"/>
        <w:ind w:left="1041" w:right="0" w:hanging="216"/>
        <w:jc w:val="left"/>
        <w:rPr>
          <w:sz w:val="24"/>
        </w:rPr>
      </w:pPr>
      <w:r>
        <w:rPr>
          <w:sz w:val="24"/>
        </w:rPr>
        <w:t>Terapia de</w:t>
      </w:r>
      <w:r>
        <w:rPr>
          <w:spacing w:val="-11"/>
          <w:sz w:val="24"/>
        </w:rPr>
        <w:t> </w:t>
      </w:r>
      <w:r>
        <w:rPr>
          <w:sz w:val="24"/>
        </w:rPr>
        <w:t>apoio;</w:t>
      </w:r>
    </w:p>
    <w:p>
      <w:pPr>
        <w:pStyle w:val="ListParagraph"/>
        <w:numPr>
          <w:ilvl w:val="1"/>
          <w:numId w:val="39"/>
        </w:numPr>
        <w:tabs>
          <w:tab w:pos="1088" w:val="left" w:leader="none"/>
        </w:tabs>
        <w:spacing w:line="240" w:lineRule="auto" w:before="150" w:after="0"/>
        <w:ind w:left="1087" w:right="0" w:hanging="262"/>
        <w:jc w:val="left"/>
        <w:rPr>
          <w:sz w:val="24"/>
        </w:rPr>
      </w:pPr>
      <w:r>
        <w:rPr>
          <w:sz w:val="24"/>
        </w:rPr>
        <w:t>Ações de inclusão</w:t>
      </w:r>
      <w:r>
        <w:rPr>
          <w:spacing w:val="-20"/>
          <w:sz w:val="24"/>
        </w:rPr>
        <w:t> </w:t>
      </w:r>
      <w:r>
        <w:rPr>
          <w:sz w:val="24"/>
        </w:rPr>
        <w:t>social;</w:t>
      </w:r>
    </w:p>
    <w:p>
      <w:pPr>
        <w:pStyle w:val="ListParagraph"/>
        <w:numPr>
          <w:ilvl w:val="1"/>
          <w:numId w:val="39"/>
        </w:numPr>
        <w:tabs>
          <w:tab w:pos="1102" w:val="left" w:leader="none"/>
        </w:tabs>
        <w:spacing w:line="240" w:lineRule="auto" w:before="149" w:after="0"/>
        <w:ind w:left="1101" w:right="0" w:hanging="276"/>
        <w:jc w:val="left"/>
        <w:rPr>
          <w:sz w:val="24"/>
        </w:rPr>
      </w:pPr>
      <w:r>
        <w:rPr>
          <w:sz w:val="24"/>
        </w:rPr>
        <w:t>Exames</w:t>
      </w:r>
      <w:r>
        <w:rPr>
          <w:spacing w:val="-8"/>
          <w:sz w:val="24"/>
        </w:rPr>
        <w:t> </w:t>
      </w:r>
      <w:r>
        <w:rPr>
          <w:sz w:val="24"/>
        </w:rPr>
        <w:t>Complementares.</w:t>
      </w:r>
    </w:p>
    <w:p>
      <w:pPr>
        <w:spacing w:after="0" w:line="240" w:lineRule="auto"/>
        <w:jc w:val="left"/>
        <w:rPr>
          <w:sz w:val="24"/>
        </w:rPr>
        <w:sectPr>
          <w:pgSz w:w="11910" w:h="16840"/>
          <w:pgMar w:top="1320" w:bottom="280" w:left="1160" w:right="1300"/>
        </w:sectPr>
      </w:pPr>
    </w:p>
    <w:p>
      <w:pPr>
        <w:pStyle w:val="Heading1"/>
        <w:numPr>
          <w:ilvl w:val="0"/>
          <w:numId w:val="16"/>
        </w:numPr>
        <w:tabs>
          <w:tab w:pos="478" w:val="left" w:leader="none"/>
        </w:tabs>
        <w:spacing w:line="240" w:lineRule="auto" w:before="83" w:after="0"/>
        <w:ind w:left="477" w:right="0" w:hanging="360"/>
        <w:jc w:val="left"/>
      </w:pPr>
      <w:r>
        <w:rPr/>
        <w:pict>
          <v:shape style="position:absolute;margin-left:24.549999pt;margin-top:25.999983pt;width:546.35pt;height:789.5pt;mso-position-horizontal-relative:page;mso-position-vertical-relative:page;z-index:-26512" coordorigin="491,520" coordsize="10927,15790" path="m931,520l859,526,792,542,729,569,671,605,620,649,576,700,540,758,513,821,497,888,491,960,491,15870,497,15942,513,16009,540,16072,576,16130,620,16181,671,16225,729,16261,792,16288,859,16304,931,16310,10978,16310,11050,16304,11117,16288,11180,16261,11238,16225,11289,16181,11333,16130,11369,16072,11396,16009,11412,15942,11418,15870,11418,960,11412,888,11396,821,11369,758,11333,700,11289,649,11238,605,11180,569,11117,542,11050,526,10978,520,931,520xe" filled="false" stroked="true" strokeweight="1pt" strokecolor="#000000">
            <v:path arrowok="t"/>
            <v:stroke dashstyle="solid"/>
            <w10:wrap type="none"/>
          </v:shape>
        </w:pict>
      </w:r>
      <w:bookmarkStart w:name="_bookmark70" w:id="138"/>
      <w:bookmarkEnd w:id="138"/>
      <w:r>
        <w:rPr>
          <w:b w:val="0"/>
        </w:rPr>
      </w:r>
      <w:bookmarkStart w:name="_bookmark70" w:id="139"/>
      <w:bookmarkEnd w:id="139"/>
      <w:r>
        <w:rPr>
          <w:w w:val="90"/>
        </w:rPr>
        <w:t>REFE</w:t>
      </w:r>
      <w:r>
        <w:rPr>
          <w:w w:val="90"/>
        </w:rPr>
        <w:t>RÊNCIAS</w:t>
      </w:r>
      <w:r>
        <w:rPr>
          <w:spacing w:val="-8"/>
          <w:w w:val="90"/>
        </w:rPr>
        <w:t> </w:t>
      </w:r>
      <w:r>
        <w:rPr>
          <w:w w:val="90"/>
        </w:rPr>
        <w:t>BIBLIOGRÁFICAS</w:t>
      </w:r>
    </w:p>
    <w:p>
      <w:pPr>
        <w:pStyle w:val="BodyText"/>
        <w:ind w:left="0"/>
        <w:rPr>
          <w:b/>
          <w:sz w:val="28"/>
        </w:rPr>
      </w:pPr>
    </w:p>
    <w:p>
      <w:pPr>
        <w:pStyle w:val="BodyText"/>
        <w:spacing w:before="10"/>
        <w:ind w:left="0"/>
        <w:rPr>
          <w:b/>
          <w:sz w:val="27"/>
        </w:rPr>
      </w:pPr>
    </w:p>
    <w:p>
      <w:pPr>
        <w:spacing w:line="283" w:lineRule="auto" w:before="0"/>
        <w:ind w:left="117" w:right="115" w:firstLine="0"/>
        <w:jc w:val="both"/>
        <w:rPr>
          <w:sz w:val="24"/>
        </w:rPr>
      </w:pPr>
      <w:r>
        <w:rPr>
          <w:w w:val="95"/>
          <w:sz w:val="24"/>
        </w:rPr>
        <w:t>AGUIAR</w:t>
      </w:r>
      <w:r>
        <w:rPr>
          <w:spacing w:val="-29"/>
          <w:w w:val="95"/>
          <w:sz w:val="24"/>
        </w:rPr>
        <w:t> </w:t>
      </w:r>
      <w:r>
        <w:rPr>
          <w:w w:val="95"/>
          <w:sz w:val="24"/>
        </w:rPr>
        <w:t>M</w:t>
      </w:r>
      <w:r>
        <w:rPr>
          <w:spacing w:val="-28"/>
          <w:w w:val="95"/>
          <w:sz w:val="24"/>
        </w:rPr>
        <w:t> </w:t>
      </w:r>
      <w:r>
        <w:rPr>
          <w:w w:val="95"/>
          <w:sz w:val="24"/>
        </w:rPr>
        <w:t>J</w:t>
      </w:r>
      <w:r>
        <w:rPr>
          <w:spacing w:val="-28"/>
          <w:w w:val="95"/>
          <w:sz w:val="24"/>
        </w:rPr>
        <w:t> </w:t>
      </w:r>
      <w:r>
        <w:rPr>
          <w:w w:val="95"/>
          <w:sz w:val="24"/>
        </w:rPr>
        <w:t>B,</w:t>
      </w:r>
      <w:r>
        <w:rPr>
          <w:spacing w:val="-28"/>
          <w:w w:val="95"/>
          <w:sz w:val="24"/>
        </w:rPr>
        <w:t> </w:t>
      </w:r>
      <w:r>
        <w:rPr>
          <w:w w:val="95"/>
          <w:sz w:val="24"/>
        </w:rPr>
        <w:t>LEÃO</w:t>
      </w:r>
      <w:r>
        <w:rPr>
          <w:spacing w:val="-29"/>
          <w:w w:val="95"/>
          <w:sz w:val="24"/>
        </w:rPr>
        <w:t> </w:t>
      </w:r>
      <w:r>
        <w:rPr>
          <w:w w:val="95"/>
          <w:sz w:val="24"/>
        </w:rPr>
        <w:t>L</w:t>
      </w:r>
      <w:r>
        <w:rPr>
          <w:spacing w:val="-29"/>
          <w:w w:val="95"/>
          <w:sz w:val="24"/>
        </w:rPr>
        <w:t> </w:t>
      </w:r>
      <w:r>
        <w:rPr>
          <w:w w:val="95"/>
          <w:sz w:val="24"/>
        </w:rPr>
        <w:t>L.</w:t>
      </w:r>
      <w:r>
        <w:rPr>
          <w:spacing w:val="-27"/>
          <w:w w:val="95"/>
          <w:sz w:val="24"/>
        </w:rPr>
        <w:t> </w:t>
      </w:r>
      <w:r>
        <w:rPr>
          <w:b/>
          <w:w w:val="95"/>
          <w:sz w:val="24"/>
        </w:rPr>
        <w:t>A</w:t>
      </w:r>
      <w:r>
        <w:rPr>
          <w:b/>
          <w:spacing w:val="-31"/>
          <w:w w:val="95"/>
          <w:sz w:val="24"/>
        </w:rPr>
        <w:t> </w:t>
      </w:r>
      <w:r>
        <w:rPr>
          <w:b/>
          <w:w w:val="95"/>
          <w:sz w:val="24"/>
        </w:rPr>
        <w:t>criança</w:t>
      </w:r>
      <w:r>
        <w:rPr>
          <w:b/>
          <w:spacing w:val="-31"/>
          <w:w w:val="95"/>
          <w:sz w:val="24"/>
        </w:rPr>
        <w:t> </w:t>
      </w:r>
      <w:r>
        <w:rPr>
          <w:b/>
          <w:w w:val="95"/>
          <w:sz w:val="24"/>
        </w:rPr>
        <w:t>com</w:t>
      </w:r>
      <w:r>
        <w:rPr>
          <w:b/>
          <w:spacing w:val="-31"/>
          <w:w w:val="95"/>
          <w:sz w:val="24"/>
        </w:rPr>
        <w:t> </w:t>
      </w:r>
      <w:r>
        <w:rPr>
          <w:b/>
          <w:w w:val="95"/>
          <w:sz w:val="24"/>
        </w:rPr>
        <w:t>malformações</w:t>
      </w:r>
      <w:r>
        <w:rPr>
          <w:w w:val="95"/>
          <w:sz w:val="24"/>
        </w:rPr>
        <w:t>.</w:t>
      </w:r>
      <w:r>
        <w:rPr>
          <w:spacing w:val="-28"/>
          <w:w w:val="95"/>
          <w:sz w:val="24"/>
        </w:rPr>
        <w:t> </w:t>
      </w:r>
      <w:r>
        <w:rPr>
          <w:w w:val="95"/>
          <w:sz w:val="24"/>
        </w:rPr>
        <w:t>In:</w:t>
      </w:r>
      <w:r>
        <w:rPr>
          <w:spacing w:val="-29"/>
          <w:w w:val="95"/>
          <w:sz w:val="24"/>
        </w:rPr>
        <w:t> </w:t>
      </w:r>
      <w:r>
        <w:rPr>
          <w:w w:val="95"/>
          <w:sz w:val="24"/>
        </w:rPr>
        <w:t>Leão</w:t>
      </w:r>
      <w:r>
        <w:rPr>
          <w:spacing w:val="-30"/>
          <w:w w:val="95"/>
          <w:sz w:val="24"/>
        </w:rPr>
        <w:t> </w:t>
      </w:r>
      <w:r>
        <w:rPr>
          <w:w w:val="95"/>
          <w:sz w:val="24"/>
        </w:rPr>
        <w:t>E,</w:t>
      </w:r>
      <w:r>
        <w:rPr>
          <w:spacing w:val="-28"/>
          <w:w w:val="95"/>
          <w:sz w:val="24"/>
        </w:rPr>
        <w:t> </w:t>
      </w:r>
      <w:r>
        <w:rPr>
          <w:w w:val="95"/>
          <w:sz w:val="24"/>
        </w:rPr>
        <w:t>Corrêa</w:t>
      </w:r>
      <w:r>
        <w:rPr>
          <w:spacing w:val="-28"/>
          <w:w w:val="95"/>
          <w:sz w:val="24"/>
        </w:rPr>
        <w:t> </w:t>
      </w:r>
      <w:r>
        <w:rPr>
          <w:w w:val="95"/>
          <w:sz w:val="24"/>
        </w:rPr>
        <w:t>E</w:t>
      </w:r>
      <w:r>
        <w:rPr>
          <w:spacing w:val="-28"/>
          <w:w w:val="95"/>
          <w:sz w:val="24"/>
        </w:rPr>
        <w:t> </w:t>
      </w:r>
      <w:r>
        <w:rPr>
          <w:w w:val="95"/>
          <w:sz w:val="24"/>
        </w:rPr>
        <w:t>J,</w:t>
      </w:r>
      <w:r>
        <w:rPr>
          <w:spacing w:val="-28"/>
          <w:w w:val="95"/>
          <w:sz w:val="24"/>
        </w:rPr>
        <w:t> </w:t>
      </w:r>
      <w:r>
        <w:rPr>
          <w:w w:val="95"/>
          <w:sz w:val="24"/>
        </w:rPr>
        <w:t>Mota</w:t>
      </w:r>
      <w:r>
        <w:rPr>
          <w:spacing w:val="-28"/>
          <w:w w:val="95"/>
          <w:sz w:val="24"/>
        </w:rPr>
        <w:t> </w:t>
      </w:r>
      <w:r>
        <w:rPr>
          <w:w w:val="95"/>
          <w:sz w:val="24"/>
        </w:rPr>
        <w:t>J</w:t>
      </w:r>
      <w:r>
        <w:rPr>
          <w:spacing w:val="-28"/>
          <w:w w:val="95"/>
          <w:sz w:val="24"/>
        </w:rPr>
        <w:t> </w:t>
      </w:r>
      <w:r>
        <w:rPr>
          <w:w w:val="95"/>
          <w:sz w:val="24"/>
        </w:rPr>
        <w:t>A</w:t>
      </w:r>
      <w:r>
        <w:rPr>
          <w:spacing w:val="-29"/>
          <w:w w:val="95"/>
          <w:sz w:val="24"/>
        </w:rPr>
        <w:t> </w:t>
      </w:r>
      <w:r>
        <w:rPr>
          <w:w w:val="95"/>
          <w:sz w:val="24"/>
        </w:rPr>
        <w:t>C, </w:t>
      </w:r>
      <w:r>
        <w:rPr>
          <w:sz w:val="24"/>
        </w:rPr>
        <w:t>Viana</w:t>
      </w:r>
      <w:r>
        <w:rPr>
          <w:spacing w:val="-25"/>
          <w:sz w:val="24"/>
        </w:rPr>
        <w:t> </w:t>
      </w:r>
      <w:r>
        <w:rPr>
          <w:sz w:val="24"/>
        </w:rPr>
        <w:t>M</w:t>
      </w:r>
      <w:r>
        <w:rPr>
          <w:spacing w:val="-24"/>
          <w:sz w:val="24"/>
        </w:rPr>
        <w:t> </w:t>
      </w:r>
      <w:r>
        <w:rPr>
          <w:sz w:val="24"/>
        </w:rPr>
        <w:t>B.</w:t>
      </w:r>
      <w:r>
        <w:rPr>
          <w:spacing w:val="-24"/>
          <w:sz w:val="24"/>
        </w:rPr>
        <w:t> </w:t>
      </w:r>
      <w:r>
        <w:rPr>
          <w:sz w:val="24"/>
        </w:rPr>
        <w:t>(Org).</w:t>
      </w:r>
      <w:r>
        <w:rPr>
          <w:spacing w:val="-23"/>
          <w:sz w:val="24"/>
        </w:rPr>
        <w:t> </w:t>
      </w:r>
      <w:r>
        <w:rPr>
          <w:rFonts w:ascii="Times New Roman" w:hAnsi="Times New Roman"/>
          <w:i/>
          <w:sz w:val="24"/>
        </w:rPr>
        <w:t>Pediatria</w:t>
      </w:r>
      <w:r>
        <w:rPr>
          <w:rFonts w:ascii="Times New Roman" w:hAnsi="Times New Roman"/>
          <w:i/>
          <w:spacing w:val="-26"/>
          <w:sz w:val="24"/>
        </w:rPr>
        <w:t> </w:t>
      </w:r>
      <w:r>
        <w:rPr>
          <w:rFonts w:ascii="Times New Roman" w:hAnsi="Times New Roman"/>
          <w:i/>
          <w:sz w:val="24"/>
        </w:rPr>
        <w:t>Ambulatorial</w:t>
      </w:r>
      <w:r>
        <w:rPr>
          <w:sz w:val="24"/>
        </w:rPr>
        <w:t>.</w:t>
      </w:r>
      <w:r>
        <w:rPr>
          <w:spacing w:val="-24"/>
          <w:sz w:val="24"/>
        </w:rPr>
        <w:t> </w:t>
      </w:r>
      <w:r>
        <w:rPr>
          <w:sz w:val="24"/>
        </w:rPr>
        <w:t>Belo</w:t>
      </w:r>
      <w:r>
        <w:rPr>
          <w:spacing w:val="-25"/>
          <w:sz w:val="24"/>
        </w:rPr>
        <w:t> </w:t>
      </w:r>
      <w:r>
        <w:rPr>
          <w:sz w:val="24"/>
        </w:rPr>
        <w:t>Horizonte:</w:t>
      </w:r>
      <w:r>
        <w:rPr>
          <w:spacing w:val="-25"/>
          <w:sz w:val="24"/>
        </w:rPr>
        <w:t> </w:t>
      </w:r>
      <w:r>
        <w:rPr>
          <w:sz w:val="24"/>
        </w:rPr>
        <w:t>Coopmed</w:t>
      </w:r>
      <w:r>
        <w:rPr>
          <w:spacing w:val="-24"/>
          <w:sz w:val="24"/>
        </w:rPr>
        <w:t> </w:t>
      </w:r>
      <w:r>
        <w:rPr>
          <w:sz w:val="24"/>
        </w:rPr>
        <w:t>Editora</w:t>
      </w:r>
      <w:r>
        <w:rPr>
          <w:spacing w:val="-25"/>
          <w:sz w:val="24"/>
        </w:rPr>
        <w:t> </w:t>
      </w:r>
      <w:r>
        <w:rPr>
          <w:sz w:val="24"/>
        </w:rPr>
        <w:t>Médica.</w:t>
      </w:r>
      <w:r>
        <w:rPr>
          <w:spacing w:val="-23"/>
          <w:sz w:val="24"/>
        </w:rPr>
        <w:t> </w:t>
      </w:r>
      <w:r>
        <w:rPr>
          <w:sz w:val="24"/>
        </w:rPr>
        <w:t>2013</w:t>
      </w:r>
    </w:p>
    <w:p>
      <w:pPr>
        <w:spacing w:line="283" w:lineRule="auto" w:before="195"/>
        <w:ind w:left="117" w:right="110" w:firstLine="0"/>
        <w:jc w:val="both"/>
        <w:rPr>
          <w:sz w:val="24"/>
        </w:rPr>
      </w:pPr>
      <w:r>
        <w:rPr>
          <w:w w:val="95"/>
          <w:sz w:val="24"/>
        </w:rPr>
        <w:t>AGUIAR M J B. </w:t>
      </w:r>
      <w:r>
        <w:rPr>
          <w:b/>
          <w:w w:val="95"/>
          <w:sz w:val="24"/>
        </w:rPr>
        <w:t>Principais síndromes genéticas</w:t>
      </w:r>
      <w:r>
        <w:rPr>
          <w:w w:val="95"/>
          <w:sz w:val="24"/>
        </w:rPr>
        <w:t>. In: FREIRE L M S (Org). </w:t>
      </w:r>
      <w:r>
        <w:rPr>
          <w:rFonts w:ascii="Times New Roman" w:hAnsi="Times New Roman"/>
          <w:i/>
          <w:w w:val="95"/>
          <w:sz w:val="24"/>
        </w:rPr>
        <w:t>Diagnóstico </w:t>
      </w:r>
      <w:r>
        <w:rPr>
          <w:rFonts w:ascii="Times New Roman" w:hAnsi="Times New Roman"/>
          <w:i/>
          <w:sz w:val="24"/>
        </w:rPr>
        <w:t>diferencial em pediatria</w:t>
      </w:r>
      <w:r>
        <w:rPr>
          <w:sz w:val="24"/>
        </w:rPr>
        <w:t>. Rio de Janeiro: Guanabara Koogan. 2008 p. 495-501.</w:t>
      </w:r>
    </w:p>
    <w:p>
      <w:pPr>
        <w:pStyle w:val="BodyText"/>
        <w:spacing w:before="198"/>
      </w:pPr>
      <w:r>
        <w:rPr>
          <w:w w:val="95"/>
        </w:rPr>
        <w:t>BAKER</w:t>
      </w:r>
      <w:r>
        <w:rPr>
          <w:spacing w:val="-12"/>
          <w:w w:val="95"/>
        </w:rPr>
        <w:t> </w:t>
      </w:r>
      <w:r>
        <w:rPr>
          <w:w w:val="95"/>
        </w:rPr>
        <w:t>E,</w:t>
      </w:r>
      <w:r>
        <w:rPr>
          <w:spacing w:val="-12"/>
          <w:w w:val="95"/>
        </w:rPr>
        <w:t> </w:t>
      </w:r>
      <w:r>
        <w:rPr>
          <w:w w:val="95"/>
        </w:rPr>
        <w:t>HINTON</w:t>
      </w:r>
      <w:r>
        <w:rPr>
          <w:spacing w:val="-11"/>
          <w:w w:val="95"/>
        </w:rPr>
        <w:t> </w:t>
      </w:r>
      <w:r>
        <w:rPr>
          <w:w w:val="95"/>
        </w:rPr>
        <w:t>L,</w:t>
      </w:r>
      <w:r>
        <w:rPr>
          <w:spacing w:val="-12"/>
          <w:w w:val="95"/>
        </w:rPr>
        <w:t> </w:t>
      </w:r>
      <w:r>
        <w:rPr>
          <w:w w:val="95"/>
        </w:rPr>
        <w:t>CALLEN</w:t>
      </w:r>
      <w:r>
        <w:rPr>
          <w:spacing w:val="-11"/>
          <w:w w:val="95"/>
        </w:rPr>
        <w:t> </w:t>
      </w:r>
      <w:r>
        <w:rPr>
          <w:w w:val="95"/>
        </w:rPr>
        <w:t>D</w:t>
      </w:r>
      <w:r>
        <w:rPr>
          <w:spacing w:val="-13"/>
          <w:w w:val="95"/>
        </w:rPr>
        <w:t> </w:t>
      </w:r>
      <w:r>
        <w:rPr>
          <w:w w:val="95"/>
        </w:rPr>
        <w:t>F,</w:t>
      </w:r>
      <w:r>
        <w:rPr>
          <w:spacing w:val="-12"/>
          <w:w w:val="95"/>
        </w:rPr>
        <w:t> </w:t>
      </w:r>
      <w:r>
        <w:rPr>
          <w:w w:val="95"/>
        </w:rPr>
        <w:t>ALTREE</w:t>
      </w:r>
      <w:r>
        <w:rPr>
          <w:spacing w:val="-12"/>
          <w:w w:val="95"/>
        </w:rPr>
        <w:t> </w:t>
      </w:r>
      <w:r>
        <w:rPr>
          <w:w w:val="95"/>
        </w:rPr>
        <w:t>M,</w:t>
      </w:r>
      <w:r>
        <w:rPr>
          <w:spacing w:val="-11"/>
          <w:w w:val="95"/>
        </w:rPr>
        <w:t> </w:t>
      </w:r>
      <w:r>
        <w:rPr>
          <w:w w:val="95"/>
        </w:rPr>
        <w:t>DOBBIE</w:t>
      </w:r>
      <w:r>
        <w:rPr>
          <w:spacing w:val="-10"/>
          <w:w w:val="95"/>
        </w:rPr>
        <w:t> </w:t>
      </w:r>
      <w:r>
        <w:rPr>
          <w:w w:val="95"/>
        </w:rPr>
        <w:t>A,</w:t>
      </w:r>
      <w:r>
        <w:rPr>
          <w:spacing w:val="-12"/>
          <w:w w:val="95"/>
        </w:rPr>
        <w:t> </w:t>
      </w:r>
      <w:r>
        <w:rPr>
          <w:w w:val="95"/>
        </w:rPr>
        <w:t>EYRE</w:t>
      </w:r>
      <w:r>
        <w:rPr>
          <w:spacing w:val="-13"/>
          <w:w w:val="95"/>
        </w:rPr>
        <w:t> </w:t>
      </w:r>
      <w:r>
        <w:rPr>
          <w:w w:val="95"/>
        </w:rPr>
        <w:t>H</w:t>
      </w:r>
      <w:r>
        <w:rPr>
          <w:spacing w:val="-12"/>
          <w:w w:val="95"/>
        </w:rPr>
        <w:t> </w:t>
      </w:r>
      <w:r>
        <w:rPr>
          <w:w w:val="95"/>
        </w:rPr>
        <w:t>J,</w:t>
      </w:r>
      <w:r>
        <w:rPr>
          <w:spacing w:val="-13"/>
          <w:w w:val="95"/>
        </w:rPr>
        <w:t> </w:t>
      </w:r>
      <w:r>
        <w:rPr>
          <w:w w:val="95"/>
        </w:rPr>
        <w:t>SUTHERLAND</w:t>
      </w:r>
      <w:r>
        <w:rPr>
          <w:spacing w:val="-12"/>
          <w:w w:val="95"/>
        </w:rPr>
        <w:t> </w:t>
      </w:r>
      <w:r>
        <w:rPr>
          <w:w w:val="95"/>
        </w:rPr>
        <w:t>G</w:t>
      </w:r>
      <w:r>
        <w:rPr>
          <w:spacing w:val="-13"/>
          <w:w w:val="95"/>
        </w:rPr>
        <w:t> </w:t>
      </w:r>
      <w:r>
        <w:rPr>
          <w:w w:val="95"/>
        </w:rPr>
        <w:t>R,</w:t>
      </w:r>
    </w:p>
    <w:p>
      <w:pPr>
        <w:pStyle w:val="BodyText"/>
        <w:spacing w:line="285" w:lineRule="auto" w:before="52"/>
        <w:ind w:right="119"/>
        <w:jc w:val="both"/>
      </w:pPr>
      <w:r>
        <w:rPr>
          <w:w w:val="95"/>
        </w:rPr>
        <w:t>THOMPSON E, THOMPSON P, WOOLLATT E, HAAN E. Study of 250 children with idiopathic mental retardation reveals nine cryptic and diverse subtelomeric chromosome anomalies. </w:t>
      </w:r>
      <w:r>
        <w:rPr>
          <w:b/>
          <w:w w:val="95"/>
        </w:rPr>
        <w:t>Am J Med Genet Part A</w:t>
      </w:r>
      <w:r>
        <w:rPr>
          <w:w w:val="95"/>
        </w:rPr>
        <w:t>, 107:285-293, 2002.</w:t>
      </w:r>
    </w:p>
    <w:p>
      <w:pPr>
        <w:pStyle w:val="BodyText"/>
        <w:spacing w:before="198"/>
        <w:jc w:val="both"/>
      </w:pPr>
      <w:r>
        <w:rPr>
          <w:w w:val="95"/>
        </w:rPr>
        <w:t>BATAGLIA A, CAREY J. Diagnostic evaluation of developmental delay/mental retardation.</w:t>
      </w:r>
    </w:p>
    <w:p>
      <w:pPr>
        <w:pStyle w:val="BodyText"/>
        <w:spacing w:before="54"/>
        <w:jc w:val="both"/>
      </w:pPr>
      <w:r>
        <w:rPr>
          <w:b/>
        </w:rPr>
        <w:t>Am </w:t>
      </w:r>
      <w:r>
        <w:rPr>
          <w:b/>
          <w:w w:val="95"/>
        </w:rPr>
        <w:t>J </w:t>
      </w:r>
      <w:r>
        <w:rPr>
          <w:b/>
        </w:rPr>
        <w:t>Med Genet</w:t>
      </w:r>
      <w:r>
        <w:rPr/>
        <w:t>: Part C – Seminars in Medical Genetics; 117C: 3-14, 2003.</w:t>
      </w:r>
    </w:p>
    <w:p>
      <w:pPr>
        <w:pStyle w:val="BodyText"/>
        <w:spacing w:before="248"/>
        <w:jc w:val="both"/>
      </w:pPr>
      <w:r>
        <w:rPr/>
        <w:t>BATLLE</w:t>
      </w:r>
      <w:r>
        <w:rPr>
          <w:spacing w:val="-9"/>
        </w:rPr>
        <w:t> </w:t>
      </w:r>
      <w:r>
        <w:rPr/>
        <w:t>D,</w:t>
      </w:r>
      <w:r>
        <w:rPr>
          <w:spacing w:val="-9"/>
        </w:rPr>
        <w:t> </w:t>
      </w:r>
      <w:r>
        <w:rPr/>
        <w:t>HAQUE</w:t>
      </w:r>
      <w:r>
        <w:rPr>
          <w:spacing w:val="-8"/>
        </w:rPr>
        <w:t> </w:t>
      </w:r>
      <w:r>
        <w:rPr/>
        <w:t>SK.</w:t>
      </w:r>
      <w:r>
        <w:rPr>
          <w:spacing w:val="-10"/>
        </w:rPr>
        <w:t> </w:t>
      </w:r>
      <w:r>
        <w:rPr/>
        <w:t>Genetic</w:t>
      </w:r>
      <w:r>
        <w:rPr>
          <w:spacing w:val="-9"/>
        </w:rPr>
        <w:t> </w:t>
      </w:r>
      <w:r>
        <w:rPr/>
        <w:t>causes</w:t>
      </w:r>
      <w:r>
        <w:rPr>
          <w:spacing w:val="-8"/>
        </w:rPr>
        <w:t> </w:t>
      </w:r>
      <w:r>
        <w:rPr/>
        <w:t>and</w:t>
      </w:r>
      <w:r>
        <w:rPr>
          <w:spacing w:val="-10"/>
        </w:rPr>
        <w:t> </w:t>
      </w:r>
      <w:r>
        <w:rPr/>
        <w:t>mechanisms</w:t>
      </w:r>
      <w:r>
        <w:rPr>
          <w:spacing w:val="-9"/>
        </w:rPr>
        <w:t> </w:t>
      </w:r>
      <w:r>
        <w:rPr/>
        <w:t>of</w:t>
      </w:r>
      <w:r>
        <w:rPr>
          <w:spacing w:val="-9"/>
        </w:rPr>
        <w:t> </w:t>
      </w:r>
      <w:r>
        <w:rPr/>
        <w:t>distal</w:t>
      </w:r>
      <w:r>
        <w:rPr>
          <w:spacing w:val="-9"/>
        </w:rPr>
        <w:t> </w:t>
      </w:r>
      <w:r>
        <w:rPr/>
        <w:t>renal</w:t>
      </w:r>
      <w:r>
        <w:rPr>
          <w:spacing w:val="-9"/>
        </w:rPr>
        <w:t> </w:t>
      </w:r>
      <w:r>
        <w:rPr/>
        <w:t>tubular</w:t>
      </w:r>
      <w:r>
        <w:rPr>
          <w:spacing w:val="-10"/>
        </w:rPr>
        <w:t> </w:t>
      </w:r>
      <w:r>
        <w:rPr/>
        <w:t>acidosis.</w:t>
      </w:r>
    </w:p>
    <w:p>
      <w:pPr>
        <w:spacing w:before="53"/>
        <w:ind w:left="117" w:right="0" w:firstLine="0"/>
        <w:jc w:val="both"/>
        <w:rPr>
          <w:sz w:val="24"/>
        </w:rPr>
      </w:pPr>
      <w:r>
        <w:rPr>
          <w:b/>
          <w:sz w:val="24"/>
        </w:rPr>
        <w:t>Nephrol Dial Transplant</w:t>
      </w:r>
      <w:r>
        <w:rPr>
          <w:sz w:val="24"/>
        </w:rPr>
        <w:t>. 27(10):3691-704, Oct. 2012. doi: 10.1093/ndt/gfs442.</w:t>
      </w:r>
    </w:p>
    <w:p>
      <w:pPr>
        <w:pStyle w:val="BodyText"/>
        <w:spacing w:before="249"/>
        <w:jc w:val="both"/>
      </w:pPr>
      <w:r>
        <w:rPr>
          <w:w w:val="95"/>
        </w:rPr>
        <w:t>BLAS E, KURUP A S, EDITORS. Equity, social determinants and public health programmes.</w:t>
      </w:r>
    </w:p>
    <w:p>
      <w:pPr>
        <w:pStyle w:val="BodyText"/>
        <w:spacing w:before="53"/>
        <w:jc w:val="both"/>
      </w:pPr>
      <w:r>
        <w:rPr>
          <w:b/>
        </w:rPr>
        <w:t>Geneva</w:t>
      </w:r>
      <w:r>
        <w:rPr/>
        <w:t>: World Health Organization; 2010.</w:t>
      </w:r>
    </w:p>
    <w:p>
      <w:pPr>
        <w:pStyle w:val="BodyText"/>
        <w:spacing w:line="288" w:lineRule="auto" w:before="248"/>
        <w:ind w:right="119"/>
        <w:jc w:val="both"/>
      </w:pPr>
      <w:r>
        <w:rPr/>
        <w:t>BRASIL.</w:t>
      </w:r>
      <w:r>
        <w:rPr>
          <w:spacing w:val="-12"/>
        </w:rPr>
        <w:t> </w:t>
      </w:r>
      <w:r>
        <w:rPr/>
        <w:t>Ministério</w:t>
      </w:r>
      <w:r>
        <w:rPr>
          <w:spacing w:val="-13"/>
        </w:rPr>
        <w:t> </w:t>
      </w:r>
      <w:r>
        <w:rPr/>
        <w:t>da</w:t>
      </w:r>
      <w:r>
        <w:rPr>
          <w:spacing w:val="-13"/>
        </w:rPr>
        <w:t> </w:t>
      </w:r>
      <w:r>
        <w:rPr/>
        <w:t>Saúde.</w:t>
      </w:r>
      <w:r>
        <w:rPr>
          <w:spacing w:val="-11"/>
        </w:rPr>
        <w:t> </w:t>
      </w:r>
      <w:r>
        <w:rPr/>
        <w:t>Portaria</w:t>
      </w:r>
      <w:r>
        <w:rPr>
          <w:spacing w:val="-12"/>
        </w:rPr>
        <w:t> </w:t>
      </w:r>
      <w:r>
        <w:rPr/>
        <w:t>GM/MS</w:t>
      </w:r>
      <w:r>
        <w:rPr>
          <w:spacing w:val="-13"/>
        </w:rPr>
        <w:t> </w:t>
      </w:r>
      <w:r>
        <w:rPr/>
        <w:t>nº</w:t>
      </w:r>
      <w:r>
        <w:rPr>
          <w:spacing w:val="-11"/>
        </w:rPr>
        <w:t> </w:t>
      </w:r>
      <w:r>
        <w:rPr/>
        <w:t>793,</w:t>
      </w:r>
      <w:r>
        <w:rPr>
          <w:spacing w:val="-12"/>
        </w:rPr>
        <w:t> </w:t>
      </w:r>
      <w:r>
        <w:rPr/>
        <w:t>de</w:t>
      </w:r>
      <w:r>
        <w:rPr>
          <w:spacing w:val="-12"/>
        </w:rPr>
        <w:t> </w:t>
      </w:r>
      <w:r>
        <w:rPr/>
        <w:t>24</w:t>
      </w:r>
      <w:r>
        <w:rPr>
          <w:spacing w:val="-13"/>
        </w:rPr>
        <w:t> </w:t>
      </w:r>
      <w:r>
        <w:rPr/>
        <w:t>de</w:t>
      </w:r>
      <w:r>
        <w:rPr>
          <w:spacing w:val="-12"/>
        </w:rPr>
        <w:t> </w:t>
      </w:r>
      <w:r>
        <w:rPr/>
        <w:t>Abril</w:t>
      </w:r>
      <w:r>
        <w:rPr>
          <w:spacing w:val="-10"/>
        </w:rPr>
        <w:t> </w:t>
      </w:r>
      <w:r>
        <w:rPr/>
        <w:t>de</w:t>
      </w:r>
      <w:r>
        <w:rPr>
          <w:spacing w:val="-12"/>
        </w:rPr>
        <w:t> </w:t>
      </w:r>
      <w:r>
        <w:rPr/>
        <w:t>2012.</w:t>
      </w:r>
      <w:r>
        <w:rPr>
          <w:spacing w:val="-11"/>
        </w:rPr>
        <w:t> </w:t>
      </w:r>
      <w:r>
        <w:rPr/>
        <w:t>Institui</w:t>
      </w:r>
      <w:r>
        <w:rPr>
          <w:spacing w:val="-13"/>
        </w:rPr>
        <w:t> </w:t>
      </w:r>
      <w:r>
        <w:rPr/>
        <w:t>a Rede</w:t>
      </w:r>
      <w:r>
        <w:rPr>
          <w:spacing w:val="-17"/>
        </w:rPr>
        <w:t> </w:t>
      </w:r>
      <w:r>
        <w:rPr/>
        <w:t>de</w:t>
      </w:r>
      <w:r>
        <w:rPr>
          <w:spacing w:val="-17"/>
        </w:rPr>
        <w:t> </w:t>
      </w:r>
      <w:r>
        <w:rPr/>
        <w:t>Cuidados</w:t>
      </w:r>
      <w:r>
        <w:rPr>
          <w:spacing w:val="-17"/>
        </w:rPr>
        <w:t> </w:t>
      </w:r>
      <w:r>
        <w:rPr/>
        <w:t>à</w:t>
      </w:r>
      <w:r>
        <w:rPr>
          <w:spacing w:val="-17"/>
        </w:rPr>
        <w:t> </w:t>
      </w:r>
      <w:r>
        <w:rPr/>
        <w:t>Pessoa</w:t>
      </w:r>
      <w:r>
        <w:rPr>
          <w:spacing w:val="-17"/>
        </w:rPr>
        <w:t> </w:t>
      </w:r>
      <w:r>
        <w:rPr/>
        <w:t>com</w:t>
      </w:r>
      <w:r>
        <w:rPr>
          <w:spacing w:val="-18"/>
        </w:rPr>
        <w:t> </w:t>
      </w:r>
      <w:r>
        <w:rPr/>
        <w:t>Deficiência</w:t>
      </w:r>
      <w:r>
        <w:rPr>
          <w:spacing w:val="-16"/>
        </w:rPr>
        <w:t> </w:t>
      </w:r>
      <w:r>
        <w:rPr/>
        <w:t>no</w:t>
      </w:r>
      <w:r>
        <w:rPr>
          <w:spacing w:val="-20"/>
        </w:rPr>
        <w:t> </w:t>
      </w:r>
      <w:r>
        <w:rPr/>
        <w:t>âmbito</w:t>
      </w:r>
      <w:r>
        <w:rPr>
          <w:spacing w:val="-17"/>
        </w:rPr>
        <w:t> </w:t>
      </w:r>
      <w:r>
        <w:rPr/>
        <w:t>do</w:t>
      </w:r>
      <w:r>
        <w:rPr>
          <w:spacing w:val="-17"/>
        </w:rPr>
        <w:t> </w:t>
      </w:r>
      <w:r>
        <w:rPr/>
        <w:t>Sistema</w:t>
      </w:r>
      <w:r>
        <w:rPr>
          <w:spacing w:val="-17"/>
        </w:rPr>
        <w:t> </w:t>
      </w:r>
      <w:r>
        <w:rPr/>
        <w:t>Único</w:t>
      </w:r>
      <w:r>
        <w:rPr>
          <w:spacing w:val="-16"/>
        </w:rPr>
        <w:t> </w:t>
      </w:r>
      <w:r>
        <w:rPr/>
        <w:t>de</w:t>
      </w:r>
      <w:r>
        <w:rPr>
          <w:spacing w:val="-17"/>
        </w:rPr>
        <w:t> </w:t>
      </w:r>
      <w:r>
        <w:rPr/>
        <w:t>Saúde.</w:t>
      </w:r>
    </w:p>
    <w:p>
      <w:pPr>
        <w:pStyle w:val="BodyText"/>
        <w:spacing w:line="285" w:lineRule="auto" w:before="193"/>
        <w:ind w:right="118"/>
        <w:jc w:val="both"/>
      </w:pPr>
      <w:r>
        <w:rPr/>
        <w:t>BRASIL.</w:t>
      </w:r>
      <w:r>
        <w:rPr>
          <w:spacing w:val="-7"/>
        </w:rPr>
        <w:t> </w:t>
      </w:r>
      <w:r>
        <w:rPr/>
        <w:t>Ministério</w:t>
      </w:r>
      <w:r>
        <w:rPr>
          <w:spacing w:val="-6"/>
        </w:rPr>
        <w:t> </w:t>
      </w:r>
      <w:r>
        <w:rPr/>
        <w:t>da</w:t>
      </w:r>
      <w:r>
        <w:rPr>
          <w:spacing w:val="-7"/>
        </w:rPr>
        <w:t> </w:t>
      </w:r>
      <w:r>
        <w:rPr/>
        <w:t>Saúde.</w:t>
      </w:r>
      <w:r>
        <w:rPr>
          <w:spacing w:val="-6"/>
        </w:rPr>
        <w:t> </w:t>
      </w:r>
      <w:r>
        <w:rPr/>
        <w:t>Portaria</w:t>
      </w:r>
      <w:r>
        <w:rPr>
          <w:spacing w:val="-7"/>
        </w:rPr>
        <w:t> </w:t>
      </w:r>
      <w:r>
        <w:rPr/>
        <w:t>nº</w:t>
      </w:r>
      <w:r>
        <w:rPr>
          <w:spacing w:val="-7"/>
        </w:rPr>
        <w:t> </w:t>
      </w:r>
      <w:r>
        <w:rPr/>
        <w:t>1.533,</w:t>
      </w:r>
      <w:r>
        <w:rPr>
          <w:spacing w:val="-7"/>
        </w:rPr>
        <w:t> </w:t>
      </w:r>
      <w:r>
        <w:rPr/>
        <w:t>de</w:t>
      </w:r>
      <w:r>
        <w:rPr>
          <w:spacing w:val="-7"/>
        </w:rPr>
        <w:t> </w:t>
      </w:r>
      <w:r>
        <w:rPr/>
        <w:t>16</w:t>
      </w:r>
      <w:r>
        <w:rPr>
          <w:spacing w:val="-8"/>
        </w:rPr>
        <w:t> </w:t>
      </w:r>
      <w:r>
        <w:rPr/>
        <w:t>de</w:t>
      </w:r>
      <w:r>
        <w:rPr>
          <w:spacing w:val="-7"/>
        </w:rPr>
        <w:t> </w:t>
      </w:r>
      <w:r>
        <w:rPr/>
        <w:t>julho</w:t>
      </w:r>
      <w:r>
        <w:rPr>
          <w:spacing w:val="-8"/>
        </w:rPr>
        <w:t> </w:t>
      </w:r>
      <w:r>
        <w:rPr/>
        <w:t>de</w:t>
      </w:r>
      <w:r>
        <w:rPr>
          <w:spacing w:val="-7"/>
        </w:rPr>
        <w:t> </w:t>
      </w:r>
      <w:r>
        <w:rPr/>
        <w:t>2012,</w:t>
      </w:r>
      <w:r>
        <w:rPr>
          <w:spacing w:val="-7"/>
        </w:rPr>
        <w:t> </w:t>
      </w:r>
      <w:r>
        <w:rPr/>
        <w:t>Altera</w:t>
      </w:r>
      <w:r>
        <w:rPr>
          <w:spacing w:val="-7"/>
        </w:rPr>
        <w:t> </w:t>
      </w:r>
      <w:r>
        <w:rPr/>
        <w:t>e</w:t>
      </w:r>
      <w:r>
        <w:rPr>
          <w:spacing w:val="-7"/>
        </w:rPr>
        <w:t> </w:t>
      </w:r>
      <w:r>
        <w:rPr/>
        <w:t>acresce dispositivos à Portaria nº 2.527/GM/MS, de 27 de outubro de 2011, que redefine a Atenção</w:t>
      </w:r>
      <w:r>
        <w:rPr>
          <w:spacing w:val="-12"/>
        </w:rPr>
        <w:t> </w:t>
      </w:r>
      <w:r>
        <w:rPr/>
        <w:t>Domiciliar</w:t>
      </w:r>
      <w:r>
        <w:rPr>
          <w:spacing w:val="-11"/>
        </w:rPr>
        <w:t> </w:t>
      </w:r>
      <w:r>
        <w:rPr/>
        <w:t>no</w:t>
      </w:r>
      <w:r>
        <w:rPr>
          <w:spacing w:val="-11"/>
        </w:rPr>
        <w:t> </w:t>
      </w:r>
      <w:r>
        <w:rPr/>
        <w:t>âmbito</w:t>
      </w:r>
      <w:r>
        <w:rPr>
          <w:spacing w:val="-11"/>
        </w:rPr>
        <w:t> </w:t>
      </w:r>
      <w:r>
        <w:rPr/>
        <w:t>do</w:t>
      </w:r>
      <w:r>
        <w:rPr>
          <w:spacing w:val="-10"/>
        </w:rPr>
        <w:t> </w:t>
      </w:r>
      <w:r>
        <w:rPr/>
        <w:t>Sistema</w:t>
      </w:r>
      <w:r>
        <w:rPr>
          <w:spacing w:val="-10"/>
        </w:rPr>
        <w:t> </w:t>
      </w:r>
      <w:r>
        <w:rPr/>
        <w:t>Único</w:t>
      </w:r>
      <w:r>
        <w:rPr>
          <w:spacing w:val="-14"/>
        </w:rPr>
        <w:t> </w:t>
      </w:r>
      <w:r>
        <w:rPr/>
        <w:t>de</w:t>
      </w:r>
      <w:r>
        <w:rPr>
          <w:spacing w:val="-10"/>
        </w:rPr>
        <w:t> </w:t>
      </w:r>
      <w:r>
        <w:rPr/>
        <w:t>Saúde</w:t>
      </w:r>
      <w:r>
        <w:rPr>
          <w:spacing w:val="-10"/>
        </w:rPr>
        <w:t> </w:t>
      </w:r>
      <w:r>
        <w:rPr/>
        <w:t>(SUS).</w:t>
      </w:r>
    </w:p>
    <w:p>
      <w:pPr>
        <w:pStyle w:val="BodyText"/>
        <w:spacing w:before="198"/>
      </w:pPr>
      <w:r>
        <w:rPr/>
        <w:t>BRUNONI</w:t>
      </w:r>
      <w:r>
        <w:rPr>
          <w:spacing w:val="-28"/>
        </w:rPr>
        <w:t> </w:t>
      </w:r>
      <w:r>
        <w:rPr/>
        <w:t>D,</w:t>
      </w:r>
      <w:r>
        <w:rPr>
          <w:spacing w:val="-28"/>
        </w:rPr>
        <w:t> </w:t>
      </w:r>
      <w:r>
        <w:rPr/>
        <w:t>MARTINS</w:t>
      </w:r>
      <w:r>
        <w:rPr>
          <w:spacing w:val="-26"/>
        </w:rPr>
        <w:t> </w:t>
      </w:r>
      <w:r>
        <w:rPr/>
        <w:t>A</w:t>
      </w:r>
      <w:r>
        <w:rPr>
          <w:spacing w:val="-28"/>
        </w:rPr>
        <w:t> </w:t>
      </w:r>
      <w:r>
        <w:rPr/>
        <w:t>M,</w:t>
      </w:r>
      <w:r>
        <w:rPr>
          <w:spacing w:val="-27"/>
        </w:rPr>
        <w:t> </w:t>
      </w:r>
      <w:r>
        <w:rPr/>
        <w:t>CAVALCANTI</w:t>
      </w:r>
      <w:r>
        <w:rPr>
          <w:spacing w:val="-27"/>
        </w:rPr>
        <w:t> </w:t>
      </w:r>
      <w:r>
        <w:rPr/>
        <w:t>D</w:t>
      </w:r>
      <w:r>
        <w:rPr>
          <w:spacing w:val="-27"/>
        </w:rPr>
        <w:t> </w:t>
      </w:r>
      <w:r>
        <w:rPr/>
        <w:t>P,</w:t>
      </w:r>
      <w:r>
        <w:rPr>
          <w:spacing w:val="-27"/>
        </w:rPr>
        <w:t> </w:t>
      </w:r>
      <w:r>
        <w:rPr/>
        <w:t>CERNACH</w:t>
      </w:r>
      <w:r>
        <w:rPr>
          <w:spacing w:val="-28"/>
        </w:rPr>
        <w:t> </w:t>
      </w:r>
      <w:r>
        <w:rPr/>
        <w:t>M</w:t>
      </w:r>
      <w:r>
        <w:rPr>
          <w:spacing w:val="-27"/>
        </w:rPr>
        <w:t> </w:t>
      </w:r>
      <w:r>
        <w:rPr/>
        <w:t>C</w:t>
      </w:r>
      <w:r>
        <w:rPr>
          <w:spacing w:val="-27"/>
        </w:rPr>
        <w:t> </w:t>
      </w:r>
      <w:r>
        <w:rPr/>
        <w:t>S</w:t>
      </w:r>
      <w:r>
        <w:rPr>
          <w:spacing w:val="-28"/>
        </w:rPr>
        <w:t> </w:t>
      </w:r>
      <w:r>
        <w:rPr/>
        <w:t>P.</w:t>
      </w:r>
      <w:r>
        <w:rPr>
          <w:spacing w:val="-28"/>
        </w:rPr>
        <w:t> </w:t>
      </w:r>
      <w:r>
        <w:rPr/>
        <w:t>Avaliação</w:t>
      </w:r>
      <w:r>
        <w:rPr>
          <w:spacing w:val="-27"/>
        </w:rPr>
        <w:t> </w:t>
      </w:r>
      <w:r>
        <w:rPr/>
        <w:t>genético-</w:t>
      </w:r>
    </w:p>
    <w:p>
      <w:pPr>
        <w:pStyle w:val="BodyText"/>
        <w:spacing w:line="283" w:lineRule="auto" w:before="51"/>
        <w:ind w:right="111"/>
        <w:jc w:val="both"/>
      </w:pPr>
      <w:r>
        <w:rPr/>
        <w:t>clínica</w:t>
      </w:r>
      <w:r>
        <w:rPr>
          <w:spacing w:val="-26"/>
        </w:rPr>
        <w:t> </w:t>
      </w:r>
      <w:r>
        <w:rPr/>
        <w:t>do</w:t>
      </w:r>
      <w:r>
        <w:rPr>
          <w:spacing w:val="-25"/>
        </w:rPr>
        <w:t> </w:t>
      </w:r>
      <w:r>
        <w:rPr/>
        <w:t>recém</w:t>
      </w:r>
      <w:r>
        <w:rPr>
          <w:spacing w:val="-25"/>
        </w:rPr>
        <w:t> </w:t>
      </w:r>
      <w:r>
        <w:rPr/>
        <w:t>-</w:t>
      </w:r>
      <w:r>
        <w:rPr>
          <w:spacing w:val="-26"/>
        </w:rPr>
        <w:t> </w:t>
      </w:r>
      <w:r>
        <w:rPr/>
        <w:t>nascido.</w:t>
      </w:r>
      <w:r>
        <w:rPr>
          <w:spacing w:val="-25"/>
        </w:rPr>
        <w:t> </w:t>
      </w:r>
      <w:r>
        <w:rPr/>
        <w:t>Sociedade</w:t>
      </w:r>
      <w:r>
        <w:rPr>
          <w:spacing w:val="-25"/>
        </w:rPr>
        <w:t> </w:t>
      </w:r>
      <w:r>
        <w:rPr/>
        <w:t>Brasileira</w:t>
      </w:r>
      <w:r>
        <w:rPr>
          <w:spacing w:val="-25"/>
        </w:rPr>
        <w:t> </w:t>
      </w:r>
      <w:r>
        <w:rPr/>
        <w:t>de</w:t>
      </w:r>
      <w:r>
        <w:rPr>
          <w:spacing w:val="-25"/>
        </w:rPr>
        <w:t> </w:t>
      </w:r>
      <w:r>
        <w:rPr/>
        <w:t>Genética</w:t>
      </w:r>
      <w:r>
        <w:rPr>
          <w:spacing w:val="-26"/>
        </w:rPr>
        <w:t> </w:t>
      </w:r>
      <w:r>
        <w:rPr/>
        <w:t>Clínica.</w:t>
      </w:r>
      <w:r>
        <w:rPr>
          <w:spacing w:val="-22"/>
        </w:rPr>
        <w:t> </w:t>
      </w:r>
      <w:r>
        <w:rPr>
          <w:b/>
        </w:rPr>
        <w:t>Projeto</w:t>
      </w:r>
      <w:r>
        <w:rPr>
          <w:b/>
          <w:spacing w:val="-29"/>
        </w:rPr>
        <w:t> </w:t>
      </w:r>
      <w:r>
        <w:rPr>
          <w:b/>
        </w:rPr>
        <w:t>diretrizes</w:t>
      </w:r>
      <w:r>
        <w:rPr/>
        <w:t>: Associação</w:t>
      </w:r>
      <w:r>
        <w:rPr>
          <w:spacing w:val="28"/>
        </w:rPr>
        <w:t> </w:t>
      </w:r>
      <w:r>
        <w:rPr/>
        <w:t>Médica</w:t>
      </w:r>
      <w:r>
        <w:rPr>
          <w:spacing w:val="30"/>
        </w:rPr>
        <w:t> </w:t>
      </w:r>
      <w:r>
        <w:rPr/>
        <w:t>Brasileira</w:t>
      </w:r>
      <w:r>
        <w:rPr>
          <w:spacing w:val="29"/>
        </w:rPr>
        <w:t> </w:t>
      </w:r>
      <w:r>
        <w:rPr/>
        <w:t>e</w:t>
      </w:r>
      <w:r>
        <w:rPr>
          <w:spacing w:val="29"/>
        </w:rPr>
        <w:t> </w:t>
      </w:r>
      <w:r>
        <w:rPr/>
        <w:t>Conselho</w:t>
      </w:r>
      <w:r>
        <w:rPr>
          <w:spacing w:val="28"/>
        </w:rPr>
        <w:t> </w:t>
      </w:r>
      <w:r>
        <w:rPr/>
        <w:t>Federal</w:t>
      </w:r>
      <w:r>
        <w:rPr>
          <w:spacing w:val="29"/>
        </w:rPr>
        <w:t> </w:t>
      </w:r>
      <w:r>
        <w:rPr/>
        <w:t>de</w:t>
      </w:r>
      <w:r>
        <w:rPr>
          <w:spacing w:val="29"/>
        </w:rPr>
        <w:t> </w:t>
      </w:r>
      <w:r>
        <w:rPr/>
        <w:t>Medicina,</w:t>
      </w:r>
      <w:r>
        <w:rPr>
          <w:spacing w:val="30"/>
        </w:rPr>
        <w:t> </w:t>
      </w:r>
      <w:r>
        <w:rPr/>
        <w:t>2007.</w:t>
      </w:r>
      <w:r>
        <w:rPr>
          <w:spacing w:val="29"/>
        </w:rPr>
        <w:t> </w:t>
      </w:r>
      <w:r>
        <w:rPr/>
        <w:t>Disponível</w:t>
      </w:r>
      <w:r>
        <w:rPr>
          <w:spacing w:val="29"/>
        </w:rPr>
        <w:t> </w:t>
      </w:r>
      <w:r>
        <w:rPr/>
        <w:t>em:</w:t>
      </w:r>
    </w:p>
    <w:p>
      <w:pPr>
        <w:pStyle w:val="BodyText"/>
        <w:tabs>
          <w:tab w:pos="7616" w:val="left" w:leader="none"/>
          <w:tab w:pos="8950" w:val="left" w:leader="none"/>
        </w:tabs>
        <w:spacing w:line="288" w:lineRule="auto" w:before="3"/>
        <w:ind w:right="113"/>
        <w:jc w:val="both"/>
      </w:pPr>
      <w:r>
        <w:rPr>
          <w:w w:val="95"/>
        </w:rPr>
        <w:t>&lt;</w:t>
      </w:r>
      <w:hyperlink r:id="rId20">
        <w:r>
          <w:rPr>
            <w:w w:val="95"/>
          </w:rPr>
          <w:t>http://www.projetodiretrizes.org.br/projeto_diretrizes/019.pdf&gt;</w:t>
        </w:r>
      </w:hyperlink>
      <w:r>
        <w:rPr>
          <w:w w:val="95"/>
        </w:rPr>
        <w:tab/>
      </w:r>
      <w:r>
        <w:rPr/>
        <w:t>Acesso</w:t>
        <w:tab/>
      </w:r>
      <w:r>
        <w:rPr>
          <w:w w:val="95"/>
        </w:rPr>
        <w:t>em: </w:t>
      </w:r>
      <w:r>
        <w:rPr/>
        <w:t>18/03/2013.</w:t>
      </w:r>
    </w:p>
    <w:p>
      <w:pPr>
        <w:pStyle w:val="BodyText"/>
        <w:spacing w:line="285" w:lineRule="auto" w:before="192"/>
        <w:ind w:right="113"/>
        <w:jc w:val="both"/>
      </w:pPr>
      <w:r>
        <w:rPr/>
        <w:t>Cf.</w:t>
      </w:r>
      <w:r>
        <w:rPr>
          <w:spacing w:val="-13"/>
        </w:rPr>
        <w:t> </w:t>
      </w:r>
      <w:r>
        <w:rPr/>
        <w:t>(WHO,</w:t>
      </w:r>
      <w:r>
        <w:rPr>
          <w:spacing w:val="-12"/>
        </w:rPr>
        <w:t> </w:t>
      </w:r>
      <w:r>
        <w:rPr/>
        <w:t>Van</w:t>
      </w:r>
      <w:r>
        <w:rPr>
          <w:spacing w:val="-12"/>
        </w:rPr>
        <w:t> </w:t>
      </w:r>
      <w:r>
        <w:rPr/>
        <w:t>Weely</w:t>
      </w:r>
      <w:r>
        <w:rPr>
          <w:spacing w:val="-14"/>
        </w:rPr>
        <w:t> </w:t>
      </w:r>
      <w:r>
        <w:rPr/>
        <w:t>S,</w:t>
      </w:r>
      <w:r>
        <w:rPr>
          <w:spacing w:val="-13"/>
        </w:rPr>
        <w:t> </w:t>
      </w:r>
      <w:r>
        <w:rPr/>
        <w:t>Leufkens</w:t>
      </w:r>
      <w:r>
        <w:rPr>
          <w:spacing w:val="-13"/>
        </w:rPr>
        <w:t> </w:t>
      </w:r>
      <w:r>
        <w:rPr/>
        <w:t>H.</w:t>
      </w:r>
      <w:r>
        <w:rPr>
          <w:spacing w:val="-13"/>
        </w:rPr>
        <w:t> </w:t>
      </w:r>
      <w:r>
        <w:rPr/>
        <w:t>Orphan</w:t>
      </w:r>
      <w:r>
        <w:rPr>
          <w:spacing w:val="-13"/>
        </w:rPr>
        <w:t> </w:t>
      </w:r>
      <w:r>
        <w:rPr/>
        <w:t>diseases.</w:t>
      </w:r>
      <w:r>
        <w:rPr>
          <w:spacing w:val="-13"/>
        </w:rPr>
        <w:t> </w:t>
      </w:r>
      <w:r>
        <w:rPr/>
        <w:t>In:</w:t>
      </w:r>
      <w:r>
        <w:rPr>
          <w:spacing w:val="-13"/>
        </w:rPr>
        <w:t> </w:t>
      </w:r>
      <w:r>
        <w:rPr/>
        <w:t>Priority</w:t>
      </w:r>
      <w:r>
        <w:rPr>
          <w:spacing w:val="-13"/>
        </w:rPr>
        <w:t> </w:t>
      </w:r>
      <w:r>
        <w:rPr/>
        <w:t>Medicines</w:t>
      </w:r>
      <w:r>
        <w:rPr>
          <w:spacing w:val="-12"/>
        </w:rPr>
        <w:t> </w:t>
      </w:r>
      <w:r>
        <w:rPr/>
        <w:t>for</w:t>
      </w:r>
      <w:r>
        <w:rPr>
          <w:spacing w:val="-13"/>
        </w:rPr>
        <w:t> </w:t>
      </w:r>
      <w:r>
        <w:rPr/>
        <w:t>Europe and</w:t>
      </w:r>
      <w:r>
        <w:rPr>
          <w:spacing w:val="-18"/>
        </w:rPr>
        <w:t> </w:t>
      </w:r>
      <w:r>
        <w:rPr/>
        <w:t>the</w:t>
      </w:r>
      <w:r>
        <w:rPr>
          <w:spacing w:val="-17"/>
        </w:rPr>
        <w:t> </w:t>
      </w:r>
      <w:r>
        <w:rPr/>
        <w:t>World</w:t>
      </w:r>
      <w:r>
        <w:rPr>
          <w:spacing w:val="-17"/>
        </w:rPr>
        <w:t> </w:t>
      </w:r>
      <w:r>
        <w:rPr/>
        <w:t>"A</w:t>
      </w:r>
      <w:r>
        <w:rPr>
          <w:spacing w:val="-16"/>
        </w:rPr>
        <w:t> </w:t>
      </w:r>
      <w:r>
        <w:rPr/>
        <w:t>Public</w:t>
      </w:r>
      <w:r>
        <w:rPr>
          <w:spacing w:val="-17"/>
        </w:rPr>
        <w:t> </w:t>
      </w:r>
      <w:r>
        <w:rPr/>
        <w:t>Health</w:t>
      </w:r>
      <w:r>
        <w:rPr>
          <w:spacing w:val="-17"/>
        </w:rPr>
        <w:t> </w:t>
      </w:r>
      <w:r>
        <w:rPr/>
        <w:t>Approach</w:t>
      </w:r>
      <w:r>
        <w:rPr>
          <w:spacing w:val="-17"/>
        </w:rPr>
        <w:t> </w:t>
      </w:r>
      <w:r>
        <w:rPr/>
        <w:t>to</w:t>
      </w:r>
      <w:r>
        <w:rPr>
          <w:spacing w:val="-17"/>
        </w:rPr>
        <w:t> </w:t>
      </w:r>
      <w:r>
        <w:rPr/>
        <w:t>Innovation";</w:t>
      </w:r>
      <w:r>
        <w:rPr>
          <w:spacing w:val="-17"/>
        </w:rPr>
        <w:t> </w:t>
      </w:r>
      <w:r>
        <w:rPr/>
        <w:t>7</w:t>
      </w:r>
      <w:r>
        <w:rPr>
          <w:spacing w:val="-18"/>
        </w:rPr>
        <w:t> </w:t>
      </w:r>
      <w:r>
        <w:rPr/>
        <w:t>October</w:t>
      </w:r>
      <w:r>
        <w:rPr>
          <w:spacing w:val="-15"/>
        </w:rPr>
        <w:t> </w:t>
      </w:r>
      <w:r>
        <w:rPr/>
        <w:t>2004.</w:t>
      </w:r>
      <w:r>
        <w:rPr>
          <w:spacing w:val="-17"/>
        </w:rPr>
        <w:t> </w:t>
      </w:r>
      <w:r>
        <w:rPr/>
        <w:t>apud</w:t>
      </w:r>
      <w:r>
        <w:rPr>
          <w:spacing w:val="-18"/>
        </w:rPr>
        <w:t> </w:t>
      </w:r>
      <w:r>
        <w:rPr/>
        <w:t>Denis</w:t>
      </w:r>
      <w:r>
        <w:rPr>
          <w:spacing w:val="-17"/>
        </w:rPr>
        <w:t> </w:t>
      </w:r>
      <w:r>
        <w:rPr/>
        <w:t>A, Simoens S, Fostier C, Mergaert L, Cleemput I. Policies for Rare diseases and Orphan Drugs.Health</w:t>
      </w:r>
      <w:r>
        <w:rPr>
          <w:spacing w:val="-9"/>
        </w:rPr>
        <w:t> </w:t>
      </w:r>
      <w:r>
        <w:rPr/>
        <w:t>Technology</w:t>
      </w:r>
      <w:r>
        <w:rPr>
          <w:spacing w:val="-9"/>
        </w:rPr>
        <w:t> </w:t>
      </w:r>
      <w:r>
        <w:rPr/>
        <w:t>Assessment</w:t>
      </w:r>
      <w:r>
        <w:rPr>
          <w:spacing w:val="-8"/>
        </w:rPr>
        <w:t> </w:t>
      </w:r>
      <w:r>
        <w:rPr/>
        <w:t>(HTA).</w:t>
      </w:r>
      <w:r>
        <w:rPr>
          <w:spacing w:val="-6"/>
        </w:rPr>
        <w:t> </w:t>
      </w:r>
      <w:r>
        <w:rPr/>
        <w:t>Brussels:</w:t>
      </w:r>
      <w:r>
        <w:rPr>
          <w:spacing w:val="-9"/>
        </w:rPr>
        <w:t> </w:t>
      </w:r>
      <w:r>
        <w:rPr/>
        <w:t>Belgian</w:t>
      </w:r>
      <w:r>
        <w:rPr>
          <w:spacing w:val="-8"/>
        </w:rPr>
        <w:t> </w:t>
      </w:r>
      <w:r>
        <w:rPr/>
        <w:t>Health</w:t>
      </w:r>
      <w:r>
        <w:rPr>
          <w:spacing w:val="-8"/>
        </w:rPr>
        <w:t> </w:t>
      </w:r>
      <w:r>
        <w:rPr/>
        <w:t>Care</w:t>
      </w:r>
      <w:r>
        <w:rPr>
          <w:spacing w:val="-8"/>
        </w:rPr>
        <w:t> </w:t>
      </w:r>
      <w:r>
        <w:rPr/>
        <w:t>Knowledge Centre (KCE); 2009. KCE reports 112C (D/2009/10.273/32) https://kce.fgov.be/sites/default/files/page_documents/d20091027332.pdf.</w:t>
      </w:r>
    </w:p>
    <w:p>
      <w:pPr>
        <w:spacing w:line="288" w:lineRule="auto" w:before="195"/>
        <w:ind w:left="117" w:right="113" w:firstLine="0"/>
        <w:jc w:val="both"/>
        <w:rPr>
          <w:sz w:val="24"/>
        </w:rPr>
      </w:pPr>
      <w:r>
        <w:rPr>
          <w:w w:val="95"/>
          <w:sz w:val="24"/>
        </w:rPr>
        <w:t>CLARKE J T R. </w:t>
      </w:r>
      <w:r>
        <w:rPr>
          <w:b/>
          <w:w w:val="95"/>
          <w:sz w:val="24"/>
        </w:rPr>
        <w:t>A Clinical guide to inherited metabolic diseases</w:t>
      </w:r>
      <w:r>
        <w:rPr>
          <w:w w:val="95"/>
          <w:sz w:val="24"/>
        </w:rPr>
        <w:t>. 3a Ed. Cambridge: </w:t>
      </w:r>
      <w:r>
        <w:rPr>
          <w:sz w:val="24"/>
        </w:rPr>
        <w:t>Cambridge University Press, 2006.</w:t>
      </w:r>
    </w:p>
    <w:p>
      <w:pPr>
        <w:spacing w:after="0" w:line="288" w:lineRule="auto"/>
        <w:jc w:val="both"/>
        <w:rPr>
          <w:sz w:val="24"/>
        </w:rPr>
        <w:sectPr>
          <w:pgSz w:w="11910" w:h="16840"/>
          <w:pgMar w:top="1560" w:bottom="280" w:left="1160" w:right="1300"/>
        </w:sectPr>
      </w:pPr>
    </w:p>
    <w:p>
      <w:pPr>
        <w:pStyle w:val="BodyText"/>
        <w:spacing w:before="79"/>
        <w:jc w:val="both"/>
      </w:pPr>
      <w:r>
        <w:rPr/>
        <w:pict>
          <v:shape style="position:absolute;margin-left:24.549999pt;margin-top:25.999983pt;width:546.35pt;height:789.5pt;mso-position-horizontal-relative:page;mso-position-vertical-relative:page;z-index:-26488" coordorigin="491,520" coordsize="10927,15790" path="m931,520l859,526,792,542,729,569,671,605,620,649,576,700,540,758,513,821,497,888,491,960,491,15870,497,15942,513,16009,540,16072,576,16130,620,16181,671,16225,729,16261,792,16288,859,16304,931,16310,10978,16310,11050,16304,11117,16288,11180,16261,11238,16225,11289,16181,11333,16130,11369,16072,11396,16009,11412,15942,11418,15870,11418,960,11412,888,11396,821,11369,758,11333,700,11289,649,11238,605,11180,569,11117,542,11050,526,10978,520,931,520xe" filled="false" stroked="true" strokeweight="1pt" strokecolor="#000000">
            <v:path arrowok="t"/>
            <v:stroke dashstyle="solid"/>
            <w10:wrap type="none"/>
          </v:shape>
        </w:pict>
      </w:r>
      <w:r>
        <w:rPr>
          <w:w w:val="95"/>
        </w:rPr>
        <w:t>CURRY C J, STEVENSON R E, AUGHTON D, BYRNE J, CAREY J G, CASSIDY S. </w:t>
      </w:r>
      <w:r>
        <w:rPr>
          <w:rFonts w:ascii="Times New Roman"/>
          <w:i/>
          <w:w w:val="95"/>
        </w:rPr>
        <w:t>et al</w:t>
      </w:r>
      <w:r>
        <w:rPr>
          <w:w w:val="95"/>
        </w:rPr>
        <w:t>.</w:t>
      </w:r>
    </w:p>
    <w:p>
      <w:pPr>
        <w:pStyle w:val="BodyText"/>
        <w:spacing w:line="288" w:lineRule="auto" w:before="52"/>
        <w:ind w:right="109"/>
        <w:jc w:val="both"/>
      </w:pPr>
      <w:r>
        <w:rPr/>
        <w:t>Evaluation of mental retardation: Recommendations of a Consensus Conference. </w:t>
      </w:r>
      <w:r>
        <w:rPr>
          <w:b/>
        </w:rPr>
        <w:t>Am</w:t>
      </w:r>
      <w:r>
        <w:rPr>
          <w:b/>
          <w:spacing w:val="-27"/>
        </w:rPr>
        <w:t> </w:t>
      </w:r>
      <w:r>
        <w:rPr>
          <w:b/>
          <w:w w:val="95"/>
        </w:rPr>
        <w:t>J </w:t>
      </w:r>
      <w:r>
        <w:rPr>
          <w:b/>
        </w:rPr>
        <w:t>Med Genet</w:t>
      </w:r>
      <w:r>
        <w:rPr/>
        <w:t>. 72: 468-477,</w:t>
      </w:r>
      <w:r>
        <w:rPr>
          <w:spacing w:val="-32"/>
        </w:rPr>
        <w:t> </w:t>
      </w:r>
      <w:r>
        <w:rPr/>
        <w:t>1997.</w:t>
      </w:r>
    </w:p>
    <w:p>
      <w:pPr>
        <w:pStyle w:val="BodyText"/>
        <w:spacing w:before="192"/>
        <w:jc w:val="both"/>
      </w:pPr>
      <w:r>
        <w:rPr>
          <w:w w:val="95"/>
        </w:rPr>
        <w:t>DOHERTY</w:t>
      </w:r>
      <w:r>
        <w:rPr>
          <w:spacing w:val="-36"/>
          <w:w w:val="95"/>
        </w:rPr>
        <w:t> </w:t>
      </w:r>
      <w:r>
        <w:rPr>
          <w:w w:val="95"/>
        </w:rPr>
        <w:t>M,</w:t>
      </w:r>
      <w:r>
        <w:rPr>
          <w:spacing w:val="-36"/>
          <w:w w:val="95"/>
        </w:rPr>
        <w:t> </w:t>
      </w:r>
      <w:r>
        <w:rPr>
          <w:w w:val="95"/>
        </w:rPr>
        <w:t>JANSEN</w:t>
      </w:r>
      <w:r>
        <w:rPr>
          <w:spacing w:val="-35"/>
          <w:w w:val="95"/>
        </w:rPr>
        <w:t> </w:t>
      </w:r>
      <w:r>
        <w:rPr>
          <w:w w:val="95"/>
        </w:rPr>
        <w:t>T</w:t>
      </w:r>
      <w:r>
        <w:rPr>
          <w:spacing w:val="-36"/>
          <w:w w:val="95"/>
        </w:rPr>
        <w:t> </w:t>
      </w:r>
      <w:r>
        <w:rPr>
          <w:w w:val="95"/>
        </w:rPr>
        <w:t>L,</w:t>
      </w:r>
      <w:r>
        <w:rPr>
          <w:spacing w:val="-34"/>
          <w:w w:val="95"/>
        </w:rPr>
        <w:t> </w:t>
      </w:r>
      <w:r>
        <w:rPr>
          <w:w w:val="95"/>
        </w:rPr>
        <w:t>NUKI</w:t>
      </w:r>
      <w:r>
        <w:rPr>
          <w:spacing w:val="-36"/>
          <w:w w:val="95"/>
        </w:rPr>
        <w:t> </w:t>
      </w:r>
      <w:r>
        <w:rPr>
          <w:w w:val="95"/>
        </w:rPr>
        <w:t>G,</w:t>
      </w:r>
      <w:r>
        <w:rPr>
          <w:spacing w:val="-34"/>
          <w:w w:val="95"/>
        </w:rPr>
        <w:t> </w:t>
      </w:r>
      <w:r>
        <w:rPr>
          <w:w w:val="95"/>
        </w:rPr>
        <w:t>PASCUAL</w:t>
      </w:r>
      <w:r>
        <w:rPr>
          <w:spacing w:val="-36"/>
          <w:w w:val="95"/>
        </w:rPr>
        <w:t> </w:t>
      </w:r>
      <w:r>
        <w:rPr>
          <w:w w:val="95"/>
        </w:rPr>
        <w:t>E,</w:t>
      </w:r>
      <w:r>
        <w:rPr>
          <w:spacing w:val="-37"/>
          <w:w w:val="95"/>
        </w:rPr>
        <w:t> </w:t>
      </w:r>
      <w:r>
        <w:rPr>
          <w:w w:val="95"/>
        </w:rPr>
        <w:t>PEREZ-RUIZ</w:t>
      </w:r>
      <w:r>
        <w:rPr>
          <w:spacing w:val="-35"/>
          <w:w w:val="95"/>
        </w:rPr>
        <w:t> </w:t>
      </w:r>
      <w:r>
        <w:rPr>
          <w:w w:val="95"/>
        </w:rPr>
        <w:t>F,</w:t>
      </w:r>
      <w:r>
        <w:rPr>
          <w:spacing w:val="-35"/>
          <w:w w:val="95"/>
        </w:rPr>
        <w:t> </w:t>
      </w:r>
      <w:r>
        <w:rPr>
          <w:w w:val="95"/>
        </w:rPr>
        <w:t>PUNZI</w:t>
      </w:r>
      <w:r>
        <w:rPr>
          <w:spacing w:val="-35"/>
          <w:w w:val="95"/>
        </w:rPr>
        <w:t> </w:t>
      </w:r>
      <w:r>
        <w:rPr>
          <w:w w:val="95"/>
        </w:rPr>
        <w:t>L,</w:t>
      </w:r>
      <w:r>
        <w:rPr>
          <w:spacing w:val="-35"/>
          <w:w w:val="95"/>
        </w:rPr>
        <w:t> </w:t>
      </w:r>
      <w:r>
        <w:rPr>
          <w:w w:val="95"/>
        </w:rPr>
        <w:t>SO</w:t>
      </w:r>
      <w:r>
        <w:rPr>
          <w:spacing w:val="-35"/>
          <w:w w:val="95"/>
        </w:rPr>
        <w:t> </w:t>
      </w:r>
      <w:r>
        <w:rPr>
          <w:w w:val="95"/>
        </w:rPr>
        <w:t>A</w:t>
      </w:r>
      <w:r>
        <w:rPr>
          <w:spacing w:val="-36"/>
          <w:w w:val="95"/>
        </w:rPr>
        <w:t> </w:t>
      </w:r>
      <w:r>
        <w:rPr>
          <w:w w:val="95"/>
        </w:rPr>
        <w:t>K,</w:t>
      </w:r>
      <w:r>
        <w:rPr>
          <w:spacing w:val="-35"/>
          <w:w w:val="95"/>
        </w:rPr>
        <w:t> </w:t>
      </w:r>
      <w:r>
        <w:rPr>
          <w:w w:val="95"/>
        </w:rPr>
        <w:t>BARDIN</w:t>
      </w:r>
      <w:r>
        <w:rPr>
          <w:spacing w:val="-35"/>
          <w:w w:val="95"/>
        </w:rPr>
        <w:t> </w:t>
      </w:r>
      <w:r>
        <w:rPr>
          <w:w w:val="95"/>
        </w:rPr>
        <w:t>T.</w:t>
      </w:r>
    </w:p>
    <w:p>
      <w:pPr>
        <w:pStyle w:val="BodyText"/>
        <w:spacing w:line="288" w:lineRule="auto" w:before="52"/>
        <w:ind w:right="111"/>
        <w:jc w:val="both"/>
      </w:pPr>
      <w:r>
        <w:rPr/>
        <w:t>Gout:</w:t>
      </w:r>
      <w:r>
        <w:rPr>
          <w:spacing w:val="-30"/>
        </w:rPr>
        <w:t> </w:t>
      </w:r>
      <w:r>
        <w:rPr/>
        <w:t>why</w:t>
      </w:r>
      <w:r>
        <w:rPr>
          <w:spacing w:val="-30"/>
        </w:rPr>
        <w:t> </w:t>
      </w:r>
      <w:r>
        <w:rPr/>
        <w:t>is</w:t>
      </w:r>
      <w:r>
        <w:rPr>
          <w:spacing w:val="-29"/>
        </w:rPr>
        <w:t> </w:t>
      </w:r>
      <w:r>
        <w:rPr/>
        <w:t>this</w:t>
      </w:r>
      <w:r>
        <w:rPr>
          <w:spacing w:val="-29"/>
        </w:rPr>
        <w:t> </w:t>
      </w:r>
      <w:r>
        <w:rPr/>
        <w:t>curable</w:t>
      </w:r>
      <w:r>
        <w:rPr>
          <w:spacing w:val="-29"/>
        </w:rPr>
        <w:t> </w:t>
      </w:r>
      <w:r>
        <w:rPr/>
        <w:t>disease</w:t>
      </w:r>
      <w:r>
        <w:rPr>
          <w:spacing w:val="-29"/>
        </w:rPr>
        <w:t> </w:t>
      </w:r>
      <w:r>
        <w:rPr/>
        <w:t>so</w:t>
      </w:r>
      <w:r>
        <w:rPr>
          <w:spacing w:val="-30"/>
        </w:rPr>
        <w:t> </w:t>
      </w:r>
      <w:r>
        <w:rPr/>
        <w:t>seldom</w:t>
      </w:r>
      <w:r>
        <w:rPr>
          <w:spacing w:val="-29"/>
        </w:rPr>
        <w:t> </w:t>
      </w:r>
      <w:r>
        <w:rPr/>
        <w:t>cured?</w:t>
      </w:r>
      <w:r>
        <w:rPr>
          <w:spacing w:val="-27"/>
        </w:rPr>
        <w:t> </w:t>
      </w:r>
      <w:r>
        <w:rPr>
          <w:b/>
        </w:rPr>
        <w:t>Ann</w:t>
      </w:r>
      <w:r>
        <w:rPr>
          <w:b/>
          <w:spacing w:val="-32"/>
        </w:rPr>
        <w:t> </w:t>
      </w:r>
      <w:r>
        <w:rPr>
          <w:b/>
        </w:rPr>
        <w:t>Rheum</w:t>
      </w:r>
      <w:r>
        <w:rPr>
          <w:b/>
          <w:spacing w:val="-32"/>
        </w:rPr>
        <w:t> </w:t>
      </w:r>
      <w:r>
        <w:rPr>
          <w:b/>
        </w:rPr>
        <w:t>Dis</w:t>
      </w:r>
      <w:r>
        <w:rPr/>
        <w:t>.</w:t>
      </w:r>
      <w:r>
        <w:rPr>
          <w:spacing w:val="-29"/>
        </w:rPr>
        <w:t> </w:t>
      </w:r>
      <w:r>
        <w:rPr/>
        <w:t>Nov;71(11):1765-70, 2012. doi:</w:t>
      </w:r>
      <w:r>
        <w:rPr>
          <w:spacing w:val="-12"/>
        </w:rPr>
        <w:t> </w:t>
      </w:r>
      <w:r>
        <w:rPr/>
        <w:t>10.1136/annrheumdis-2012-201687.</w:t>
      </w:r>
    </w:p>
    <w:p>
      <w:pPr>
        <w:pStyle w:val="BodyText"/>
        <w:spacing w:line="285" w:lineRule="auto" w:before="192"/>
        <w:ind w:right="117"/>
        <w:jc w:val="both"/>
      </w:pPr>
      <w:r>
        <w:rPr>
          <w:w w:val="95"/>
        </w:rPr>
        <w:t>FAHED</w:t>
      </w:r>
      <w:r>
        <w:rPr>
          <w:spacing w:val="-8"/>
          <w:w w:val="95"/>
        </w:rPr>
        <w:t> </w:t>
      </w:r>
      <w:r>
        <w:rPr>
          <w:w w:val="95"/>
        </w:rPr>
        <w:t>A</w:t>
      </w:r>
      <w:r>
        <w:rPr>
          <w:spacing w:val="-9"/>
          <w:w w:val="95"/>
        </w:rPr>
        <w:t> </w:t>
      </w:r>
      <w:r>
        <w:rPr>
          <w:w w:val="95"/>
        </w:rPr>
        <w:t>C,</w:t>
      </w:r>
      <w:r>
        <w:rPr>
          <w:spacing w:val="-7"/>
          <w:w w:val="95"/>
        </w:rPr>
        <w:t> </w:t>
      </w:r>
      <w:r>
        <w:rPr>
          <w:w w:val="95"/>
        </w:rPr>
        <w:t>GELB</w:t>
      </w:r>
      <w:r>
        <w:rPr>
          <w:spacing w:val="-8"/>
          <w:w w:val="95"/>
        </w:rPr>
        <w:t> </w:t>
      </w:r>
      <w:r>
        <w:rPr>
          <w:w w:val="95"/>
        </w:rPr>
        <w:t>B</w:t>
      </w:r>
      <w:r>
        <w:rPr>
          <w:spacing w:val="-8"/>
          <w:w w:val="95"/>
        </w:rPr>
        <w:t> </w:t>
      </w:r>
      <w:r>
        <w:rPr>
          <w:w w:val="95"/>
        </w:rPr>
        <w:t>D,</w:t>
      </w:r>
      <w:r>
        <w:rPr>
          <w:spacing w:val="-7"/>
          <w:w w:val="95"/>
        </w:rPr>
        <w:t> </w:t>
      </w:r>
      <w:r>
        <w:rPr>
          <w:w w:val="95"/>
        </w:rPr>
        <w:t>SEIDMAN</w:t>
      </w:r>
      <w:r>
        <w:rPr>
          <w:spacing w:val="-8"/>
          <w:w w:val="95"/>
        </w:rPr>
        <w:t> </w:t>
      </w:r>
      <w:r>
        <w:rPr>
          <w:w w:val="95"/>
        </w:rPr>
        <w:t>J</w:t>
      </w:r>
      <w:r>
        <w:rPr>
          <w:spacing w:val="-7"/>
          <w:w w:val="95"/>
        </w:rPr>
        <w:t> </w:t>
      </w:r>
      <w:r>
        <w:rPr>
          <w:w w:val="95"/>
        </w:rPr>
        <w:t>G,</w:t>
      </w:r>
      <w:r>
        <w:rPr>
          <w:spacing w:val="-8"/>
          <w:w w:val="95"/>
        </w:rPr>
        <w:t> </w:t>
      </w:r>
      <w:r>
        <w:rPr>
          <w:w w:val="95"/>
        </w:rPr>
        <w:t>SEIDMAN</w:t>
      </w:r>
      <w:r>
        <w:rPr>
          <w:spacing w:val="-7"/>
          <w:w w:val="95"/>
        </w:rPr>
        <w:t> </w:t>
      </w:r>
      <w:r>
        <w:rPr>
          <w:w w:val="95"/>
        </w:rPr>
        <w:t>C</w:t>
      </w:r>
      <w:r>
        <w:rPr>
          <w:spacing w:val="-9"/>
          <w:w w:val="95"/>
        </w:rPr>
        <w:t> </w:t>
      </w:r>
      <w:r>
        <w:rPr>
          <w:w w:val="95"/>
        </w:rPr>
        <w:t>E.</w:t>
      </w:r>
      <w:r>
        <w:rPr>
          <w:spacing w:val="-7"/>
          <w:w w:val="95"/>
        </w:rPr>
        <w:t> </w:t>
      </w:r>
      <w:r>
        <w:rPr>
          <w:w w:val="95"/>
        </w:rPr>
        <w:t>Genetics</w:t>
      </w:r>
      <w:r>
        <w:rPr>
          <w:spacing w:val="-8"/>
          <w:w w:val="95"/>
        </w:rPr>
        <w:t> </w:t>
      </w:r>
      <w:r>
        <w:rPr>
          <w:w w:val="95"/>
        </w:rPr>
        <w:t>of</w:t>
      </w:r>
      <w:r>
        <w:rPr>
          <w:spacing w:val="-9"/>
          <w:w w:val="95"/>
        </w:rPr>
        <w:t> </w:t>
      </w:r>
      <w:r>
        <w:rPr>
          <w:w w:val="95"/>
        </w:rPr>
        <w:t>congenital</w:t>
      </w:r>
      <w:r>
        <w:rPr>
          <w:spacing w:val="-8"/>
          <w:w w:val="95"/>
        </w:rPr>
        <w:t> </w:t>
      </w:r>
      <w:r>
        <w:rPr>
          <w:w w:val="95"/>
        </w:rPr>
        <w:t>heart</w:t>
      </w:r>
      <w:r>
        <w:rPr>
          <w:spacing w:val="-8"/>
          <w:w w:val="95"/>
        </w:rPr>
        <w:t> </w:t>
      </w:r>
      <w:r>
        <w:rPr>
          <w:w w:val="95"/>
        </w:rPr>
        <w:t>disease: </w:t>
      </w:r>
      <w:r>
        <w:rPr/>
        <w:t>the glass half empty. </w:t>
      </w:r>
      <w:r>
        <w:rPr>
          <w:b/>
        </w:rPr>
        <w:t>Circ Res</w:t>
      </w:r>
      <w:r>
        <w:rPr/>
        <w:t>. 15; 112(4):707-20, Feb 2013. Doi:10.1161/CIRCRESAHA.112.300853.</w:t>
      </w:r>
    </w:p>
    <w:p>
      <w:pPr>
        <w:pStyle w:val="BodyText"/>
        <w:spacing w:before="198"/>
        <w:jc w:val="both"/>
      </w:pPr>
      <w:r>
        <w:rPr>
          <w:w w:val="95"/>
        </w:rPr>
        <w:t>GAZZERRO E, ANDREU A L, BRUNO C. Neuromuscular disorders of glycogen metabolism.</w:t>
      </w:r>
    </w:p>
    <w:p>
      <w:pPr>
        <w:spacing w:before="54"/>
        <w:ind w:left="117" w:right="0" w:firstLine="0"/>
        <w:jc w:val="both"/>
        <w:rPr>
          <w:sz w:val="24"/>
        </w:rPr>
      </w:pPr>
      <w:r>
        <w:rPr>
          <w:b/>
          <w:sz w:val="24"/>
        </w:rPr>
        <w:t>Curr Neurol Neurosci Rep</w:t>
      </w:r>
      <w:r>
        <w:rPr>
          <w:sz w:val="24"/>
        </w:rPr>
        <w:t>. 13(3):333, Mar 2013. doi: 10.1007/s11910-012-0333-0.</w:t>
      </w:r>
    </w:p>
    <w:p>
      <w:pPr>
        <w:pStyle w:val="BodyText"/>
        <w:spacing w:line="285" w:lineRule="auto" w:before="248"/>
        <w:ind w:right="115"/>
        <w:jc w:val="both"/>
      </w:pPr>
      <w:r>
        <w:rPr>
          <w:w w:val="90"/>
        </w:rPr>
        <w:t>GIRIRAJAN</w:t>
      </w:r>
      <w:r>
        <w:rPr>
          <w:spacing w:val="-11"/>
          <w:w w:val="90"/>
        </w:rPr>
        <w:t> </w:t>
      </w:r>
      <w:r>
        <w:rPr>
          <w:w w:val="90"/>
        </w:rPr>
        <w:t>S,</w:t>
      </w:r>
      <w:r>
        <w:rPr>
          <w:spacing w:val="-11"/>
          <w:w w:val="90"/>
        </w:rPr>
        <w:t> </w:t>
      </w:r>
      <w:r>
        <w:rPr>
          <w:w w:val="90"/>
        </w:rPr>
        <w:t>ROSENFELD</w:t>
      </w:r>
      <w:r>
        <w:rPr>
          <w:spacing w:val="-10"/>
          <w:w w:val="90"/>
        </w:rPr>
        <w:t> </w:t>
      </w:r>
      <w:r>
        <w:rPr>
          <w:w w:val="90"/>
        </w:rPr>
        <w:t>J</w:t>
      </w:r>
      <w:r>
        <w:rPr>
          <w:spacing w:val="-11"/>
          <w:w w:val="90"/>
        </w:rPr>
        <w:t> </w:t>
      </w:r>
      <w:r>
        <w:rPr>
          <w:w w:val="90"/>
        </w:rPr>
        <w:t>A,</w:t>
      </w:r>
      <w:r>
        <w:rPr>
          <w:spacing w:val="-10"/>
          <w:w w:val="90"/>
        </w:rPr>
        <w:t> </w:t>
      </w:r>
      <w:r>
        <w:rPr>
          <w:w w:val="90"/>
        </w:rPr>
        <w:t>COE</w:t>
      </w:r>
      <w:r>
        <w:rPr>
          <w:spacing w:val="-10"/>
          <w:w w:val="90"/>
        </w:rPr>
        <w:t> </w:t>
      </w:r>
      <w:r>
        <w:rPr>
          <w:w w:val="90"/>
        </w:rPr>
        <w:t>B</w:t>
      </w:r>
      <w:r>
        <w:rPr>
          <w:spacing w:val="-11"/>
          <w:w w:val="90"/>
        </w:rPr>
        <w:t> </w:t>
      </w:r>
      <w:r>
        <w:rPr>
          <w:w w:val="90"/>
        </w:rPr>
        <w:t>P,</w:t>
      </w:r>
      <w:r>
        <w:rPr>
          <w:spacing w:val="-9"/>
          <w:w w:val="90"/>
        </w:rPr>
        <w:t> </w:t>
      </w:r>
      <w:r>
        <w:rPr>
          <w:w w:val="90"/>
        </w:rPr>
        <w:t>PARIKH</w:t>
      </w:r>
      <w:r>
        <w:rPr>
          <w:spacing w:val="-11"/>
          <w:w w:val="90"/>
        </w:rPr>
        <w:t> </w:t>
      </w:r>
      <w:r>
        <w:rPr>
          <w:w w:val="90"/>
        </w:rPr>
        <w:t>S,</w:t>
      </w:r>
      <w:r>
        <w:rPr>
          <w:spacing w:val="-10"/>
          <w:w w:val="90"/>
        </w:rPr>
        <w:t> </w:t>
      </w:r>
      <w:r>
        <w:rPr>
          <w:w w:val="90"/>
        </w:rPr>
        <w:t>FRIEDMAN</w:t>
      </w:r>
      <w:r>
        <w:rPr>
          <w:spacing w:val="-11"/>
          <w:w w:val="90"/>
        </w:rPr>
        <w:t> </w:t>
      </w:r>
      <w:r>
        <w:rPr>
          <w:w w:val="90"/>
        </w:rPr>
        <w:t>N,</w:t>
      </w:r>
      <w:r>
        <w:rPr>
          <w:spacing w:val="-10"/>
          <w:w w:val="90"/>
        </w:rPr>
        <w:t> </w:t>
      </w:r>
      <w:r>
        <w:rPr>
          <w:w w:val="90"/>
        </w:rPr>
        <w:t>GOLDSTEIN</w:t>
      </w:r>
      <w:r>
        <w:rPr>
          <w:spacing w:val="-11"/>
          <w:w w:val="90"/>
        </w:rPr>
        <w:t> </w:t>
      </w:r>
      <w:r>
        <w:rPr>
          <w:w w:val="90"/>
        </w:rPr>
        <w:t>A,</w:t>
      </w:r>
      <w:r>
        <w:rPr>
          <w:spacing w:val="-10"/>
          <w:w w:val="90"/>
        </w:rPr>
        <w:t> </w:t>
      </w:r>
      <w:r>
        <w:rPr>
          <w:w w:val="90"/>
        </w:rPr>
        <w:t>FILIPINK R</w:t>
      </w:r>
      <w:r>
        <w:rPr>
          <w:spacing w:val="-12"/>
          <w:w w:val="90"/>
        </w:rPr>
        <w:t> </w:t>
      </w:r>
      <w:r>
        <w:rPr>
          <w:w w:val="90"/>
        </w:rPr>
        <w:t>A,</w:t>
      </w:r>
      <w:r>
        <w:rPr>
          <w:spacing w:val="-11"/>
          <w:w w:val="90"/>
        </w:rPr>
        <w:t> </w:t>
      </w:r>
      <w:r>
        <w:rPr>
          <w:w w:val="90"/>
        </w:rPr>
        <w:t>MCCONNELL</w:t>
      </w:r>
      <w:r>
        <w:rPr>
          <w:spacing w:val="-11"/>
          <w:w w:val="90"/>
        </w:rPr>
        <w:t> </w:t>
      </w:r>
      <w:r>
        <w:rPr>
          <w:w w:val="90"/>
        </w:rPr>
        <w:t>J</w:t>
      </w:r>
      <w:r>
        <w:rPr>
          <w:spacing w:val="-11"/>
          <w:w w:val="90"/>
        </w:rPr>
        <w:t> </w:t>
      </w:r>
      <w:r>
        <w:rPr>
          <w:w w:val="90"/>
        </w:rPr>
        <w:t>S,</w:t>
      </w:r>
      <w:r>
        <w:rPr>
          <w:spacing w:val="-10"/>
          <w:w w:val="90"/>
        </w:rPr>
        <w:t> </w:t>
      </w:r>
      <w:r>
        <w:rPr>
          <w:w w:val="90"/>
        </w:rPr>
        <w:t>ANGLE</w:t>
      </w:r>
      <w:r>
        <w:rPr>
          <w:spacing w:val="-10"/>
          <w:w w:val="90"/>
        </w:rPr>
        <w:t> </w:t>
      </w:r>
      <w:r>
        <w:rPr>
          <w:w w:val="90"/>
        </w:rPr>
        <w:t>B,</w:t>
      </w:r>
      <w:r>
        <w:rPr>
          <w:spacing w:val="-11"/>
          <w:w w:val="90"/>
        </w:rPr>
        <w:t> </w:t>
      </w:r>
      <w:r>
        <w:rPr>
          <w:w w:val="90"/>
        </w:rPr>
        <w:t>MESCHINO</w:t>
      </w:r>
      <w:r>
        <w:rPr>
          <w:spacing w:val="-12"/>
          <w:w w:val="90"/>
        </w:rPr>
        <w:t> </w:t>
      </w:r>
      <w:r>
        <w:rPr>
          <w:w w:val="90"/>
        </w:rPr>
        <w:t>W</w:t>
      </w:r>
      <w:r>
        <w:rPr>
          <w:spacing w:val="-10"/>
          <w:w w:val="90"/>
        </w:rPr>
        <w:t> </w:t>
      </w:r>
      <w:r>
        <w:rPr>
          <w:w w:val="90"/>
        </w:rPr>
        <w:t>S,</w:t>
      </w:r>
      <w:r>
        <w:rPr>
          <w:spacing w:val="-10"/>
          <w:w w:val="90"/>
        </w:rPr>
        <w:t> </w:t>
      </w:r>
      <w:r>
        <w:rPr>
          <w:w w:val="90"/>
        </w:rPr>
        <w:t>NEZARATI</w:t>
      </w:r>
      <w:r>
        <w:rPr>
          <w:spacing w:val="-12"/>
          <w:w w:val="90"/>
        </w:rPr>
        <w:t> </w:t>
      </w:r>
      <w:r>
        <w:rPr>
          <w:w w:val="90"/>
        </w:rPr>
        <w:t>M</w:t>
      </w:r>
      <w:r>
        <w:rPr>
          <w:spacing w:val="-11"/>
          <w:w w:val="90"/>
        </w:rPr>
        <w:t> </w:t>
      </w:r>
      <w:r>
        <w:rPr>
          <w:w w:val="90"/>
        </w:rPr>
        <w:t>M,</w:t>
      </w:r>
      <w:r>
        <w:rPr>
          <w:spacing w:val="-11"/>
          <w:w w:val="90"/>
        </w:rPr>
        <w:t> </w:t>
      </w:r>
      <w:r>
        <w:rPr>
          <w:w w:val="90"/>
        </w:rPr>
        <w:t>ASAMOAH</w:t>
      </w:r>
      <w:r>
        <w:rPr>
          <w:spacing w:val="-11"/>
          <w:w w:val="90"/>
        </w:rPr>
        <w:t> </w:t>
      </w:r>
      <w:r>
        <w:rPr>
          <w:w w:val="90"/>
        </w:rPr>
        <w:t>A,</w:t>
      </w:r>
      <w:r>
        <w:rPr>
          <w:spacing w:val="-10"/>
          <w:w w:val="90"/>
        </w:rPr>
        <w:t> </w:t>
      </w:r>
      <w:r>
        <w:rPr>
          <w:w w:val="90"/>
        </w:rPr>
        <w:t>JACKSON</w:t>
      </w:r>
      <w:r>
        <w:rPr>
          <w:spacing w:val="-12"/>
          <w:w w:val="90"/>
        </w:rPr>
        <w:t> </w:t>
      </w:r>
      <w:r>
        <w:rPr>
          <w:w w:val="90"/>
        </w:rPr>
        <w:t>K </w:t>
      </w:r>
      <w:r>
        <w:rPr>
          <w:w w:val="95"/>
        </w:rPr>
        <w:t>E,</w:t>
      </w:r>
      <w:r>
        <w:rPr>
          <w:spacing w:val="-23"/>
          <w:w w:val="95"/>
        </w:rPr>
        <w:t> </w:t>
      </w:r>
      <w:r>
        <w:rPr>
          <w:w w:val="95"/>
        </w:rPr>
        <w:t>GOWANS</w:t>
      </w:r>
      <w:r>
        <w:rPr>
          <w:spacing w:val="-22"/>
          <w:w w:val="95"/>
        </w:rPr>
        <w:t> </w:t>
      </w:r>
      <w:r>
        <w:rPr>
          <w:w w:val="95"/>
        </w:rPr>
        <w:t>G</w:t>
      </w:r>
      <w:r>
        <w:rPr>
          <w:spacing w:val="-23"/>
          <w:w w:val="95"/>
        </w:rPr>
        <w:t> </w:t>
      </w:r>
      <w:r>
        <w:rPr>
          <w:w w:val="95"/>
        </w:rPr>
        <w:t>C,</w:t>
      </w:r>
      <w:r>
        <w:rPr>
          <w:spacing w:val="-23"/>
          <w:w w:val="95"/>
        </w:rPr>
        <w:t> </w:t>
      </w:r>
      <w:r>
        <w:rPr>
          <w:w w:val="95"/>
        </w:rPr>
        <w:t>MARTIN</w:t>
      </w:r>
      <w:r>
        <w:rPr>
          <w:spacing w:val="-22"/>
          <w:w w:val="95"/>
        </w:rPr>
        <w:t> </w:t>
      </w:r>
      <w:r>
        <w:rPr>
          <w:w w:val="95"/>
        </w:rPr>
        <w:t>J</w:t>
      </w:r>
      <w:r>
        <w:rPr>
          <w:spacing w:val="-23"/>
          <w:w w:val="95"/>
        </w:rPr>
        <w:t> </w:t>
      </w:r>
      <w:r>
        <w:rPr>
          <w:w w:val="95"/>
        </w:rPr>
        <w:t>A,</w:t>
      </w:r>
      <w:r>
        <w:rPr>
          <w:spacing w:val="-22"/>
          <w:w w:val="95"/>
        </w:rPr>
        <w:t> </w:t>
      </w:r>
      <w:r>
        <w:rPr>
          <w:w w:val="95"/>
        </w:rPr>
        <w:t>CARMANY</w:t>
      </w:r>
      <w:r>
        <w:rPr>
          <w:spacing w:val="-24"/>
          <w:w w:val="95"/>
        </w:rPr>
        <w:t> </w:t>
      </w:r>
      <w:r>
        <w:rPr>
          <w:w w:val="95"/>
        </w:rPr>
        <w:t>E</w:t>
      </w:r>
      <w:r>
        <w:rPr>
          <w:spacing w:val="-23"/>
          <w:w w:val="95"/>
        </w:rPr>
        <w:t> </w:t>
      </w:r>
      <w:r>
        <w:rPr>
          <w:w w:val="95"/>
        </w:rPr>
        <w:t>P,</w:t>
      </w:r>
      <w:r>
        <w:rPr>
          <w:spacing w:val="-22"/>
          <w:w w:val="95"/>
        </w:rPr>
        <w:t> </w:t>
      </w:r>
      <w:r>
        <w:rPr>
          <w:w w:val="95"/>
        </w:rPr>
        <w:t>STOCKTON</w:t>
      </w:r>
      <w:r>
        <w:rPr>
          <w:spacing w:val="-23"/>
          <w:w w:val="95"/>
        </w:rPr>
        <w:t> </w:t>
      </w:r>
      <w:r>
        <w:rPr>
          <w:w w:val="95"/>
        </w:rPr>
        <w:t>D</w:t>
      </w:r>
      <w:r>
        <w:rPr>
          <w:spacing w:val="-23"/>
          <w:w w:val="95"/>
        </w:rPr>
        <w:t> </w:t>
      </w:r>
      <w:r>
        <w:rPr>
          <w:w w:val="95"/>
        </w:rPr>
        <w:t>W,</w:t>
      </w:r>
      <w:r>
        <w:rPr>
          <w:spacing w:val="-23"/>
          <w:w w:val="95"/>
        </w:rPr>
        <w:t> </w:t>
      </w:r>
      <w:r>
        <w:rPr>
          <w:w w:val="95"/>
        </w:rPr>
        <w:t>SCHNUR</w:t>
      </w:r>
      <w:r>
        <w:rPr>
          <w:spacing w:val="-23"/>
          <w:w w:val="95"/>
        </w:rPr>
        <w:t> </w:t>
      </w:r>
      <w:r>
        <w:rPr>
          <w:w w:val="95"/>
        </w:rPr>
        <w:t>R</w:t>
      </w:r>
      <w:r>
        <w:rPr>
          <w:spacing w:val="-23"/>
          <w:w w:val="95"/>
        </w:rPr>
        <w:t> </w:t>
      </w:r>
      <w:r>
        <w:rPr>
          <w:w w:val="95"/>
        </w:rPr>
        <w:t>E,</w:t>
      </w:r>
      <w:r>
        <w:rPr>
          <w:spacing w:val="-24"/>
          <w:w w:val="95"/>
        </w:rPr>
        <w:t> </w:t>
      </w:r>
      <w:r>
        <w:rPr>
          <w:w w:val="95"/>
        </w:rPr>
        <w:t>PENNEY</w:t>
      </w:r>
      <w:r>
        <w:rPr>
          <w:spacing w:val="-23"/>
          <w:w w:val="95"/>
        </w:rPr>
        <w:t> </w:t>
      </w:r>
      <w:r>
        <w:rPr>
          <w:w w:val="95"/>
        </w:rPr>
        <w:t>L</w:t>
      </w:r>
      <w:r>
        <w:rPr>
          <w:spacing w:val="-24"/>
          <w:w w:val="95"/>
        </w:rPr>
        <w:t> </w:t>
      </w:r>
      <w:r>
        <w:rPr>
          <w:w w:val="95"/>
        </w:rPr>
        <w:t>S, </w:t>
      </w:r>
      <w:r>
        <w:rPr/>
        <w:t>MARTIN</w:t>
      </w:r>
      <w:r>
        <w:rPr>
          <w:spacing w:val="-4"/>
        </w:rPr>
        <w:t> </w:t>
      </w:r>
      <w:r>
        <w:rPr/>
        <w:t>D</w:t>
      </w:r>
      <w:r>
        <w:rPr>
          <w:spacing w:val="-4"/>
        </w:rPr>
        <w:t> </w:t>
      </w:r>
      <w:r>
        <w:rPr/>
        <w:t>M,</w:t>
      </w:r>
      <w:r>
        <w:rPr>
          <w:spacing w:val="-4"/>
        </w:rPr>
        <w:t> </w:t>
      </w:r>
      <w:r>
        <w:rPr/>
        <w:t>RASKIN</w:t>
      </w:r>
      <w:r>
        <w:rPr>
          <w:spacing w:val="-5"/>
        </w:rPr>
        <w:t> </w:t>
      </w:r>
      <w:r>
        <w:rPr/>
        <w:t>S,</w:t>
      </w:r>
      <w:r>
        <w:rPr>
          <w:spacing w:val="-5"/>
        </w:rPr>
        <w:t> </w:t>
      </w:r>
      <w:r>
        <w:rPr/>
        <w:t>LEPPIG</w:t>
      </w:r>
      <w:r>
        <w:rPr>
          <w:spacing w:val="-4"/>
        </w:rPr>
        <w:t> </w:t>
      </w:r>
      <w:r>
        <w:rPr/>
        <w:t>K,</w:t>
      </w:r>
      <w:r>
        <w:rPr>
          <w:spacing w:val="-3"/>
        </w:rPr>
        <w:t> </w:t>
      </w:r>
      <w:r>
        <w:rPr/>
        <w:t>THIESE</w:t>
      </w:r>
      <w:r>
        <w:rPr>
          <w:spacing w:val="-4"/>
        </w:rPr>
        <w:t> </w:t>
      </w:r>
      <w:r>
        <w:rPr/>
        <w:t>H,</w:t>
      </w:r>
      <w:r>
        <w:rPr>
          <w:spacing w:val="-5"/>
        </w:rPr>
        <w:t> </w:t>
      </w:r>
      <w:r>
        <w:rPr/>
        <w:t>SMITH</w:t>
      </w:r>
      <w:r>
        <w:rPr>
          <w:spacing w:val="-3"/>
        </w:rPr>
        <w:t> </w:t>
      </w:r>
      <w:r>
        <w:rPr/>
        <w:t>R,</w:t>
      </w:r>
      <w:r>
        <w:rPr>
          <w:spacing w:val="-5"/>
        </w:rPr>
        <w:t> </w:t>
      </w:r>
      <w:r>
        <w:rPr/>
        <w:t>ABERG</w:t>
      </w:r>
      <w:r>
        <w:rPr>
          <w:spacing w:val="-5"/>
        </w:rPr>
        <w:t> </w:t>
      </w:r>
      <w:r>
        <w:rPr/>
        <w:t>E,</w:t>
      </w:r>
      <w:r>
        <w:rPr>
          <w:spacing w:val="-4"/>
        </w:rPr>
        <w:t> </w:t>
      </w:r>
      <w:r>
        <w:rPr/>
        <w:t>NIYAZOV</w:t>
      </w:r>
      <w:r>
        <w:rPr>
          <w:spacing w:val="-4"/>
        </w:rPr>
        <w:t> </w:t>
      </w:r>
      <w:r>
        <w:rPr/>
        <w:t>D</w:t>
      </w:r>
      <w:r>
        <w:rPr>
          <w:spacing w:val="-4"/>
        </w:rPr>
        <w:t> </w:t>
      </w:r>
      <w:r>
        <w:rPr/>
        <w:t>M, </w:t>
      </w:r>
      <w:r>
        <w:rPr>
          <w:w w:val="95"/>
        </w:rPr>
        <w:t>ESCOBAR</w:t>
      </w:r>
      <w:r>
        <w:rPr>
          <w:spacing w:val="-16"/>
          <w:w w:val="95"/>
        </w:rPr>
        <w:t> </w:t>
      </w:r>
      <w:r>
        <w:rPr>
          <w:w w:val="95"/>
        </w:rPr>
        <w:t>L</w:t>
      </w:r>
      <w:r>
        <w:rPr>
          <w:spacing w:val="-16"/>
          <w:w w:val="95"/>
        </w:rPr>
        <w:t> </w:t>
      </w:r>
      <w:r>
        <w:rPr>
          <w:w w:val="95"/>
        </w:rPr>
        <w:t>F,</w:t>
      </w:r>
      <w:r>
        <w:rPr>
          <w:spacing w:val="-15"/>
          <w:w w:val="95"/>
        </w:rPr>
        <w:t> </w:t>
      </w:r>
      <w:r>
        <w:rPr>
          <w:w w:val="95"/>
        </w:rPr>
        <w:t>EL-KHECHEN</w:t>
      </w:r>
      <w:r>
        <w:rPr>
          <w:spacing w:val="-16"/>
          <w:w w:val="95"/>
        </w:rPr>
        <w:t> </w:t>
      </w:r>
      <w:r>
        <w:rPr>
          <w:w w:val="95"/>
        </w:rPr>
        <w:t>D,</w:t>
      </w:r>
      <w:r>
        <w:rPr>
          <w:spacing w:val="-15"/>
          <w:w w:val="95"/>
        </w:rPr>
        <w:t> </w:t>
      </w:r>
      <w:r>
        <w:rPr>
          <w:w w:val="95"/>
        </w:rPr>
        <w:t>JOHNSON</w:t>
      </w:r>
      <w:r>
        <w:rPr>
          <w:spacing w:val="-17"/>
          <w:w w:val="95"/>
        </w:rPr>
        <w:t> </w:t>
      </w:r>
      <w:r>
        <w:rPr>
          <w:w w:val="95"/>
        </w:rPr>
        <w:t>K</w:t>
      </w:r>
      <w:r>
        <w:rPr>
          <w:spacing w:val="-16"/>
          <w:w w:val="95"/>
        </w:rPr>
        <w:t> </w:t>
      </w:r>
      <w:r>
        <w:rPr>
          <w:w w:val="95"/>
        </w:rPr>
        <w:t>D,</w:t>
      </w:r>
      <w:r>
        <w:rPr>
          <w:spacing w:val="-15"/>
          <w:w w:val="95"/>
        </w:rPr>
        <w:t> </w:t>
      </w:r>
      <w:r>
        <w:rPr>
          <w:w w:val="95"/>
        </w:rPr>
        <w:t>LEBEL</w:t>
      </w:r>
      <w:r>
        <w:rPr>
          <w:spacing w:val="-16"/>
          <w:w w:val="95"/>
        </w:rPr>
        <w:t> </w:t>
      </w:r>
      <w:r>
        <w:rPr>
          <w:w w:val="95"/>
        </w:rPr>
        <w:t>R</w:t>
      </w:r>
      <w:r>
        <w:rPr>
          <w:spacing w:val="-15"/>
          <w:w w:val="95"/>
        </w:rPr>
        <w:t> </w:t>
      </w:r>
      <w:r>
        <w:rPr>
          <w:w w:val="95"/>
        </w:rPr>
        <w:t>R,</w:t>
      </w:r>
      <w:r>
        <w:rPr>
          <w:spacing w:val="-16"/>
          <w:w w:val="95"/>
        </w:rPr>
        <w:t> </w:t>
      </w:r>
      <w:r>
        <w:rPr>
          <w:w w:val="95"/>
        </w:rPr>
        <w:t>SIEFKAS</w:t>
      </w:r>
      <w:r>
        <w:rPr>
          <w:spacing w:val="-17"/>
          <w:w w:val="95"/>
        </w:rPr>
        <w:t> </w:t>
      </w:r>
      <w:r>
        <w:rPr>
          <w:w w:val="95"/>
        </w:rPr>
        <w:t>K,</w:t>
      </w:r>
      <w:r>
        <w:rPr>
          <w:spacing w:val="-15"/>
          <w:w w:val="95"/>
        </w:rPr>
        <w:t> </w:t>
      </w:r>
      <w:r>
        <w:rPr>
          <w:w w:val="95"/>
        </w:rPr>
        <w:t>BALL</w:t>
      </w:r>
      <w:r>
        <w:rPr>
          <w:spacing w:val="-16"/>
          <w:w w:val="95"/>
        </w:rPr>
        <w:t> </w:t>
      </w:r>
      <w:r>
        <w:rPr>
          <w:w w:val="95"/>
        </w:rPr>
        <w:t>S,</w:t>
      </w:r>
      <w:r>
        <w:rPr>
          <w:spacing w:val="-16"/>
          <w:w w:val="95"/>
        </w:rPr>
        <w:t> </w:t>
      </w:r>
      <w:r>
        <w:rPr>
          <w:w w:val="95"/>
        </w:rPr>
        <w:t>SHUR</w:t>
      </w:r>
      <w:r>
        <w:rPr>
          <w:spacing w:val="-16"/>
          <w:w w:val="95"/>
        </w:rPr>
        <w:t> </w:t>
      </w:r>
      <w:r>
        <w:rPr>
          <w:w w:val="95"/>
        </w:rPr>
        <w:t>N, MCGUIRE</w:t>
      </w:r>
      <w:r>
        <w:rPr>
          <w:spacing w:val="-7"/>
          <w:w w:val="95"/>
        </w:rPr>
        <w:t> </w:t>
      </w:r>
      <w:r>
        <w:rPr>
          <w:w w:val="95"/>
        </w:rPr>
        <w:t>M,</w:t>
      </w:r>
      <w:r>
        <w:rPr>
          <w:spacing w:val="-7"/>
          <w:w w:val="95"/>
        </w:rPr>
        <w:t> </w:t>
      </w:r>
      <w:r>
        <w:rPr>
          <w:w w:val="95"/>
        </w:rPr>
        <w:t>BRASINGTON</w:t>
      </w:r>
      <w:r>
        <w:rPr>
          <w:spacing w:val="-7"/>
          <w:w w:val="95"/>
        </w:rPr>
        <w:t> </w:t>
      </w:r>
      <w:r>
        <w:rPr>
          <w:w w:val="95"/>
        </w:rPr>
        <w:t>C</w:t>
      </w:r>
      <w:r>
        <w:rPr>
          <w:spacing w:val="-7"/>
          <w:w w:val="95"/>
        </w:rPr>
        <w:t> </w:t>
      </w:r>
      <w:r>
        <w:rPr>
          <w:w w:val="95"/>
        </w:rPr>
        <w:t>K,</w:t>
      </w:r>
      <w:r>
        <w:rPr>
          <w:spacing w:val="-6"/>
          <w:w w:val="95"/>
        </w:rPr>
        <w:t> </w:t>
      </w:r>
      <w:r>
        <w:rPr>
          <w:w w:val="95"/>
        </w:rPr>
        <w:t>SPENCE</w:t>
      </w:r>
      <w:r>
        <w:rPr>
          <w:spacing w:val="-7"/>
          <w:w w:val="95"/>
        </w:rPr>
        <w:t> </w:t>
      </w:r>
      <w:r>
        <w:rPr>
          <w:w w:val="95"/>
        </w:rPr>
        <w:t>J</w:t>
      </w:r>
      <w:r>
        <w:rPr>
          <w:spacing w:val="-7"/>
          <w:w w:val="95"/>
        </w:rPr>
        <w:t> </w:t>
      </w:r>
      <w:r>
        <w:rPr>
          <w:w w:val="95"/>
        </w:rPr>
        <w:t>E,</w:t>
      </w:r>
      <w:r>
        <w:rPr>
          <w:spacing w:val="-7"/>
          <w:w w:val="95"/>
        </w:rPr>
        <w:t> </w:t>
      </w:r>
      <w:r>
        <w:rPr>
          <w:w w:val="95"/>
        </w:rPr>
        <w:t>MARTIN</w:t>
      </w:r>
      <w:r>
        <w:rPr>
          <w:spacing w:val="-7"/>
          <w:w w:val="95"/>
        </w:rPr>
        <w:t> </w:t>
      </w:r>
      <w:r>
        <w:rPr>
          <w:w w:val="95"/>
        </w:rPr>
        <w:t>L</w:t>
      </w:r>
      <w:r>
        <w:rPr>
          <w:spacing w:val="-6"/>
          <w:w w:val="95"/>
        </w:rPr>
        <w:t> </w:t>
      </w:r>
      <w:r>
        <w:rPr>
          <w:w w:val="95"/>
        </w:rPr>
        <w:t>S,</w:t>
      </w:r>
      <w:r>
        <w:rPr>
          <w:spacing w:val="-6"/>
          <w:w w:val="95"/>
        </w:rPr>
        <w:t> </w:t>
      </w:r>
      <w:r>
        <w:rPr>
          <w:w w:val="95"/>
        </w:rPr>
        <w:t>CLERICUZIO</w:t>
      </w:r>
      <w:r>
        <w:rPr>
          <w:spacing w:val="-7"/>
          <w:w w:val="95"/>
        </w:rPr>
        <w:t> </w:t>
      </w:r>
      <w:r>
        <w:rPr>
          <w:w w:val="95"/>
        </w:rPr>
        <w:t>C,</w:t>
      </w:r>
      <w:r>
        <w:rPr>
          <w:spacing w:val="-6"/>
          <w:w w:val="95"/>
        </w:rPr>
        <w:t> </w:t>
      </w:r>
      <w:r>
        <w:rPr>
          <w:w w:val="95"/>
        </w:rPr>
        <w:t>BALLIF</w:t>
      </w:r>
      <w:r>
        <w:rPr>
          <w:spacing w:val="-6"/>
          <w:w w:val="95"/>
        </w:rPr>
        <w:t> </w:t>
      </w:r>
      <w:r>
        <w:rPr>
          <w:w w:val="95"/>
        </w:rPr>
        <w:t>B</w:t>
      </w:r>
      <w:r>
        <w:rPr>
          <w:spacing w:val="-7"/>
          <w:w w:val="95"/>
        </w:rPr>
        <w:t> </w:t>
      </w:r>
      <w:r>
        <w:rPr>
          <w:w w:val="95"/>
        </w:rPr>
        <w:t>C,</w:t>
      </w:r>
    </w:p>
    <w:p>
      <w:pPr>
        <w:pStyle w:val="BodyText"/>
        <w:spacing w:line="285" w:lineRule="auto"/>
        <w:ind w:right="113"/>
        <w:jc w:val="both"/>
      </w:pPr>
      <w:r>
        <w:rPr/>
        <w:t>SHAFFER L G, EICHLER E E. Phenotypic heterogeneity of genomic disorders and rare copy-number variants. </w:t>
      </w:r>
      <w:r>
        <w:rPr>
          <w:b/>
        </w:rPr>
        <w:t>N Engl </w:t>
      </w:r>
      <w:r>
        <w:rPr>
          <w:b/>
          <w:w w:val="95"/>
        </w:rPr>
        <w:t>J </w:t>
      </w:r>
      <w:r>
        <w:rPr>
          <w:b/>
        </w:rPr>
        <w:t>Med</w:t>
      </w:r>
      <w:r>
        <w:rPr/>
        <w:t>. 4;367(14):1321-31, Oct 2012. doi: 10.1056/NEJMoa1200395.</w:t>
      </w:r>
    </w:p>
    <w:p>
      <w:pPr>
        <w:pStyle w:val="BodyText"/>
        <w:spacing w:line="285" w:lineRule="auto" w:before="193"/>
        <w:ind w:right="112"/>
        <w:jc w:val="both"/>
      </w:pPr>
      <w:r>
        <w:rPr/>
        <w:t>GROPMAN</w:t>
      </w:r>
      <w:r>
        <w:rPr>
          <w:spacing w:val="-20"/>
        </w:rPr>
        <w:t> </w:t>
      </w:r>
      <w:r>
        <w:rPr/>
        <w:t>A</w:t>
      </w:r>
      <w:r>
        <w:rPr>
          <w:spacing w:val="-19"/>
        </w:rPr>
        <w:t> </w:t>
      </w:r>
      <w:r>
        <w:rPr/>
        <w:t>L.</w:t>
      </w:r>
      <w:r>
        <w:rPr>
          <w:spacing w:val="-19"/>
        </w:rPr>
        <w:t> </w:t>
      </w:r>
      <w:r>
        <w:rPr/>
        <w:t>Patterns</w:t>
      </w:r>
      <w:r>
        <w:rPr>
          <w:spacing w:val="-19"/>
        </w:rPr>
        <w:t> </w:t>
      </w:r>
      <w:r>
        <w:rPr/>
        <w:t>of</w:t>
      </w:r>
      <w:r>
        <w:rPr>
          <w:spacing w:val="-19"/>
        </w:rPr>
        <w:t> </w:t>
      </w:r>
      <w:r>
        <w:rPr/>
        <w:t>brain</w:t>
      </w:r>
      <w:r>
        <w:rPr>
          <w:spacing w:val="-19"/>
        </w:rPr>
        <w:t> </w:t>
      </w:r>
      <w:r>
        <w:rPr/>
        <w:t>injury</w:t>
      </w:r>
      <w:r>
        <w:rPr>
          <w:spacing w:val="-20"/>
        </w:rPr>
        <w:t> </w:t>
      </w:r>
      <w:r>
        <w:rPr/>
        <w:t>in</w:t>
      </w:r>
      <w:r>
        <w:rPr>
          <w:spacing w:val="-19"/>
        </w:rPr>
        <w:t> </w:t>
      </w:r>
      <w:r>
        <w:rPr/>
        <w:t>inborn</w:t>
      </w:r>
      <w:r>
        <w:rPr>
          <w:spacing w:val="-19"/>
        </w:rPr>
        <w:t> </w:t>
      </w:r>
      <w:r>
        <w:rPr/>
        <w:t>errors</w:t>
      </w:r>
      <w:r>
        <w:rPr>
          <w:spacing w:val="-19"/>
        </w:rPr>
        <w:t> </w:t>
      </w:r>
      <w:r>
        <w:rPr/>
        <w:t>of</w:t>
      </w:r>
      <w:r>
        <w:rPr>
          <w:spacing w:val="-19"/>
        </w:rPr>
        <w:t> </w:t>
      </w:r>
      <w:r>
        <w:rPr/>
        <w:t>metabolism.</w:t>
      </w:r>
      <w:r>
        <w:rPr>
          <w:spacing w:val="-19"/>
        </w:rPr>
        <w:t> </w:t>
      </w:r>
      <w:r>
        <w:rPr>
          <w:b/>
        </w:rPr>
        <w:t>Semin</w:t>
      </w:r>
      <w:r>
        <w:rPr>
          <w:b/>
          <w:spacing w:val="-22"/>
        </w:rPr>
        <w:t> </w:t>
      </w:r>
      <w:r>
        <w:rPr>
          <w:b/>
        </w:rPr>
        <w:t>Pediatr Neurol</w:t>
      </w:r>
      <w:r>
        <w:rPr/>
        <w:t>.</w:t>
      </w:r>
      <w:r>
        <w:rPr>
          <w:spacing w:val="-11"/>
        </w:rPr>
        <w:t> </w:t>
      </w:r>
      <w:r>
        <w:rPr/>
        <w:t>19(4):203-10,</w:t>
      </w:r>
      <w:r>
        <w:rPr>
          <w:spacing w:val="-8"/>
        </w:rPr>
        <w:t> </w:t>
      </w:r>
      <w:r>
        <w:rPr/>
        <w:t>Dec</w:t>
      </w:r>
      <w:r>
        <w:rPr>
          <w:spacing w:val="-10"/>
        </w:rPr>
        <w:t> </w:t>
      </w:r>
      <w:r>
        <w:rPr/>
        <w:t>2012.</w:t>
      </w:r>
      <w:r>
        <w:rPr>
          <w:spacing w:val="-10"/>
        </w:rPr>
        <w:t> </w:t>
      </w:r>
      <w:r>
        <w:rPr/>
        <w:t>doi:</w:t>
      </w:r>
      <w:r>
        <w:rPr>
          <w:spacing w:val="-12"/>
        </w:rPr>
        <w:t> </w:t>
      </w:r>
      <w:r>
        <w:rPr/>
        <w:t>10.1016/j.spen.2012.09.007.</w:t>
      </w:r>
    </w:p>
    <w:p>
      <w:pPr>
        <w:pStyle w:val="BodyText"/>
        <w:spacing w:line="285" w:lineRule="auto" w:before="198"/>
        <w:ind w:right="121"/>
        <w:jc w:val="both"/>
      </w:pPr>
      <w:r>
        <w:rPr>
          <w:w w:val="95"/>
        </w:rPr>
        <w:t>HARTLEY L, SALT A, DORLING J, GRINGRAS P. Investigation of children with “developmental delay”. </w:t>
      </w:r>
      <w:r>
        <w:rPr>
          <w:b/>
          <w:w w:val="95"/>
        </w:rPr>
        <w:t>West J Med</w:t>
      </w:r>
      <w:r>
        <w:rPr>
          <w:w w:val="95"/>
        </w:rPr>
        <w:t>. 176:29-33, 2002.</w:t>
      </w:r>
    </w:p>
    <w:p>
      <w:pPr>
        <w:pStyle w:val="BodyText"/>
        <w:spacing w:line="285" w:lineRule="auto" w:before="196"/>
        <w:ind w:right="114"/>
        <w:jc w:val="both"/>
      </w:pPr>
      <w:r>
        <w:rPr>
          <w:w w:val="95"/>
        </w:rPr>
        <w:t>HAYASHI S, IMOTO I, AIZU Y, OKAMOTO N, MIZUNO S, KUROSAWA K, OKAMOTO N, HONDA S, ARAKI S, MIZUTANI S, NUMABE H, SAITOH S, KOSHO T, FUKUSHIMA Y, MITSUBUCHI</w:t>
      </w:r>
      <w:r>
        <w:rPr>
          <w:spacing w:val="-18"/>
          <w:w w:val="95"/>
        </w:rPr>
        <w:t> </w:t>
      </w:r>
      <w:r>
        <w:rPr>
          <w:w w:val="95"/>
        </w:rPr>
        <w:t>H,</w:t>
      </w:r>
      <w:r>
        <w:rPr>
          <w:spacing w:val="-17"/>
          <w:w w:val="95"/>
        </w:rPr>
        <w:t> </w:t>
      </w:r>
      <w:r>
        <w:rPr>
          <w:w w:val="95"/>
        </w:rPr>
        <w:t>ENDO</w:t>
      </w:r>
      <w:r>
        <w:rPr>
          <w:spacing w:val="-17"/>
          <w:w w:val="95"/>
        </w:rPr>
        <w:t> </w:t>
      </w:r>
      <w:r>
        <w:rPr>
          <w:w w:val="95"/>
        </w:rPr>
        <w:t>F,</w:t>
      </w:r>
      <w:r>
        <w:rPr>
          <w:spacing w:val="-16"/>
          <w:w w:val="95"/>
        </w:rPr>
        <w:t> </w:t>
      </w:r>
      <w:r>
        <w:rPr>
          <w:w w:val="95"/>
        </w:rPr>
        <w:t>CHINEN</w:t>
      </w:r>
      <w:r>
        <w:rPr>
          <w:spacing w:val="-17"/>
          <w:w w:val="95"/>
        </w:rPr>
        <w:t> </w:t>
      </w:r>
      <w:r>
        <w:rPr>
          <w:w w:val="95"/>
        </w:rPr>
        <w:t>Y,</w:t>
      </w:r>
      <w:r>
        <w:rPr>
          <w:spacing w:val="-17"/>
          <w:w w:val="95"/>
        </w:rPr>
        <w:t> </w:t>
      </w:r>
      <w:r>
        <w:rPr>
          <w:w w:val="95"/>
        </w:rPr>
        <w:t>KOSAKI</w:t>
      </w:r>
      <w:r>
        <w:rPr>
          <w:spacing w:val="-17"/>
          <w:w w:val="95"/>
        </w:rPr>
        <w:t> </w:t>
      </w:r>
      <w:r>
        <w:rPr>
          <w:w w:val="95"/>
        </w:rPr>
        <w:t>R,</w:t>
      </w:r>
      <w:r>
        <w:rPr>
          <w:spacing w:val="-16"/>
          <w:w w:val="95"/>
        </w:rPr>
        <w:t> </w:t>
      </w:r>
      <w:r>
        <w:rPr>
          <w:w w:val="95"/>
        </w:rPr>
        <w:t>OKUYAMA</w:t>
      </w:r>
      <w:r>
        <w:rPr>
          <w:spacing w:val="-17"/>
          <w:w w:val="95"/>
        </w:rPr>
        <w:t> </w:t>
      </w:r>
      <w:r>
        <w:rPr>
          <w:w w:val="95"/>
        </w:rPr>
        <w:t>T,</w:t>
      </w:r>
      <w:r>
        <w:rPr>
          <w:spacing w:val="-18"/>
          <w:w w:val="95"/>
        </w:rPr>
        <w:t> </w:t>
      </w:r>
      <w:r>
        <w:rPr>
          <w:w w:val="95"/>
        </w:rPr>
        <w:t>OHKI</w:t>
      </w:r>
      <w:r>
        <w:rPr>
          <w:spacing w:val="-17"/>
          <w:w w:val="95"/>
        </w:rPr>
        <w:t> </w:t>
      </w:r>
      <w:r>
        <w:rPr>
          <w:w w:val="95"/>
        </w:rPr>
        <w:t>H,</w:t>
      </w:r>
      <w:r>
        <w:rPr>
          <w:spacing w:val="-16"/>
          <w:w w:val="95"/>
        </w:rPr>
        <w:t> </w:t>
      </w:r>
      <w:r>
        <w:rPr>
          <w:w w:val="95"/>
        </w:rPr>
        <w:t>YOSHIHASHI</w:t>
      </w:r>
      <w:r>
        <w:rPr>
          <w:spacing w:val="-18"/>
          <w:w w:val="95"/>
        </w:rPr>
        <w:t> </w:t>
      </w:r>
      <w:r>
        <w:rPr>
          <w:w w:val="95"/>
        </w:rPr>
        <w:t>H, ONO</w:t>
      </w:r>
      <w:r>
        <w:rPr>
          <w:spacing w:val="-7"/>
          <w:w w:val="95"/>
        </w:rPr>
        <w:t> </w:t>
      </w:r>
      <w:r>
        <w:rPr>
          <w:w w:val="95"/>
        </w:rPr>
        <w:t>M,</w:t>
      </w:r>
      <w:r>
        <w:rPr>
          <w:spacing w:val="-5"/>
          <w:w w:val="95"/>
        </w:rPr>
        <w:t> </w:t>
      </w:r>
      <w:r>
        <w:rPr>
          <w:w w:val="95"/>
        </w:rPr>
        <w:t>TAKADA</w:t>
      </w:r>
      <w:r>
        <w:rPr>
          <w:spacing w:val="-6"/>
          <w:w w:val="95"/>
        </w:rPr>
        <w:t> </w:t>
      </w:r>
      <w:r>
        <w:rPr>
          <w:w w:val="95"/>
        </w:rPr>
        <w:t>F,</w:t>
      </w:r>
      <w:r>
        <w:rPr>
          <w:spacing w:val="-5"/>
          <w:w w:val="95"/>
        </w:rPr>
        <w:t> </w:t>
      </w:r>
      <w:r>
        <w:rPr>
          <w:w w:val="95"/>
        </w:rPr>
        <w:t>ONO</w:t>
      </w:r>
      <w:r>
        <w:rPr>
          <w:spacing w:val="-7"/>
          <w:w w:val="95"/>
        </w:rPr>
        <w:t> </w:t>
      </w:r>
      <w:r>
        <w:rPr>
          <w:w w:val="95"/>
        </w:rPr>
        <w:t>H,</w:t>
      </w:r>
      <w:r>
        <w:rPr>
          <w:spacing w:val="-5"/>
          <w:w w:val="95"/>
        </w:rPr>
        <w:t> </w:t>
      </w:r>
      <w:r>
        <w:rPr>
          <w:w w:val="95"/>
        </w:rPr>
        <w:t>YAGI</w:t>
      </w:r>
      <w:r>
        <w:rPr>
          <w:spacing w:val="-6"/>
          <w:w w:val="95"/>
        </w:rPr>
        <w:t> </w:t>
      </w:r>
      <w:r>
        <w:rPr>
          <w:w w:val="95"/>
        </w:rPr>
        <w:t>M,</w:t>
      </w:r>
      <w:r>
        <w:rPr>
          <w:spacing w:val="-6"/>
          <w:w w:val="95"/>
        </w:rPr>
        <w:t> </w:t>
      </w:r>
      <w:r>
        <w:rPr>
          <w:w w:val="95"/>
        </w:rPr>
        <w:t>MATSUMOTO</w:t>
      </w:r>
      <w:r>
        <w:rPr>
          <w:spacing w:val="-6"/>
          <w:w w:val="95"/>
        </w:rPr>
        <w:t> </w:t>
      </w:r>
      <w:r>
        <w:rPr>
          <w:w w:val="95"/>
        </w:rPr>
        <w:t>H,</w:t>
      </w:r>
      <w:r>
        <w:rPr>
          <w:spacing w:val="-5"/>
          <w:w w:val="95"/>
        </w:rPr>
        <w:t> </w:t>
      </w:r>
      <w:r>
        <w:rPr>
          <w:w w:val="95"/>
        </w:rPr>
        <w:t>MAKITA</w:t>
      </w:r>
      <w:r>
        <w:rPr>
          <w:spacing w:val="-6"/>
          <w:w w:val="95"/>
        </w:rPr>
        <w:t> </w:t>
      </w:r>
      <w:r>
        <w:rPr>
          <w:w w:val="95"/>
        </w:rPr>
        <w:t>Y,</w:t>
      </w:r>
      <w:r>
        <w:rPr>
          <w:spacing w:val="-6"/>
          <w:w w:val="95"/>
        </w:rPr>
        <w:t> </w:t>
      </w:r>
      <w:r>
        <w:rPr>
          <w:w w:val="95"/>
        </w:rPr>
        <w:t>HATA</w:t>
      </w:r>
      <w:r>
        <w:rPr>
          <w:spacing w:val="-7"/>
          <w:w w:val="95"/>
        </w:rPr>
        <w:t> </w:t>
      </w:r>
      <w:r>
        <w:rPr>
          <w:w w:val="95"/>
        </w:rPr>
        <w:t>A,</w:t>
      </w:r>
      <w:r>
        <w:rPr>
          <w:spacing w:val="-1"/>
          <w:w w:val="95"/>
        </w:rPr>
        <w:t> </w:t>
      </w:r>
      <w:r>
        <w:rPr>
          <w:w w:val="95"/>
        </w:rPr>
        <w:t>INAZAWA</w:t>
      </w:r>
      <w:r>
        <w:rPr>
          <w:spacing w:val="-6"/>
          <w:w w:val="95"/>
        </w:rPr>
        <w:t> </w:t>
      </w:r>
      <w:r>
        <w:rPr>
          <w:w w:val="95"/>
        </w:rPr>
        <w:t>J.</w:t>
      </w:r>
    </w:p>
    <w:p>
      <w:pPr>
        <w:pStyle w:val="BodyText"/>
        <w:spacing w:line="285" w:lineRule="auto"/>
        <w:ind w:right="109"/>
        <w:jc w:val="both"/>
      </w:pPr>
      <w:r>
        <w:rPr/>
        <w:t>Clinical application of array-based comparative genomic hybridization by two-stage screening</w:t>
      </w:r>
      <w:r>
        <w:rPr>
          <w:spacing w:val="-11"/>
        </w:rPr>
        <w:t> </w:t>
      </w:r>
      <w:r>
        <w:rPr/>
        <w:t>for</w:t>
      </w:r>
      <w:r>
        <w:rPr>
          <w:spacing w:val="-10"/>
        </w:rPr>
        <w:t> </w:t>
      </w:r>
      <w:r>
        <w:rPr/>
        <w:t>536</w:t>
      </w:r>
      <w:r>
        <w:rPr>
          <w:spacing w:val="-11"/>
        </w:rPr>
        <w:t> </w:t>
      </w:r>
      <w:r>
        <w:rPr/>
        <w:t>patients</w:t>
      </w:r>
      <w:r>
        <w:rPr>
          <w:spacing w:val="-10"/>
        </w:rPr>
        <w:t> </w:t>
      </w:r>
      <w:r>
        <w:rPr/>
        <w:t>with</w:t>
      </w:r>
      <w:r>
        <w:rPr>
          <w:spacing w:val="-11"/>
        </w:rPr>
        <w:t> </w:t>
      </w:r>
      <w:r>
        <w:rPr/>
        <w:t>mental</w:t>
      </w:r>
      <w:r>
        <w:rPr>
          <w:spacing w:val="-10"/>
        </w:rPr>
        <w:t> </w:t>
      </w:r>
      <w:r>
        <w:rPr/>
        <w:t>retardation</w:t>
      </w:r>
      <w:r>
        <w:rPr>
          <w:spacing w:val="-9"/>
        </w:rPr>
        <w:t> </w:t>
      </w:r>
      <w:r>
        <w:rPr/>
        <w:t>and</w:t>
      </w:r>
      <w:r>
        <w:rPr>
          <w:spacing w:val="-11"/>
        </w:rPr>
        <w:t> </w:t>
      </w:r>
      <w:r>
        <w:rPr/>
        <w:t>multiple</w:t>
      </w:r>
      <w:r>
        <w:rPr>
          <w:spacing w:val="-10"/>
        </w:rPr>
        <w:t> </w:t>
      </w:r>
      <w:r>
        <w:rPr/>
        <w:t>congenital</w:t>
      </w:r>
      <w:r>
        <w:rPr>
          <w:spacing w:val="-10"/>
        </w:rPr>
        <w:t> </w:t>
      </w:r>
      <w:r>
        <w:rPr/>
        <w:t>anomalies.</w:t>
      </w:r>
      <w:r>
        <w:rPr>
          <w:spacing w:val="-4"/>
        </w:rPr>
        <w:t> </w:t>
      </w:r>
      <w:r>
        <w:rPr>
          <w:b/>
          <w:w w:val="95"/>
        </w:rPr>
        <w:t>J </w:t>
      </w:r>
      <w:r>
        <w:rPr>
          <w:b/>
        </w:rPr>
        <w:t>Hum</w:t>
      </w:r>
      <w:r>
        <w:rPr>
          <w:b/>
          <w:spacing w:val="-13"/>
        </w:rPr>
        <w:t> </w:t>
      </w:r>
      <w:r>
        <w:rPr>
          <w:b/>
        </w:rPr>
        <w:t>Genet</w:t>
      </w:r>
      <w:r>
        <w:rPr/>
        <w:t>.</w:t>
      </w:r>
      <w:r>
        <w:rPr>
          <w:spacing w:val="-10"/>
        </w:rPr>
        <w:t> </w:t>
      </w:r>
      <w:r>
        <w:rPr/>
        <w:t>56(2):110-24,</w:t>
      </w:r>
      <w:r>
        <w:rPr>
          <w:spacing w:val="-9"/>
        </w:rPr>
        <w:t> </w:t>
      </w:r>
      <w:r>
        <w:rPr/>
        <w:t>Feb</w:t>
      </w:r>
      <w:r>
        <w:rPr>
          <w:spacing w:val="-10"/>
        </w:rPr>
        <w:t> </w:t>
      </w:r>
      <w:r>
        <w:rPr/>
        <w:t>2011.</w:t>
      </w:r>
      <w:r>
        <w:rPr>
          <w:spacing w:val="-10"/>
        </w:rPr>
        <w:t> </w:t>
      </w:r>
      <w:r>
        <w:rPr/>
        <w:t>doi:</w:t>
      </w:r>
      <w:r>
        <w:rPr>
          <w:spacing w:val="-8"/>
        </w:rPr>
        <w:t> </w:t>
      </w:r>
      <w:r>
        <w:rPr/>
        <w:t>10.1038/jhg.2010.129.</w:t>
      </w:r>
    </w:p>
    <w:p>
      <w:pPr>
        <w:pStyle w:val="BodyText"/>
        <w:spacing w:before="196"/>
        <w:jc w:val="both"/>
      </w:pPr>
      <w:r>
        <w:rPr>
          <w:w w:val="95"/>
        </w:rPr>
        <w:t>HONDA S, HAYASHI S, IMOTO I, TOYAMA J, OKAZAWA H, NAKAGAWA E, GOTO Y,</w:t>
      </w:r>
    </w:p>
    <w:p>
      <w:pPr>
        <w:pStyle w:val="BodyText"/>
        <w:spacing w:line="285" w:lineRule="auto" w:before="49"/>
        <w:ind w:right="114"/>
        <w:jc w:val="both"/>
      </w:pPr>
      <w:r>
        <w:rPr>
          <w:w w:val="95"/>
        </w:rPr>
        <w:t>INAZAWA J. Copy-number variations on the X chromosome in Japanese patients with mental retardation detected by array-based comparative genomic hybridization analysis.     </w:t>
      </w:r>
      <w:r>
        <w:rPr>
          <w:b/>
          <w:w w:val="95"/>
        </w:rPr>
        <w:t>J Hum Genet</w:t>
      </w:r>
      <w:r>
        <w:rPr>
          <w:w w:val="95"/>
        </w:rPr>
        <w:t>. 55(9):590-9, Sep 2010. doi:</w:t>
      </w:r>
      <w:r>
        <w:rPr>
          <w:spacing w:val="-32"/>
          <w:w w:val="95"/>
        </w:rPr>
        <w:t> </w:t>
      </w:r>
      <w:r>
        <w:rPr>
          <w:w w:val="95"/>
        </w:rPr>
        <w:t>10.1038/jhg.2010.74.</w:t>
      </w:r>
    </w:p>
    <w:p>
      <w:pPr>
        <w:pStyle w:val="BodyText"/>
        <w:spacing w:line="288" w:lineRule="auto" w:before="198"/>
        <w:ind w:right="115"/>
        <w:jc w:val="both"/>
      </w:pPr>
      <w:r>
        <w:rPr/>
        <w:t>JIN</w:t>
      </w:r>
      <w:r>
        <w:rPr>
          <w:spacing w:val="-30"/>
        </w:rPr>
        <w:t> </w:t>
      </w:r>
      <w:r>
        <w:rPr/>
        <w:t>M,</w:t>
      </w:r>
      <w:r>
        <w:rPr>
          <w:spacing w:val="-29"/>
        </w:rPr>
        <w:t> </w:t>
      </w:r>
      <w:r>
        <w:rPr/>
        <w:t>YU</w:t>
      </w:r>
      <w:r>
        <w:rPr>
          <w:spacing w:val="-29"/>
        </w:rPr>
        <w:t> </w:t>
      </w:r>
      <w:r>
        <w:rPr/>
        <w:t>Y,</w:t>
      </w:r>
      <w:r>
        <w:rPr>
          <w:spacing w:val="-29"/>
        </w:rPr>
        <w:t> </w:t>
      </w:r>
      <w:r>
        <w:rPr/>
        <w:t>HUANG</w:t>
      </w:r>
      <w:r>
        <w:rPr>
          <w:spacing w:val="-29"/>
        </w:rPr>
        <w:t> </w:t>
      </w:r>
      <w:r>
        <w:rPr/>
        <w:t>H.</w:t>
      </w:r>
      <w:r>
        <w:rPr>
          <w:spacing w:val="-29"/>
        </w:rPr>
        <w:t> </w:t>
      </w:r>
      <w:r>
        <w:rPr/>
        <w:t>An</w:t>
      </w:r>
      <w:r>
        <w:rPr>
          <w:spacing w:val="-29"/>
        </w:rPr>
        <w:t> </w:t>
      </w:r>
      <w:r>
        <w:rPr/>
        <w:t>update</w:t>
      </w:r>
      <w:r>
        <w:rPr>
          <w:spacing w:val="-29"/>
        </w:rPr>
        <w:t> </w:t>
      </w:r>
      <w:r>
        <w:rPr/>
        <w:t>on</w:t>
      </w:r>
      <w:r>
        <w:rPr>
          <w:spacing w:val="-29"/>
        </w:rPr>
        <w:t> </w:t>
      </w:r>
      <w:r>
        <w:rPr/>
        <w:t>primary</w:t>
      </w:r>
      <w:r>
        <w:rPr>
          <w:spacing w:val="-29"/>
        </w:rPr>
        <w:t> </w:t>
      </w:r>
      <w:r>
        <w:rPr/>
        <w:t>ovarian</w:t>
      </w:r>
      <w:r>
        <w:rPr>
          <w:spacing w:val="-28"/>
        </w:rPr>
        <w:t> </w:t>
      </w:r>
      <w:r>
        <w:rPr/>
        <w:t>insufficiency.</w:t>
      </w:r>
      <w:r>
        <w:rPr>
          <w:spacing w:val="-26"/>
        </w:rPr>
        <w:t> </w:t>
      </w:r>
      <w:r>
        <w:rPr>
          <w:b/>
        </w:rPr>
        <w:t>Sci</w:t>
      </w:r>
      <w:r>
        <w:rPr>
          <w:b/>
          <w:spacing w:val="-33"/>
        </w:rPr>
        <w:t> </w:t>
      </w:r>
      <w:r>
        <w:rPr>
          <w:b/>
        </w:rPr>
        <w:t>China</w:t>
      </w:r>
      <w:r>
        <w:rPr>
          <w:b/>
          <w:spacing w:val="-32"/>
        </w:rPr>
        <w:t> </w:t>
      </w:r>
      <w:r>
        <w:rPr>
          <w:b/>
        </w:rPr>
        <w:t>Life</w:t>
      </w:r>
      <w:r>
        <w:rPr>
          <w:b/>
          <w:spacing w:val="-31"/>
        </w:rPr>
        <w:t> </w:t>
      </w:r>
      <w:r>
        <w:rPr>
          <w:b/>
        </w:rPr>
        <w:t>Sci</w:t>
      </w:r>
      <w:r>
        <w:rPr/>
        <w:t>. 55(8):677-86,</w:t>
      </w:r>
      <w:r>
        <w:rPr>
          <w:spacing w:val="-9"/>
        </w:rPr>
        <w:t> </w:t>
      </w:r>
      <w:r>
        <w:rPr/>
        <w:t>Aug</w:t>
      </w:r>
      <w:r>
        <w:rPr>
          <w:spacing w:val="-8"/>
        </w:rPr>
        <w:t> </w:t>
      </w:r>
      <w:r>
        <w:rPr/>
        <w:t>2012.</w:t>
      </w:r>
      <w:r>
        <w:rPr>
          <w:spacing w:val="-8"/>
        </w:rPr>
        <w:t> </w:t>
      </w:r>
      <w:r>
        <w:rPr/>
        <w:t>doi:</w:t>
      </w:r>
      <w:r>
        <w:rPr>
          <w:spacing w:val="-10"/>
        </w:rPr>
        <w:t> </w:t>
      </w:r>
      <w:r>
        <w:rPr/>
        <w:t>10.1007/s11427-012-4355-2.</w:t>
      </w:r>
      <w:r>
        <w:rPr>
          <w:spacing w:val="-8"/>
        </w:rPr>
        <w:t> </w:t>
      </w:r>
      <w:r>
        <w:rPr/>
        <w:t>Epub</w:t>
      </w:r>
      <w:r>
        <w:rPr>
          <w:spacing w:val="-9"/>
        </w:rPr>
        <w:t> </w:t>
      </w:r>
      <w:r>
        <w:rPr/>
        <w:t>2012</w:t>
      </w:r>
      <w:r>
        <w:rPr>
          <w:spacing w:val="-9"/>
        </w:rPr>
        <w:t> </w:t>
      </w:r>
      <w:r>
        <w:rPr/>
        <w:t>Aug</w:t>
      </w:r>
      <w:r>
        <w:rPr>
          <w:spacing w:val="-9"/>
        </w:rPr>
        <w:t> </w:t>
      </w:r>
      <w:r>
        <w:rPr/>
        <w:t>30.</w:t>
      </w:r>
    </w:p>
    <w:p>
      <w:pPr>
        <w:spacing w:after="0" w:line="288" w:lineRule="auto"/>
        <w:jc w:val="both"/>
        <w:sectPr>
          <w:pgSz w:w="11910" w:h="16840"/>
          <w:pgMar w:top="1320" w:bottom="280" w:left="1160" w:right="1300"/>
        </w:sectPr>
      </w:pPr>
    </w:p>
    <w:p>
      <w:pPr>
        <w:pStyle w:val="BodyText"/>
        <w:spacing w:line="288" w:lineRule="auto" w:before="83"/>
      </w:pPr>
      <w:r>
        <w:rPr/>
        <w:pict>
          <v:shape style="position:absolute;margin-left:24.549999pt;margin-top:25.999983pt;width:546.35pt;height:789.5pt;mso-position-horizontal-relative:page;mso-position-vertical-relative:page;z-index:-26464" coordorigin="491,520" coordsize="10927,15790" path="m931,520l859,526,792,542,729,569,671,605,620,649,576,700,540,758,513,821,497,888,491,960,491,15870,497,15942,513,16009,540,16072,576,16130,620,16181,671,16225,729,16261,792,16288,859,16304,931,16310,10978,16310,11050,16304,11117,16288,11180,16261,11238,16225,11289,16181,11333,16130,11369,16072,11396,16009,11412,15942,11418,15870,11418,960,11412,888,11396,821,11369,758,11333,700,11289,649,11238,605,11180,569,11117,542,11050,526,10978,520,931,520xe" filled="false" stroked="true" strokeweight="1pt" strokecolor="#000000">
            <v:path arrowok="t"/>
            <v:stroke dashstyle="solid"/>
            <w10:wrap type="none"/>
          </v:shape>
        </w:pict>
      </w:r>
      <w:r>
        <w:rPr>
          <w:w w:val="95"/>
        </w:rPr>
        <w:t>KNIGHT SJ, REGAN R. Idiopathic learning disability and genome imbalance. </w:t>
      </w:r>
      <w:r>
        <w:rPr>
          <w:b/>
          <w:w w:val="95"/>
        </w:rPr>
        <w:t>Cytogenet </w:t>
      </w:r>
      <w:r>
        <w:rPr>
          <w:b/>
        </w:rPr>
        <w:t>Genome Res</w:t>
      </w:r>
      <w:r>
        <w:rPr/>
        <w:t>. 115:215-224, 2006.</w:t>
      </w:r>
    </w:p>
    <w:p>
      <w:pPr>
        <w:pStyle w:val="BodyText"/>
        <w:spacing w:before="193"/>
      </w:pPr>
      <w:r>
        <w:rPr/>
        <w:t>LEÃO</w:t>
      </w:r>
      <w:r>
        <w:rPr>
          <w:spacing w:val="-36"/>
        </w:rPr>
        <w:t> </w:t>
      </w:r>
      <w:r>
        <w:rPr/>
        <w:t>L</w:t>
      </w:r>
      <w:r>
        <w:rPr>
          <w:spacing w:val="-34"/>
        </w:rPr>
        <w:t> </w:t>
      </w:r>
      <w:r>
        <w:rPr/>
        <w:t>L,</w:t>
      </w:r>
      <w:r>
        <w:rPr>
          <w:spacing w:val="-34"/>
        </w:rPr>
        <w:t> </w:t>
      </w:r>
      <w:r>
        <w:rPr/>
        <w:t>AGUIAR</w:t>
      </w:r>
      <w:r>
        <w:rPr>
          <w:spacing w:val="-35"/>
        </w:rPr>
        <w:t> </w:t>
      </w:r>
      <w:r>
        <w:rPr/>
        <w:t>M</w:t>
      </w:r>
      <w:r>
        <w:rPr>
          <w:spacing w:val="-35"/>
        </w:rPr>
        <w:t> </w:t>
      </w:r>
      <w:r>
        <w:rPr/>
        <w:t>J</w:t>
      </w:r>
      <w:r>
        <w:rPr>
          <w:spacing w:val="-35"/>
        </w:rPr>
        <w:t> </w:t>
      </w:r>
      <w:r>
        <w:rPr/>
        <w:t>B.</w:t>
      </w:r>
      <w:r>
        <w:rPr>
          <w:spacing w:val="-35"/>
        </w:rPr>
        <w:t> </w:t>
      </w:r>
      <w:r>
        <w:rPr/>
        <w:t>A</w:t>
      </w:r>
      <w:r>
        <w:rPr>
          <w:spacing w:val="-35"/>
        </w:rPr>
        <w:t> </w:t>
      </w:r>
      <w:r>
        <w:rPr/>
        <w:t>criança</w:t>
      </w:r>
      <w:r>
        <w:rPr>
          <w:spacing w:val="-34"/>
        </w:rPr>
        <w:t> </w:t>
      </w:r>
      <w:r>
        <w:rPr/>
        <w:t>com</w:t>
      </w:r>
      <w:r>
        <w:rPr>
          <w:spacing w:val="-35"/>
        </w:rPr>
        <w:t> </w:t>
      </w:r>
      <w:r>
        <w:rPr/>
        <w:t>anomalias</w:t>
      </w:r>
      <w:r>
        <w:rPr>
          <w:spacing w:val="-35"/>
        </w:rPr>
        <w:t> </w:t>
      </w:r>
      <w:r>
        <w:rPr/>
        <w:t>congênitas.</w:t>
      </w:r>
      <w:r>
        <w:rPr>
          <w:spacing w:val="-34"/>
        </w:rPr>
        <w:t> </w:t>
      </w:r>
      <w:r>
        <w:rPr/>
        <w:t>In:</w:t>
      </w:r>
      <w:r>
        <w:rPr>
          <w:spacing w:val="-36"/>
        </w:rPr>
        <w:t> </w:t>
      </w:r>
      <w:r>
        <w:rPr/>
        <w:t>LOPEZ</w:t>
      </w:r>
      <w:r>
        <w:rPr>
          <w:spacing w:val="-34"/>
        </w:rPr>
        <w:t> </w:t>
      </w:r>
      <w:r>
        <w:rPr/>
        <w:t>FA,</w:t>
      </w:r>
      <w:r>
        <w:rPr>
          <w:spacing w:val="-34"/>
        </w:rPr>
        <w:t> </w:t>
      </w:r>
      <w:r>
        <w:rPr/>
        <w:t>CAMPOS</w:t>
      </w:r>
      <w:r>
        <w:rPr>
          <w:spacing w:val="-36"/>
        </w:rPr>
        <w:t> </w:t>
      </w:r>
      <w:r>
        <w:rPr/>
        <w:t>Jr.</w:t>
      </w:r>
    </w:p>
    <w:p>
      <w:pPr>
        <w:spacing w:before="54"/>
        <w:ind w:left="117" w:right="0" w:firstLine="0"/>
        <w:jc w:val="left"/>
        <w:rPr>
          <w:sz w:val="24"/>
        </w:rPr>
      </w:pPr>
      <w:r>
        <w:rPr>
          <w:b/>
          <w:sz w:val="24"/>
        </w:rPr>
        <w:t>Tratado de Pediatria</w:t>
      </w:r>
      <w:r>
        <w:rPr>
          <w:sz w:val="24"/>
        </w:rPr>
        <w:t>. 2ª Edição. Barueri. Manole. 2010. p 1103-1113.</w:t>
      </w:r>
    </w:p>
    <w:p>
      <w:pPr>
        <w:pStyle w:val="BodyText"/>
        <w:spacing w:line="285" w:lineRule="auto" w:before="248"/>
        <w:ind w:right="114"/>
        <w:jc w:val="both"/>
      </w:pPr>
      <w:r>
        <w:rPr/>
        <w:t>LEÃO L L, AGUIAR M J B. Síndromes Dismórficas com Alterações do Sistema</w:t>
      </w:r>
      <w:r>
        <w:rPr>
          <w:spacing w:val="-16"/>
        </w:rPr>
        <w:t> </w:t>
      </w:r>
      <w:r>
        <w:rPr/>
        <w:t>Nervoso Central.</w:t>
      </w:r>
      <w:r>
        <w:rPr>
          <w:spacing w:val="-31"/>
        </w:rPr>
        <w:t> </w:t>
      </w:r>
      <w:r>
        <w:rPr/>
        <w:t>In:</w:t>
      </w:r>
      <w:r>
        <w:rPr>
          <w:spacing w:val="-30"/>
        </w:rPr>
        <w:t> </w:t>
      </w:r>
      <w:r>
        <w:rPr/>
        <w:t>Luiz</w:t>
      </w:r>
      <w:r>
        <w:rPr>
          <w:spacing w:val="-31"/>
        </w:rPr>
        <w:t> </w:t>
      </w:r>
      <w:r>
        <w:rPr/>
        <w:t>Fernando</w:t>
      </w:r>
      <w:r>
        <w:rPr>
          <w:spacing w:val="-31"/>
        </w:rPr>
        <w:t> </w:t>
      </w:r>
      <w:r>
        <w:rPr/>
        <w:t>Fonseca;</w:t>
      </w:r>
      <w:r>
        <w:rPr>
          <w:spacing w:val="-31"/>
        </w:rPr>
        <w:t> </w:t>
      </w:r>
      <w:r>
        <w:rPr/>
        <w:t>Christovão</w:t>
      </w:r>
      <w:r>
        <w:rPr>
          <w:spacing w:val="-30"/>
        </w:rPr>
        <w:t> </w:t>
      </w:r>
      <w:r>
        <w:rPr/>
        <w:t>de</w:t>
      </w:r>
      <w:r>
        <w:rPr>
          <w:spacing w:val="-30"/>
        </w:rPr>
        <w:t> </w:t>
      </w:r>
      <w:r>
        <w:rPr/>
        <w:t>Castro</w:t>
      </w:r>
      <w:r>
        <w:rPr>
          <w:spacing w:val="-31"/>
        </w:rPr>
        <w:t> </w:t>
      </w:r>
      <w:r>
        <w:rPr/>
        <w:t>Xavier;</w:t>
      </w:r>
      <w:r>
        <w:rPr>
          <w:spacing w:val="-31"/>
        </w:rPr>
        <w:t> </w:t>
      </w:r>
      <w:r>
        <w:rPr/>
        <w:t>Geraldo</w:t>
      </w:r>
      <w:r>
        <w:rPr>
          <w:spacing w:val="-30"/>
        </w:rPr>
        <w:t> </w:t>
      </w:r>
      <w:r>
        <w:rPr/>
        <w:t>Pianetti.</w:t>
      </w:r>
      <w:r>
        <w:rPr>
          <w:spacing w:val="-30"/>
        </w:rPr>
        <w:t> </w:t>
      </w:r>
      <w:r>
        <w:rPr/>
        <w:t>(Org.). </w:t>
      </w:r>
      <w:r>
        <w:rPr>
          <w:b/>
          <w:w w:val="95"/>
        </w:rPr>
        <w:t>Compêndio</w:t>
      </w:r>
      <w:r>
        <w:rPr>
          <w:b/>
          <w:spacing w:val="-31"/>
          <w:w w:val="95"/>
        </w:rPr>
        <w:t> </w:t>
      </w:r>
      <w:r>
        <w:rPr>
          <w:b/>
          <w:w w:val="95"/>
        </w:rPr>
        <w:t>de</w:t>
      </w:r>
      <w:r>
        <w:rPr>
          <w:b/>
          <w:spacing w:val="-30"/>
          <w:w w:val="95"/>
        </w:rPr>
        <w:t> </w:t>
      </w:r>
      <w:r>
        <w:rPr>
          <w:b/>
          <w:w w:val="95"/>
        </w:rPr>
        <w:t>Neurologia</w:t>
      </w:r>
      <w:r>
        <w:rPr>
          <w:b/>
          <w:spacing w:val="-30"/>
          <w:w w:val="95"/>
        </w:rPr>
        <w:t> </w:t>
      </w:r>
      <w:r>
        <w:rPr>
          <w:b/>
          <w:w w:val="95"/>
        </w:rPr>
        <w:t>Infantil</w:t>
      </w:r>
      <w:r>
        <w:rPr>
          <w:w w:val="95"/>
        </w:rPr>
        <w:t>.</w:t>
      </w:r>
      <w:r>
        <w:rPr>
          <w:spacing w:val="-27"/>
          <w:w w:val="95"/>
        </w:rPr>
        <w:t> </w:t>
      </w:r>
      <w:r>
        <w:rPr>
          <w:w w:val="95"/>
        </w:rPr>
        <w:t>Rio</w:t>
      </w:r>
      <w:r>
        <w:rPr>
          <w:spacing w:val="-28"/>
          <w:w w:val="95"/>
        </w:rPr>
        <w:t> </w:t>
      </w:r>
      <w:r>
        <w:rPr>
          <w:w w:val="95"/>
        </w:rPr>
        <w:t>de</w:t>
      </w:r>
      <w:r>
        <w:rPr>
          <w:spacing w:val="-27"/>
          <w:w w:val="95"/>
        </w:rPr>
        <w:t> </w:t>
      </w:r>
      <w:r>
        <w:rPr>
          <w:w w:val="95"/>
        </w:rPr>
        <w:t>Janeiro/RJ:</w:t>
      </w:r>
      <w:r>
        <w:rPr>
          <w:spacing w:val="-27"/>
          <w:w w:val="95"/>
        </w:rPr>
        <w:t> </w:t>
      </w:r>
      <w:r>
        <w:rPr>
          <w:w w:val="95"/>
        </w:rPr>
        <w:t>MedBook</w:t>
      </w:r>
      <w:r>
        <w:rPr>
          <w:spacing w:val="-28"/>
          <w:w w:val="95"/>
        </w:rPr>
        <w:t> </w:t>
      </w:r>
      <w:r>
        <w:rPr>
          <w:w w:val="95"/>
        </w:rPr>
        <w:t>Editora</w:t>
      </w:r>
      <w:r>
        <w:rPr>
          <w:spacing w:val="-27"/>
          <w:w w:val="95"/>
        </w:rPr>
        <w:t> </w:t>
      </w:r>
      <w:r>
        <w:rPr>
          <w:w w:val="95"/>
        </w:rPr>
        <w:t>Científica</w:t>
      </w:r>
      <w:r>
        <w:rPr>
          <w:spacing w:val="-27"/>
          <w:w w:val="95"/>
        </w:rPr>
        <w:t> </w:t>
      </w:r>
      <w:r>
        <w:rPr>
          <w:w w:val="95"/>
        </w:rPr>
        <w:t>Ltda, </w:t>
      </w:r>
      <w:r>
        <w:rPr/>
        <w:t>2010, v. 1, p.</w:t>
      </w:r>
      <w:r>
        <w:rPr>
          <w:spacing w:val="-22"/>
        </w:rPr>
        <w:t> </w:t>
      </w:r>
      <w:r>
        <w:rPr/>
        <w:t>615-628.</w:t>
      </w:r>
    </w:p>
    <w:p>
      <w:pPr>
        <w:pStyle w:val="BodyText"/>
        <w:spacing w:line="288" w:lineRule="auto" w:before="197"/>
        <w:ind w:right="43"/>
      </w:pPr>
      <w:r>
        <w:rPr>
          <w:w w:val="95"/>
        </w:rPr>
        <w:t>LEÃO LL, AGUIAR MJB. A criança com anomalias congênitas. In: LOPEZ A, CAMPOS Jr D. </w:t>
      </w:r>
      <w:r>
        <w:rPr/>
        <w:t>(Org). </w:t>
      </w:r>
      <w:r>
        <w:rPr>
          <w:b/>
        </w:rPr>
        <w:t>Tratado de Pediatria. Barueri</w:t>
      </w:r>
      <w:r>
        <w:rPr/>
        <w:t>: Manole, 2007. p. 1009-1019</w:t>
      </w:r>
    </w:p>
    <w:p>
      <w:pPr>
        <w:spacing w:line="288" w:lineRule="auto" w:before="193"/>
        <w:ind w:left="117" w:right="104" w:firstLine="0"/>
        <w:jc w:val="left"/>
        <w:rPr>
          <w:sz w:val="24"/>
        </w:rPr>
      </w:pPr>
      <w:r>
        <w:rPr>
          <w:sz w:val="24"/>
        </w:rPr>
        <w:t>LEDBETTER</w:t>
      </w:r>
      <w:r>
        <w:rPr>
          <w:spacing w:val="-34"/>
          <w:sz w:val="24"/>
        </w:rPr>
        <w:t> </w:t>
      </w:r>
      <w:r>
        <w:rPr>
          <w:sz w:val="24"/>
        </w:rPr>
        <w:t>D</w:t>
      </w:r>
      <w:r>
        <w:rPr>
          <w:spacing w:val="-34"/>
          <w:sz w:val="24"/>
        </w:rPr>
        <w:t> </w:t>
      </w:r>
      <w:r>
        <w:rPr>
          <w:sz w:val="24"/>
        </w:rPr>
        <w:t>H,</w:t>
      </w:r>
      <w:r>
        <w:rPr>
          <w:spacing w:val="-34"/>
          <w:sz w:val="24"/>
        </w:rPr>
        <w:t> </w:t>
      </w:r>
      <w:r>
        <w:rPr>
          <w:sz w:val="24"/>
        </w:rPr>
        <w:t>MARTIN</w:t>
      </w:r>
      <w:r>
        <w:rPr>
          <w:spacing w:val="-34"/>
          <w:sz w:val="24"/>
        </w:rPr>
        <w:t> </w:t>
      </w:r>
      <w:r>
        <w:rPr>
          <w:sz w:val="24"/>
        </w:rPr>
        <w:t>C</w:t>
      </w:r>
      <w:r>
        <w:rPr>
          <w:spacing w:val="-34"/>
          <w:sz w:val="24"/>
        </w:rPr>
        <w:t> </w:t>
      </w:r>
      <w:r>
        <w:rPr>
          <w:sz w:val="24"/>
        </w:rPr>
        <w:t>L.</w:t>
      </w:r>
      <w:r>
        <w:rPr>
          <w:spacing w:val="-33"/>
          <w:sz w:val="24"/>
        </w:rPr>
        <w:t> </w:t>
      </w:r>
      <w:r>
        <w:rPr>
          <w:sz w:val="24"/>
        </w:rPr>
        <w:t>Cryptic</w:t>
      </w:r>
      <w:r>
        <w:rPr>
          <w:spacing w:val="-34"/>
          <w:sz w:val="24"/>
        </w:rPr>
        <w:t> </w:t>
      </w:r>
      <w:r>
        <w:rPr>
          <w:sz w:val="24"/>
        </w:rPr>
        <w:t>telomere</w:t>
      </w:r>
      <w:r>
        <w:rPr>
          <w:spacing w:val="-34"/>
          <w:sz w:val="24"/>
        </w:rPr>
        <w:t> </w:t>
      </w:r>
      <w:r>
        <w:rPr>
          <w:sz w:val="24"/>
        </w:rPr>
        <w:t>imbalance:</w:t>
      </w:r>
      <w:r>
        <w:rPr>
          <w:spacing w:val="-34"/>
          <w:sz w:val="24"/>
        </w:rPr>
        <w:t> </w:t>
      </w:r>
      <w:r>
        <w:rPr>
          <w:sz w:val="24"/>
        </w:rPr>
        <w:t>a</w:t>
      </w:r>
      <w:r>
        <w:rPr>
          <w:spacing w:val="-33"/>
          <w:sz w:val="24"/>
        </w:rPr>
        <w:t> </w:t>
      </w:r>
      <w:r>
        <w:rPr>
          <w:sz w:val="24"/>
        </w:rPr>
        <w:t>15-year</w:t>
      </w:r>
      <w:r>
        <w:rPr>
          <w:spacing w:val="-35"/>
          <w:sz w:val="24"/>
        </w:rPr>
        <w:t> </w:t>
      </w:r>
      <w:r>
        <w:rPr>
          <w:sz w:val="24"/>
        </w:rPr>
        <w:t>update.</w:t>
      </w:r>
      <w:r>
        <w:rPr>
          <w:spacing w:val="-32"/>
          <w:sz w:val="24"/>
        </w:rPr>
        <w:t> </w:t>
      </w:r>
      <w:r>
        <w:rPr>
          <w:b/>
          <w:sz w:val="24"/>
        </w:rPr>
        <w:t>Am</w:t>
      </w:r>
      <w:r>
        <w:rPr>
          <w:b/>
          <w:spacing w:val="-37"/>
          <w:sz w:val="24"/>
        </w:rPr>
        <w:t> </w:t>
      </w:r>
      <w:r>
        <w:rPr>
          <w:b/>
          <w:w w:val="95"/>
          <w:sz w:val="24"/>
        </w:rPr>
        <w:t>J</w:t>
      </w:r>
      <w:r>
        <w:rPr>
          <w:b/>
          <w:spacing w:val="-34"/>
          <w:w w:val="95"/>
          <w:sz w:val="24"/>
        </w:rPr>
        <w:t> </w:t>
      </w:r>
      <w:r>
        <w:rPr>
          <w:b/>
          <w:sz w:val="24"/>
        </w:rPr>
        <w:t>Med Genet</w:t>
      </w:r>
      <w:r>
        <w:rPr>
          <w:b/>
          <w:spacing w:val="-16"/>
          <w:sz w:val="24"/>
        </w:rPr>
        <w:t> </w:t>
      </w:r>
      <w:r>
        <w:rPr>
          <w:b/>
          <w:sz w:val="24"/>
        </w:rPr>
        <w:t>Part</w:t>
      </w:r>
      <w:r>
        <w:rPr>
          <w:b/>
          <w:spacing w:val="-15"/>
          <w:sz w:val="24"/>
        </w:rPr>
        <w:t> </w:t>
      </w:r>
      <w:r>
        <w:rPr>
          <w:b/>
          <w:sz w:val="24"/>
        </w:rPr>
        <w:t>C,</w:t>
      </w:r>
      <w:r>
        <w:rPr>
          <w:b/>
          <w:spacing w:val="-16"/>
          <w:sz w:val="24"/>
        </w:rPr>
        <w:t> </w:t>
      </w:r>
      <w:r>
        <w:rPr>
          <w:b/>
          <w:sz w:val="24"/>
        </w:rPr>
        <w:t>Semin</w:t>
      </w:r>
      <w:r>
        <w:rPr>
          <w:b/>
          <w:spacing w:val="-16"/>
          <w:sz w:val="24"/>
        </w:rPr>
        <w:t> </w:t>
      </w:r>
      <w:r>
        <w:rPr>
          <w:b/>
          <w:sz w:val="24"/>
        </w:rPr>
        <w:t>Med</w:t>
      </w:r>
      <w:r>
        <w:rPr>
          <w:b/>
          <w:spacing w:val="-16"/>
          <w:sz w:val="24"/>
        </w:rPr>
        <w:t> </w:t>
      </w:r>
      <w:r>
        <w:rPr>
          <w:b/>
          <w:sz w:val="24"/>
        </w:rPr>
        <w:t>Genet</w:t>
      </w:r>
      <w:r>
        <w:rPr>
          <w:sz w:val="24"/>
        </w:rPr>
        <w:t>.</w:t>
      </w:r>
      <w:r>
        <w:rPr>
          <w:spacing w:val="-12"/>
          <w:sz w:val="24"/>
        </w:rPr>
        <w:t> </w:t>
      </w:r>
      <w:r>
        <w:rPr>
          <w:sz w:val="24"/>
        </w:rPr>
        <w:t>145C:327-334,</w:t>
      </w:r>
      <w:r>
        <w:rPr>
          <w:spacing w:val="-12"/>
          <w:sz w:val="24"/>
        </w:rPr>
        <w:t> </w:t>
      </w:r>
      <w:r>
        <w:rPr>
          <w:sz w:val="24"/>
        </w:rPr>
        <w:t>2007.</w:t>
      </w:r>
    </w:p>
    <w:p>
      <w:pPr>
        <w:pStyle w:val="BodyText"/>
        <w:spacing w:line="288" w:lineRule="auto" w:before="193"/>
        <w:ind w:right="38"/>
      </w:pPr>
      <w:r>
        <w:rPr>
          <w:w w:val="95"/>
        </w:rPr>
        <w:t>LEUZZI V, MASTRANGELO M, BATTINI R, CIONI G. Inborn errors of creatine metabolism </w:t>
      </w:r>
      <w:r>
        <w:rPr/>
        <w:t>and epilepsy. </w:t>
      </w:r>
      <w:r>
        <w:rPr>
          <w:b/>
        </w:rPr>
        <w:t>Epilepsia</w:t>
      </w:r>
      <w:r>
        <w:rPr/>
        <w:t>. 54(2):217-27, Feb 2013. doi: 10.1111/epi.12020.</w:t>
      </w:r>
    </w:p>
    <w:p>
      <w:pPr>
        <w:pStyle w:val="BodyText"/>
        <w:spacing w:before="193"/>
      </w:pPr>
      <w:r>
        <w:rPr>
          <w:w w:val="95"/>
        </w:rPr>
        <w:t>LLERENA</w:t>
      </w:r>
      <w:r>
        <w:rPr>
          <w:spacing w:val="-34"/>
          <w:w w:val="95"/>
        </w:rPr>
        <w:t> </w:t>
      </w:r>
      <w:r>
        <w:rPr>
          <w:w w:val="95"/>
        </w:rPr>
        <w:t>Jr</w:t>
      </w:r>
      <w:r>
        <w:rPr>
          <w:spacing w:val="-34"/>
          <w:w w:val="95"/>
        </w:rPr>
        <w:t> </w:t>
      </w:r>
      <w:r>
        <w:rPr>
          <w:w w:val="95"/>
        </w:rPr>
        <w:t>J</w:t>
      </w:r>
      <w:r>
        <w:rPr>
          <w:spacing w:val="-33"/>
          <w:w w:val="95"/>
        </w:rPr>
        <w:t> </w:t>
      </w:r>
      <w:r>
        <w:rPr>
          <w:w w:val="95"/>
        </w:rPr>
        <w:t>C,</w:t>
      </w:r>
      <w:r>
        <w:rPr>
          <w:spacing w:val="-33"/>
          <w:w w:val="95"/>
        </w:rPr>
        <w:t> </w:t>
      </w:r>
      <w:r>
        <w:rPr>
          <w:w w:val="95"/>
        </w:rPr>
        <w:t>SANTA-ROSA</w:t>
      </w:r>
      <w:r>
        <w:rPr>
          <w:spacing w:val="-33"/>
          <w:w w:val="95"/>
        </w:rPr>
        <w:t> </w:t>
      </w:r>
      <w:r>
        <w:rPr>
          <w:w w:val="95"/>
        </w:rPr>
        <w:t>A</w:t>
      </w:r>
      <w:r>
        <w:rPr>
          <w:spacing w:val="-33"/>
          <w:w w:val="95"/>
        </w:rPr>
        <w:t> </w:t>
      </w:r>
      <w:r>
        <w:rPr>
          <w:w w:val="95"/>
        </w:rPr>
        <w:t>A,</w:t>
      </w:r>
      <w:r>
        <w:rPr>
          <w:spacing w:val="-33"/>
          <w:w w:val="95"/>
        </w:rPr>
        <w:t> </w:t>
      </w:r>
      <w:r>
        <w:rPr>
          <w:w w:val="95"/>
        </w:rPr>
        <w:t>CORREIA</w:t>
      </w:r>
      <w:r>
        <w:rPr>
          <w:spacing w:val="-33"/>
          <w:w w:val="95"/>
        </w:rPr>
        <w:t> </w:t>
      </w:r>
      <w:r>
        <w:rPr>
          <w:w w:val="95"/>
        </w:rPr>
        <w:t>P,</w:t>
      </w:r>
      <w:r>
        <w:rPr>
          <w:spacing w:val="-33"/>
          <w:w w:val="95"/>
        </w:rPr>
        <w:t> </w:t>
      </w:r>
      <w:r>
        <w:rPr>
          <w:w w:val="95"/>
        </w:rPr>
        <w:t>HOROVITZ</w:t>
      </w:r>
      <w:r>
        <w:rPr>
          <w:spacing w:val="-34"/>
          <w:w w:val="95"/>
        </w:rPr>
        <w:t> </w:t>
      </w:r>
      <w:r>
        <w:rPr>
          <w:w w:val="95"/>
        </w:rPr>
        <w:t>D,</w:t>
      </w:r>
      <w:r>
        <w:rPr>
          <w:spacing w:val="-33"/>
          <w:w w:val="95"/>
        </w:rPr>
        <w:t> </w:t>
      </w:r>
      <w:r>
        <w:rPr>
          <w:w w:val="95"/>
        </w:rPr>
        <w:t>SILVA</w:t>
      </w:r>
      <w:r>
        <w:rPr>
          <w:spacing w:val="-34"/>
          <w:w w:val="95"/>
        </w:rPr>
        <w:t> </w:t>
      </w:r>
      <w:r>
        <w:rPr>
          <w:w w:val="95"/>
        </w:rPr>
        <w:t>E</w:t>
      </w:r>
      <w:r>
        <w:rPr>
          <w:spacing w:val="-32"/>
          <w:w w:val="95"/>
        </w:rPr>
        <w:t> </w:t>
      </w:r>
      <w:r>
        <w:rPr>
          <w:w w:val="95"/>
        </w:rPr>
        <w:t>J</w:t>
      </w:r>
      <w:r>
        <w:rPr>
          <w:spacing w:val="-33"/>
          <w:w w:val="95"/>
        </w:rPr>
        <w:t> </w:t>
      </w:r>
      <w:r>
        <w:rPr>
          <w:w w:val="95"/>
        </w:rPr>
        <w:t>C,</w:t>
      </w:r>
      <w:r>
        <w:rPr>
          <w:spacing w:val="-33"/>
          <w:w w:val="95"/>
        </w:rPr>
        <w:t> </w:t>
      </w:r>
      <w:r>
        <w:rPr>
          <w:w w:val="95"/>
        </w:rPr>
        <w:t>MASCARENHAS</w:t>
      </w:r>
    </w:p>
    <w:p>
      <w:pPr>
        <w:pStyle w:val="BodyText"/>
        <w:spacing w:line="285" w:lineRule="auto" w:before="51"/>
        <w:ind w:right="112"/>
        <w:jc w:val="both"/>
      </w:pPr>
      <w:r>
        <w:rPr>
          <w:w w:val="95"/>
        </w:rPr>
        <w:t>E</w:t>
      </w:r>
      <w:r>
        <w:rPr>
          <w:spacing w:val="-12"/>
          <w:w w:val="95"/>
        </w:rPr>
        <w:t> </w:t>
      </w:r>
      <w:r>
        <w:rPr>
          <w:w w:val="95"/>
        </w:rPr>
        <w:t>F,</w:t>
      </w:r>
      <w:r>
        <w:rPr>
          <w:spacing w:val="-14"/>
          <w:w w:val="95"/>
        </w:rPr>
        <w:t> </w:t>
      </w:r>
      <w:r>
        <w:rPr>
          <w:w w:val="95"/>
        </w:rPr>
        <w:t>SILVA</w:t>
      </w:r>
      <w:r>
        <w:rPr>
          <w:spacing w:val="-13"/>
          <w:w w:val="95"/>
        </w:rPr>
        <w:t> </w:t>
      </w:r>
      <w:r>
        <w:rPr>
          <w:w w:val="95"/>
        </w:rPr>
        <w:t>R,</w:t>
      </w:r>
      <w:r>
        <w:rPr>
          <w:spacing w:val="-12"/>
          <w:w w:val="95"/>
        </w:rPr>
        <w:t> </w:t>
      </w:r>
      <w:r>
        <w:rPr>
          <w:w w:val="95"/>
        </w:rPr>
        <w:t>CAMACHO</w:t>
      </w:r>
      <w:r>
        <w:rPr>
          <w:spacing w:val="-15"/>
          <w:w w:val="95"/>
        </w:rPr>
        <w:t> </w:t>
      </w:r>
      <w:r>
        <w:rPr>
          <w:w w:val="95"/>
        </w:rPr>
        <w:t>L,</w:t>
      </w:r>
      <w:r>
        <w:rPr>
          <w:spacing w:val="-14"/>
          <w:w w:val="95"/>
        </w:rPr>
        <w:t> </w:t>
      </w:r>
      <w:r>
        <w:rPr>
          <w:w w:val="95"/>
        </w:rPr>
        <w:t>RAGGIO</w:t>
      </w:r>
      <w:r>
        <w:rPr>
          <w:spacing w:val="-13"/>
          <w:w w:val="95"/>
        </w:rPr>
        <w:t> </w:t>
      </w:r>
      <w:r>
        <w:rPr>
          <w:w w:val="95"/>
        </w:rPr>
        <w:t>R..</w:t>
      </w:r>
      <w:r>
        <w:rPr>
          <w:spacing w:val="-12"/>
          <w:w w:val="95"/>
        </w:rPr>
        <w:t> </w:t>
      </w:r>
      <w:r>
        <w:rPr>
          <w:w w:val="95"/>
        </w:rPr>
        <w:t>Investigação</w:t>
      </w:r>
      <w:r>
        <w:rPr>
          <w:spacing w:val="-13"/>
          <w:w w:val="95"/>
        </w:rPr>
        <w:t> </w:t>
      </w:r>
      <w:r>
        <w:rPr>
          <w:w w:val="95"/>
        </w:rPr>
        <w:t>do</w:t>
      </w:r>
      <w:r>
        <w:rPr>
          <w:spacing w:val="-13"/>
          <w:w w:val="95"/>
        </w:rPr>
        <w:t> </w:t>
      </w:r>
      <w:r>
        <w:rPr>
          <w:w w:val="95"/>
        </w:rPr>
        <w:t>retardo</w:t>
      </w:r>
      <w:r>
        <w:rPr>
          <w:spacing w:val="-13"/>
          <w:w w:val="95"/>
        </w:rPr>
        <w:t> </w:t>
      </w:r>
      <w:r>
        <w:rPr>
          <w:w w:val="95"/>
        </w:rPr>
        <w:t>mental</w:t>
      </w:r>
      <w:r>
        <w:rPr>
          <w:spacing w:val="-12"/>
          <w:w w:val="95"/>
        </w:rPr>
        <w:t> </w:t>
      </w:r>
      <w:r>
        <w:rPr>
          <w:w w:val="95"/>
        </w:rPr>
        <w:t>e</w:t>
      </w:r>
      <w:r>
        <w:rPr>
          <w:spacing w:val="-15"/>
          <w:w w:val="95"/>
        </w:rPr>
        <w:t> </w:t>
      </w:r>
      <w:r>
        <w:rPr>
          <w:w w:val="95"/>
        </w:rPr>
        <w:t>doenças</w:t>
      </w:r>
      <w:r>
        <w:rPr>
          <w:spacing w:val="-12"/>
          <w:w w:val="95"/>
        </w:rPr>
        <w:t> </w:t>
      </w:r>
      <w:r>
        <w:rPr>
          <w:w w:val="95"/>
        </w:rPr>
        <w:t>genéticas </w:t>
      </w:r>
      <w:r>
        <w:rPr/>
        <w:t>a partir de um estudo transversal em escolas do Estado do Rio de janeiro. </w:t>
      </w:r>
      <w:r>
        <w:rPr>
          <w:b/>
        </w:rPr>
        <w:t>Informe Epidemiológico do</w:t>
      </w:r>
      <w:r>
        <w:rPr>
          <w:b/>
          <w:spacing w:val="-47"/>
        </w:rPr>
        <w:t> </w:t>
      </w:r>
      <w:r>
        <w:rPr>
          <w:b/>
        </w:rPr>
        <w:t>SUS</w:t>
      </w:r>
      <w:r>
        <w:rPr/>
        <w:t>, 9:251-262, 2000.</w:t>
      </w:r>
    </w:p>
    <w:p>
      <w:pPr>
        <w:pStyle w:val="BodyText"/>
        <w:spacing w:before="198"/>
      </w:pPr>
      <w:r>
        <w:rPr/>
        <w:t>MERWICK A, O'BRIEN M, DELANTY N. Complex single gene disorders and epilepsy.</w:t>
      </w:r>
    </w:p>
    <w:p>
      <w:pPr>
        <w:pStyle w:val="BodyText"/>
        <w:spacing w:before="51"/>
      </w:pPr>
      <w:r>
        <w:rPr>
          <w:b/>
        </w:rPr>
        <w:t>Epilepsia</w:t>
      </w:r>
      <w:r>
        <w:rPr/>
        <w:t>. 53 Suppl 4:81-91, Sep 2012. doi: 10.1111/j.1528-1167.2012.03617.x.</w:t>
      </w:r>
    </w:p>
    <w:p>
      <w:pPr>
        <w:pStyle w:val="BodyText"/>
        <w:spacing w:before="251"/>
      </w:pPr>
      <w:r>
        <w:rPr>
          <w:w w:val="95"/>
        </w:rPr>
        <w:t>MOESCHLER J B, SHEVELL M, AND THE COMMITTEE ON GENETICS. Clinical genetic</w:t>
      </w:r>
    </w:p>
    <w:p>
      <w:pPr>
        <w:pStyle w:val="BodyText"/>
        <w:spacing w:line="288" w:lineRule="auto" w:before="49"/>
        <w:ind w:right="110"/>
      </w:pPr>
      <w:r>
        <w:rPr/>
        <w:t>evaluation of the child with mental retardation or developmental delays. </w:t>
      </w:r>
      <w:r>
        <w:rPr>
          <w:b/>
        </w:rPr>
        <w:t>Pediatrics</w:t>
      </w:r>
      <w:r>
        <w:rPr/>
        <w:t>. 117(6):2304-2316, 2006.</w:t>
      </w:r>
    </w:p>
    <w:p>
      <w:pPr>
        <w:pStyle w:val="BodyText"/>
        <w:spacing w:line="288" w:lineRule="auto" w:before="193"/>
        <w:ind w:right="110"/>
      </w:pPr>
      <w:r>
        <w:rPr>
          <w:w w:val="95"/>
        </w:rPr>
        <w:t>MOESCHLER J B. Genetic evaluation of intellectual disabilities. </w:t>
      </w:r>
      <w:r>
        <w:rPr>
          <w:b/>
          <w:w w:val="95"/>
        </w:rPr>
        <w:t>Semin Pediatr Neurol</w:t>
      </w:r>
      <w:r>
        <w:rPr>
          <w:w w:val="95"/>
        </w:rPr>
        <w:t>. </w:t>
      </w:r>
      <w:r>
        <w:rPr/>
        <w:t>15(1):2-9, Mar 2008. doi: 10.1016/j.spen.2008.01.002.</w:t>
      </w:r>
    </w:p>
    <w:p>
      <w:pPr>
        <w:pStyle w:val="BodyText"/>
        <w:spacing w:line="288" w:lineRule="auto" w:before="192"/>
        <w:ind w:right="116"/>
      </w:pPr>
      <w:r>
        <w:rPr/>
        <w:t>Online</w:t>
      </w:r>
      <w:r>
        <w:rPr>
          <w:spacing w:val="-24"/>
        </w:rPr>
        <w:t> </w:t>
      </w:r>
      <w:r>
        <w:rPr/>
        <w:t>Mendeian</w:t>
      </w:r>
      <w:r>
        <w:rPr>
          <w:spacing w:val="-24"/>
        </w:rPr>
        <w:t> </w:t>
      </w:r>
      <w:r>
        <w:rPr/>
        <w:t>Inheritance</w:t>
      </w:r>
      <w:r>
        <w:rPr>
          <w:spacing w:val="-24"/>
        </w:rPr>
        <w:t> </w:t>
      </w:r>
      <w:r>
        <w:rPr/>
        <w:t>in</w:t>
      </w:r>
      <w:r>
        <w:rPr>
          <w:spacing w:val="-24"/>
        </w:rPr>
        <w:t> </w:t>
      </w:r>
      <w:r>
        <w:rPr/>
        <w:t>Man.</w:t>
      </w:r>
      <w:r>
        <w:rPr>
          <w:spacing w:val="-24"/>
        </w:rPr>
        <w:t> </w:t>
      </w:r>
      <w:r>
        <w:rPr/>
        <w:t>Disponível</w:t>
      </w:r>
      <w:r>
        <w:rPr>
          <w:spacing w:val="-24"/>
        </w:rPr>
        <w:t> </w:t>
      </w:r>
      <w:r>
        <w:rPr/>
        <w:t>em:</w:t>
      </w:r>
      <w:r>
        <w:rPr>
          <w:spacing w:val="-24"/>
        </w:rPr>
        <w:t> </w:t>
      </w:r>
      <w:r>
        <w:rPr/>
        <w:t>&lt;</w:t>
      </w:r>
      <w:hyperlink r:id="rId21">
        <w:r>
          <w:rPr/>
          <w:t>www.omim.ncbi.org</w:t>
        </w:r>
      </w:hyperlink>
      <w:r>
        <w:rPr/>
        <w:t>&gt;.</w:t>
      </w:r>
      <w:r>
        <w:rPr>
          <w:spacing w:val="-24"/>
        </w:rPr>
        <w:t> </w:t>
      </w:r>
      <w:r>
        <w:rPr/>
        <w:t>Acesso</w:t>
      </w:r>
      <w:r>
        <w:rPr>
          <w:spacing w:val="-24"/>
        </w:rPr>
        <w:t> </w:t>
      </w:r>
      <w:r>
        <w:rPr/>
        <w:t>em 14 jun</w:t>
      </w:r>
      <w:r>
        <w:rPr>
          <w:spacing w:val="-13"/>
        </w:rPr>
        <w:t> </w:t>
      </w:r>
      <w:r>
        <w:rPr/>
        <w:t>2009.</w:t>
      </w:r>
    </w:p>
    <w:p>
      <w:pPr>
        <w:pStyle w:val="BodyText"/>
        <w:spacing w:line="285" w:lineRule="auto" w:before="193"/>
        <w:ind w:right="118"/>
        <w:jc w:val="both"/>
      </w:pPr>
      <w:r>
        <w:rPr/>
        <w:t>ORGANIZAÇÃO</w:t>
      </w:r>
      <w:r>
        <w:rPr>
          <w:spacing w:val="-9"/>
        </w:rPr>
        <w:t> </w:t>
      </w:r>
      <w:r>
        <w:rPr/>
        <w:t>PAN-AMERICANA</w:t>
      </w:r>
      <w:r>
        <w:rPr>
          <w:spacing w:val="-9"/>
        </w:rPr>
        <w:t> </w:t>
      </w:r>
      <w:r>
        <w:rPr/>
        <w:t>DE</w:t>
      </w:r>
      <w:r>
        <w:rPr>
          <w:spacing w:val="-8"/>
        </w:rPr>
        <w:t> </w:t>
      </w:r>
      <w:r>
        <w:rPr/>
        <w:t>SAÚDE.</w:t>
      </w:r>
      <w:r>
        <w:rPr>
          <w:spacing w:val="-9"/>
        </w:rPr>
        <w:t> </w:t>
      </w:r>
      <w:r>
        <w:rPr/>
        <w:t>Prevenção</w:t>
      </w:r>
      <w:r>
        <w:rPr>
          <w:spacing w:val="-8"/>
        </w:rPr>
        <w:t> </w:t>
      </w:r>
      <w:r>
        <w:rPr/>
        <w:t>e</w:t>
      </w:r>
      <w:r>
        <w:rPr>
          <w:spacing w:val="-8"/>
        </w:rPr>
        <w:t> </w:t>
      </w:r>
      <w:r>
        <w:rPr/>
        <w:t>controle</w:t>
      </w:r>
      <w:r>
        <w:rPr>
          <w:spacing w:val="-9"/>
        </w:rPr>
        <w:t> </w:t>
      </w:r>
      <w:r>
        <w:rPr/>
        <w:t>de</w:t>
      </w:r>
      <w:r>
        <w:rPr>
          <w:spacing w:val="-8"/>
        </w:rPr>
        <w:t> </w:t>
      </w:r>
      <w:r>
        <w:rPr/>
        <w:t>enfermidades genéticas</w:t>
      </w:r>
      <w:r>
        <w:rPr>
          <w:spacing w:val="-5"/>
        </w:rPr>
        <w:t> </w:t>
      </w:r>
      <w:r>
        <w:rPr/>
        <w:t>e</w:t>
      </w:r>
      <w:r>
        <w:rPr>
          <w:spacing w:val="-4"/>
        </w:rPr>
        <w:t> </w:t>
      </w:r>
      <w:r>
        <w:rPr/>
        <w:t>os</w:t>
      </w:r>
      <w:r>
        <w:rPr>
          <w:spacing w:val="-7"/>
        </w:rPr>
        <w:t> </w:t>
      </w:r>
      <w:r>
        <w:rPr/>
        <w:t>defeitos</w:t>
      </w:r>
      <w:r>
        <w:rPr>
          <w:spacing w:val="-7"/>
        </w:rPr>
        <w:t> </w:t>
      </w:r>
      <w:r>
        <w:rPr/>
        <w:t>congênitos:</w:t>
      </w:r>
      <w:r>
        <w:rPr>
          <w:spacing w:val="-5"/>
        </w:rPr>
        <w:t> </w:t>
      </w:r>
      <w:r>
        <w:rPr/>
        <w:t>relatório</w:t>
      </w:r>
      <w:r>
        <w:rPr>
          <w:spacing w:val="-5"/>
        </w:rPr>
        <w:t> </w:t>
      </w:r>
      <w:r>
        <w:rPr/>
        <w:t>de</w:t>
      </w:r>
      <w:r>
        <w:rPr>
          <w:spacing w:val="-5"/>
        </w:rPr>
        <w:t> </w:t>
      </w:r>
      <w:r>
        <w:rPr/>
        <w:t>um</w:t>
      </w:r>
      <w:r>
        <w:rPr>
          <w:spacing w:val="-5"/>
        </w:rPr>
        <w:t> </w:t>
      </w:r>
      <w:r>
        <w:rPr/>
        <w:t>grupo</w:t>
      </w:r>
      <w:r>
        <w:rPr>
          <w:spacing w:val="-5"/>
        </w:rPr>
        <w:t> </w:t>
      </w:r>
      <w:r>
        <w:rPr/>
        <w:t>de</w:t>
      </w:r>
      <w:r>
        <w:rPr>
          <w:spacing w:val="-4"/>
        </w:rPr>
        <w:t> </w:t>
      </w:r>
      <w:r>
        <w:rPr/>
        <w:t>consulta.</w:t>
      </w:r>
      <w:r>
        <w:rPr>
          <w:spacing w:val="-5"/>
        </w:rPr>
        <w:t> </w:t>
      </w:r>
      <w:r>
        <w:rPr/>
        <w:t>Washington</w:t>
      </w:r>
      <w:r>
        <w:rPr>
          <w:spacing w:val="-5"/>
        </w:rPr>
        <w:t> </w:t>
      </w:r>
      <w:r>
        <w:rPr/>
        <w:t>D.C., 1984.</w:t>
      </w:r>
      <w:r>
        <w:rPr>
          <w:spacing w:val="-10"/>
        </w:rPr>
        <w:t> </w:t>
      </w:r>
      <w:r>
        <w:rPr/>
        <w:t>30p.</w:t>
      </w:r>
      <w:r>
        <w:rPr>
          <w:spacing w:val="-9"/>
        </w:rPr>
        <w:t> </w:t>
      </w:r>
      <w:r>
        <w:rPr>
          <w:b/>
        </w:rPr>
        <w:t>Publicação</w:t>
      </w:r>
      <w:r>
        <w:rPr>
          <w:b/>
          <w:spacing w:val="-15"/>
        </w:rPr>
        <w:t> </w:t>
      </w:r>
      <w:r>
        <w:rPr>
          <w:b/>
        </w:rPr>
        <w:t>Científica</w:t>
      </w:r>
      <w:r>
        <w:rPr>
          <w:b/>
          <w:spacing w:val="-12"/>
        </w:rPr>
        <w:t> </w:t>
      </w:r>
      <w:r>
        <w:rPr>
          <w:b/>
        </w:rPr>
        <w:t>nº</w:t>
      </w:r>
      <w:r>
        <w:rPr>
          <w:b/>
          <w:spacing w:val="-13"/>
        </w:rPr>
        <w:t> </w:t>
      </w:r>
      <w:r>
        <w:rPr>
          <w:b/>
        </w:rPr>
        <w:t>460</w:t>
      </w:r>
      <w:r>
        <w:rPr/>
        <w:t>.</w:t>
      </w:r>
    </w:p>
    <w:p>
      <w:pPr>
        <w:spacing w:before="198"/>
        <w:ind w:left="117" w:right="0" w:firstLine="0"/>
        <w:jc w:val="left"/>
        <w:rPr>
          <w:sz w:val="24"/>
        </w:rPr>
      </w:pPr>
      <w:r>
        <w:rPr>
          <w:w w:val="95"/>
          <w:sz w:val="24"/>
        </w:rPr>
        <w:t>ORPHANET.</w:t>
      </w:r>
      <w:r>
        <w:rPr>
          <w:spacing w:val="-25"/>
          <w:w w:val="95"/>
          <w:sz w:val="24"/>
        </w:rPr>
        <w:t> </w:t>
      </w:r>
      <w:r>
        <w:rPr>
          <w:b/>
          <w:w w:val="95"/>
          <w:sz w:val="24"/>
        </w:rPr>
        <w:t>Orphanet</w:t>
      </w:r>
      <w:r>
        <w:rPr>
          <w:b/>
          <w:spacing w:val="-29"/>
          <w:w w:val="95"/>
          <w:sz w:val="24"/>
        </w:rPr>
        <w:t> </w:t>
      </w:r>
      <w:r>
        <w:rPr>
          <w:b/>
          <w:w w:val="95"/>
          <w:sz w:val="24"/>
        </w:rPr>
        <w:t>Report</w:t>
      </w:r>
      <w:r>
        <w:rPr>
          <w:b/>
          <w:spacing w:val="-28"/>
          <w:w w:val="95"/>
          <w:sz w:val="24"/>
        </w:rPr>
        <w:t> </w:t>
      </w:r>
      <w:r>
        <w:rPr>
          <w:b/>
          <w:w w:val="95"/>
          <w:sz w:val="24"/>
        </w:rPr>
        <w:t>Series</w:t>
      </w:r>
      <w:r>
        <w:rPr>
          <w:b/>
          <w:spacing w:val="-27"/>
          <w:w w:val="95"/>
          <w:sz w:val="24"/>
        </w:rPr>
        <w:t> </w:t>
      </w:r>
      <w:r>
        <w:rPr>
          <w:b/>
          <w:w w:val="95"/>
          <w:sz w:val="24"/>
        </w:rPr>
        <w:t>-</w:t>
      </w:r>
      <w:r>
        <w:rPr>
          <w:b/>
          <w:spacing w:val="-28"/>
          <w:w w:val="95"/>
          <w:sz w:val="24"/>
        </w:rPr>
        <w:t> </w:t>
      </w:r>
      <w:r>
        <w:rPr>
          <w:b/>
          <w:w w:val="95"/>
          <w:sz w:val="24"/>
        </w:rPr>
        <w:t>Prevalence</w:t>
      </w:r>
      <w:r>
        <w:rPr>
          <w:b/>
          <w:spacing w:val="-28"/>
          <w:w w:val="95"/>
          <w:sz w:val="24"/>
        </w:rPr>
        <w:t> </w:t>
      </w:r>
      <w:r>
        <w:rPr>
          <w:b/>
          <w:w w:val="95"/>
          <w:sz w:val="24"/>
        </w:rPr>
        <w:t>of</w:t>
      </w:r>
      <w:r>
        <w:rPr>
          <w:b/>
          <w:spacing w:val="-27"/>
          <w:w w:val="95"/>
          <w:sz w:val="24"/>
        </w:rPr>
        <w:t> </w:t>
      </w:r>
      <w:r>
        <w:rPr>
          <w:b/>
          <w:w w:val="95"/>
          <w:sz w:val="24"/>
        </w:rPr>
        <w:t>rare</w:t>
      </w:r>
      <w:r>
        <w:rPr>
          <w:b/>
          <w:spacing w:val="-29"/>
          <w:w w:val="95"/>
          <w:sz w:val="24"/>
        </w:rPr>
        <w:t> </w:t>
      </w:r>
      <w:r>
        <w:rPr>
          <w:b/>
          <w:w w:val="95"/>
          <w:sz w:val="24"/>
        </w:rPr>
        <w:t>diseases</w:t>
      </w:r>
      <w:r>
        <w:rPr>
          <w:w w:val="95"/>
          <w:sz w:val="24"/>
        </w:rPr>
        <w:t>:</w:t>
      </w:r>
      <w:r>
        <w:rPr>
          <w:spacing w:val="-26"/>
          <w:w w:val="95"/>
          <w:sz w:val="24"/>
        </w:rPr>
        <w:t> </w:t>
      </w:r>
      <w:r>
        <w:rPr>
          <w:w w:val="95"/>
          <w:sz w:val="24"/>
        </w:rPr>
        <w:t>Bibliographic</w:t>
      </w:r>
      <w:r>
        <w:rPr>
          <w:spacing w:val="-25"/>
          <w:w w:val="95"/>
          <w:sz w:val="24"/>
        </w:rPr>
        <w:t> </w:t>
      </w:r>
      <w:r>
        <w:rPr>
          <w:w w:val="95"/>
          <w:sz w:val="24"/>
        </w:rPr>
        <w:t>data</w:t>
      </w:r>
    </w:p>
    <w:p>
      <w:pPr>
        <w:pStyle w:val="BodyText"/>
        <w:tabs>
          <w:tab w:pos="904" w:val="left" w:leader="none"/>
          <w:tab w:pos="2689" w:val="left" w:leader="none"/>
          <w:tab w:pos="3928" w:val="left" w:leader="none"/>
          <w:tab w:pos="4759" w:val="left" w:leader="none"/>
          <w:tab w:pos="6309" w:val="left" w:leader="none"/>
          <w:tab w:pos="7151" w:val="left" w:leader="none"/>
          <w:tab w:pos="8954" w:val="left" w:leader="none"/>
        </w:tabs>
        <w:spacing w:line="285" w:lineRule="auto" w:before="52"/>
        <w:ind w:right="110"/>
      </w:pPr>
      <w:r>
        <w:rPr/>
        <w:t>-</w:t>
        <w:tab/>
        <w:t>November</w:t>
        <w:tab/>
        <w:t>2012</w:t>
        <w:tab/>
        <w:t>–</w:t>
        <w:tab/>
        <w:t>Number</w:t>
        <w:tab/>
        <w:t>1</w:t>
        <w:tab/>
        <w:t>Disponível</w:t>
        <w:tab/>
      </w:r>
      <w:r>
        <w:rPr>
          <w:w w:val="95"/>
        </w:rPr>
        <w:t>em: </w:t>
      </w:r>
      <w:hyperlink r:id="rId22">
        <w:r>
          <w:rPr>
            <w:w w:val="95"/>
          </w:rPr>
          <w:t>http://www.orpha.net/orphacom/cahiers/docs/GB/Prevalence_of_rare_diseases_by_alp</w:t>
        </w:r>
      </w:hyperlink>
      <w:r>
        <w:rPr>
          <w:w w:val="95"/>
        </w:rPr>
        <w:t> </w:t>
      </w:r>
      <w:r>
        <w:rPr/>
        <w:t>habetical_list.pdf</w:t>
      </w:r>
    </w:p>
    <w:p>
      <w:pPr>
        <w:spacing w:after="0" w:line="285" w:lineRule="auto"/>
        <w:sectPr>
          <w:pgSz w:w="11910" w:h="16840"/>
          <w:pgMar w:top="1320" w:bottom="280" w:left="1160" w:right="1300"/>
        </w:sectPr>
      </w:pPr>
    </w:p>
    <w:p>
      <w:pPr>
        <w:pStyle w:val="BodyText"/>
        <w:spacing w:before="83"/>
        <w:jc w:val="both"/>
      </w:pPr>
      <w:r>
        <w:rPr/>
        <w:pict>
          <v:shape style="position:absolute;margin-left:24.549999pt;margin-top:25.999983pt;width:546.35pt;height:789.5pt;mso-position-horizontal-relative:page;mso-position-vertical-relative:page;z-index:-26440" coordorigin="491,520" coordsize="10927,15790" path="m931,520l859,526,792,542,729,569,671,605,620,649,576,700,540,758,513,821,497,888,491,960,491,15870,497,15942,513,16009,540,16072,576,16130,620,16181,671,16225,729,16261,792,16288,859,16304,931,16310,10978,16310,11050,16304,11117,16288,11180,16261,11238,16225,11289,16181,11333,16130,11369,16072,11396,16009,11412,15942,11418,15870,11418,960,11412,888,11396,821,11369,758,11333,700,11289,649,11238,605,11180,569,11117,542,11050,526,10978,520,931,520xe" filled="false" stroked="true" strokeweight="1pt" strokecolor="#000000">
            <v:path arrowok="t"/>
            <v:stroke dashstyle="solid"/>
            <w10:wrap type="none"/>
          </v:shape>
        </w:pict>
      </w:r>
      <w:r>
        <w:rPr>
          <w:w w:val="90"/>
        </w:rPr>
        <w:t>PAPETTI L, PARISI P, LEUZZI V, NARDECCHIA F, NICITA F, URSITTI F, MARRA F, PAOLINO</w:t>
      </w:r>
    </w:p>
    <w:p>
      <w:pPr>
        <w:pStyle w:val="BodyText"/>
        <w:spacing w:line="288" w:lineRule="auto" w:before="52"/>
        <w:ind w:right="111"/>
        <w:jc w:val="both"/>
      </w:pPr>
      <w:r>
        <w:rPr/>
        <w:t>M</w:t>
      </w:r>
      <w:r>
        <w:rPr>
          <w:spacing w:val="-30"/>
        </w:rPr>
        <w:t> </w:t>
      </w:r>
      <w:r>
        <w:rPr/>
        <w:t>C,</w:t>
      </w:r>
      <w:r>
        <w:rPr>
          <w:spacing w:val="-29"/>
        </w:rPr>
        <w:t> </w:t>
      </w:r>
      <w:r>
        <w:rPr/>
        <w:t>SPALICE</w:t>
      </w:r>
      <w:r>
        <w:rPr>
          <w:spacing w:val="-30"/>
        </w:rPr>
        <w:t> </w:t>
      </w:r>
      <w:r>
        <w:rPr/>
        <w:t>A.</w:t>
      </w:r>
      <w:r>
        <w:rPr>
          <w:spacing w:val="-31"/>
        </w:rPr>
        <w:t> </w:t>
      </w:r>
      <w:r>
        <w:rPr/>
        <w:t>Metabolic</w:t>
      </w:r>
      <w:r>
        <w:rPr>
          <w:spacing w:val="-30"/>
        </w:rPr>
        <w:t> </w:t>
      </w:r>
      <w:r>
        <w:rPr/>
        <w:t>epilepsy:</w:t>
      </w:r>
      <w:r>
        <w:rPr>
          <w:spacing w:val="-30"/>
        </w:rPr>
        <w:t> </w:t>
      </w:r>
      <w:r>
        <w:rPr/>
        <w:t>An</w:t>
      </w:r>
      <w:r>
        <w:rPr>
          <w:spacing w:val="-29"/>
        </w:rPr>
        <w:t> </w:t>
      </w:r>
      <w:r>
        <w:rPr/>
        <w:t>update.</w:t>
      </w:r>
      <w:r>
        <w:rPr>
          <w:spacing w:val="-28"/>
        </w:rPr>
        <w:t> </w:t>
      </w:r>
      <w:r>
        <w:rPr>
          <w:b/>
        </w:rPr>
        <w:t>Brain</w:t>
      </w:r>
      <w:r>
        <w:rPr>
          <w:b/>
          <w:spacing w:val="-34"/>
        </w:rPr>
        <w:t> </w:t>
      </w:r>
      <w:r>
        <w:rPr>
          <w:b/>
        </w:rPr>
        <w:t>Dev</w:t>
      </w:r>
      <w:r>
        <w:rPr/>
        <w:t>.</w:t>
      </w:r>
      <w:r>
        <w:rPr>
          <w:spacing w:val="-29"/>
        </w:rPr>
        <w:t> </w:t>
      </w:r>
      <w:r>
        <w:rPr/>
        <w:t>Dec</w:t>
      </w:r>
      <w:r>
        <w:rPr>
          <w:spacing w:val="-29"/>
        </w:rPr>
        <w:t> </w:t>
      </w:r>
      <w:r>
        <w:rPr/>
        <w:t>2012</w:t>
      </w:r>
      <w:r>
        <w:rPr>
          <w:spacing w:val="-30"/>
        </w:rPr>
        <w:t> </w:t>
      </w:r>
      <w:r>
        <w:rPr/>
        <w:t>26.</w:t>
      </w:r>
      <w:r>
        <w:rPr>
          <w:spacing w:val="-29"/>
        </w:rPr>
        <w:t> </w:t>
      </w:r>
      <w:r>
        <w:rPr/>
        <w:t>doi:</w:t>
      </w:r>
      <w:r>
        <w:rPr>
          <w:spacing w:val="-30"/>
        </w:rPr>
        <w:t> </w:t>
      </w:r>
      <w:r>
        <w:rPr/>
        <w:t>pii:</w:t>
      </w:r>
      <w:r>
        <w:rPr>
          <w:spacing w:val="-30"/>
        </w:rPr>
        <w:t> </w:t>
      </w:r>
      <w:r>
        <w:rPr/>
        <w:t>S0387- 7604(12)00299-9.</w:t>
      </w:r>
      <w:r>
        <w:rPr>
          <w:spacing w:val="-6"/>
        </w:rPr>
        <w:t> </w:t>
      </w:r>
      <w:r>
        <w:rPr/>
        <w:t>10.1016/j.braindev.2012.11.010.</w:t>
      </w:r>
    </w:p>
    <w:p>
      <w:pPr>
        <w:pStyle w:val="BodyText"/>
        <w:spacing w:line="285" w:lineRule="auto" w:before="192"/>
        <w:ind w:right="115"/>
        <w:jc w:val="both"/>
      </w:pPr>
      <w:r>
        <w:rPr>
          <w:w w:val="95"/>
        </w:rPr>
        <w:t>POTTER B K, CHAKRABORTY P, KRONICK J B, WILSON K, COYLE D, FEIGENBAUM A, </w:t>
      </w:r>
      <w:r>
        <w:rPr>
          <w:w w:val="90"/>
        </w:rPr>
        <w:t>GERAGHTY</w:t>
      </w:r>
      <w:r>
        <w:rPr>
          <w:spacing w:val="-7"/>
          <w:w w:val="90"/>
        </w:rPr>
        <w:t> </w:t>
      </w:r>
      <w:r>
        <w:rPr>
          <w:w w:val="90"/>
        </w:rPr>
        <w:t>M</w:t>
      </w:r>
      <w:r>
        <w:rPr>
          <w:spacing w:val="-5"/>
          <w:w w:val="90"/>
        </w:rPr>
        <w:t> </w:t>
      </w:r>
      <w:r>
        <w:rPr>
          <w:w w:val="90"/>
        </w:rPr>
        <w:t>T,</w:t>
      </w:r>
      <w:r>
        <w:rPr>
          <w:spacing w:val="-6"/>
          <w:w w:val="90"/>
        </w:rPr>
        <w:t> </w:t>
      </w:r>
      <w:r>
        <w:rPr>
          <w:w w:val="90"/>
        </w:rPr>
        <w:t>KARACEPER</w:t>
      </w:r>
      <w:r>
        <w:rPr>
          <w:spacing w:val="-6"/>
          <w:w w:val="90"/>
        </w:rPr>
        <w:t> </w:t>
      </w:r>
      <w:r>
        <w:rPr>
          <w:w w:val="90"/>
        </w:rPr>
        <w:t>M</w:t>
      </w:r>
      <w:r>
        <w:rPr>
          <w:spacing w:val="-7"/>
          <w:w w:val="90"/>
        </w:rPr>
        <w:t> </w:t>
      </w:r>
      <w:r>
        <w:rPr>
          <w:w w:val="90"/>
        </w:rPr>
        <w:t>D,</w:t>
      </w:r>
      <w:r>
        <w:rPr>
          <w:spacing w:val="-8"/>
          <w:w w:val="90"/>
        </w:rPr>
        <w:t> </w:t>
      </w:r>
      <w:r>
        <w:rPr>
          <w:w w:val="90"/>
        </w:rPr>
        <w:t>LITTLE</w:t>
      </w:r>
      <w:r>
        <w:rPr>
          <w:spacing w:val="-6"/>
          <w:w w:val="90"/>
        </w:rPr>
        <w:t> </w:t>
      </w:r>
      <w:r>
        <w:rPr>
          <w:w w:val="90"/>
        </w:rPr>
        <w:t>J,</w:t>
      </w:r>
      <w:r>
        <w:rPr>
          <w:spacing w:val="-7"/>
          <w:w w:val="90"/>
        </w:rPr>
        <w:t> </w:t>
      </w:r>
      <w:r>
        <w:rPr>
          <w:w w:val="90"/>
        </w:rPr>
        <w:t>MHANNI</w:t>
      </w:r>
      <w:r>
        <w:rPr>
          <w:spacing w:val="-7"/>
          <w:w w:val="90"/>
        </w:rPr>
        <w:t> </w:t>
      </w:r>
      <w:r>
        <w:rPr>
          <w:w w:val="90"/>
        </w:rPr>
        <w:t>A,</w:t>
      </w:r>
      <w:r>
        <w:rPr>
          <w:spacing w:val="-5"/>
          <w:w w:val="90"/>
        </w:rPr>
        <w:t> </w:t>
      </w:r>
      <w:r>
        <w:rPr>
          <w:w w:val="90"/>
        </w:rPr>
        <w:t>MITCHELL</w:t>
      </w:r>
      <w:r>
        <w:rPr>
          <w:spacing w:val="-8"/>
          <w:w w:val="90"/>
        </w:rPr>
        <w:t> </w:t>
      </w:r>
      <w:r>
        <w:rPr>
          <w:w w:val="90"/>
        </w:rPr>
        <w:t>J</w:t>
      </w:r>
      <w:r>
        <w:rPr>
          <w:spacing w:val="-6"/>
          <w:w w:val="90"/>
        </w:rPr>
        <w:t> </w:t>
      </w:r>
      <w:r>
        <w:rPr>
          <w:w w:val="90"/>
        </w:rPr>
        <w:t>J,</w:t>
      </w:r>
      <w:r>
        <w:rPr>
          <w:spacing w:val="-6"/>
          <w:w w:val="90"/>
        </w:rPr>
        <w:t> </w:t>
      </w:r>
      <w:r>
        <w:rPr>
          <w:w w:val="90"/>
        </w:rPr>
        <w:t>SIRIWARDENA</w:t>
      </w:r>
      <w:r>
        <w:rPr>
          <w:spacing w:val="-7"/>
          <w:w w:val="90"/>
        </w:rPr>
        <w:t> </w:t>
      </w:r>
      <w:r>
        <w:rPr>
          <w:w w:val="90"/>
        </w:rPr>
        <w:t>K,</w:t>
      </w:r>
    </w:p>
    <w:p>
      <w:pPr>
        <w:pStyle w:val="BodyText"/>
        <w:spacing w:line="285" w:lineRule="auto"/>
        <w:ind w:right="108"/>
        <w:jc w:val="both"/>
      </w:pPr>
      <w:r>
        <w:rPr/>
        <w:t>WILSON</w:t>
      </w:r>
      <w:r>
        <w:rPr>
          <w:spacing w:val="-38"/>
        </w:rPr>
        <w:t> </w:t>
      </w:r>
      <w:r>
        <w:rPr/>
        <w:t>B</w:t>
      </w:r>
      <w:r>
        <w:rPr>
          <w:spacing w:val="-38"/>
        </w:rPr>
        <w:t> </w:t>
      </w:r>
      <w:r>
        <w:rPr/>
        <w:t>J,</w:t>
      </w:r>
      <w:r>
        <w:rPr>
          <w:spacing w:val="-36"/>
        </w:rPr>
        <w:t> </w:t>
      </w:r>
      <w:r>
        <w:rPr/>
        <w:t>SYROWATKA</w:t>
      </w:r>
      <w:r>
        <w:rPr>
          <w:spacing w:val="-38"/>
        </w:rPr>
        <w:t> </w:t>
      </w:r>
      <w:r>
        <w:rPr/>
        <w:t>A.</w:t>
      </w:r>
      <w:r>
        <w:rPr>
          <w:spacing w:val="-37"/>
        </w:rPr>
        <w:t> </w:t>
      </w:r>
      <w:r>
        <w:rPr/>
        <w:t>Achieving</w:t>
      </w:r>
      <w:r>
        <w:rPr>
          <w:spacing w:val="-38"/>
        </w:rPr>
        <w:t> </w:t>
      </w:r>
      <w:r>
        <w:rPr/>
        <w:t>the</w:t>
      </w:r>
      <w:r>
        <w:rPr>
          <w:spacing w:val="-37"/>
        </w:rPr>
        <w:t> </w:t>
      </w:r>
      <w:r>
        <w:rPr/>
        <w:t>"triple</w:t>
      </w:r>
      <w:r>
        <w:rPr>
          <w:spacing w:val="-37"/>
        </w:rPr>
        <w:t> </w:t>
      </w:r>
      <w:r>
        <w:rPr/>
        <w:t>aim"</w:t>
      </w:r>
      <w:r>
        <w:rPr>
          <w:spacing w:val="-38"/>
        </w:rPr>
        <w:t> </w:t>
      </w:r>
      <w:r>
        <w:rPr/>
        <w:t>for</w:t>
      </w:r>
      <w:r>
        <w:rPr>
          <w:spacing w:val="-38"/>
        </w:rPr>
        <w:t> </w:t>
      </w:r>
      <w:r>
        <w:rPr/>
        <w:t>inborn</w:t>
      </w:r>
      <w:r>
        <w:rPr>
          <w:spacing w:val="-37"/>
        </w:rPr>
        <w:t> </w:t>
      </w:r>
      <w:r>
        <w:rPr/>
        <w:t>errors</w:t>
      </w:r>
      <w:r>
        <w:rPr>
          <w:spacing w:val="-38"/>
        </w:rPr>
        <w:t> </w:t>
      </w:r>
      <w:r>
        <w:rPr/>
        <w:t>of</w:t>
      </w:r>
      <w:r>
        <w:rPr>
          <w:spacing w:val="-37"/>
        </w:rPr>
        <w:t> </w:t>
      </w:r>
      <w:r>
        <w:rPr/>
        <w:t>metabolism:</w:t>
      </w:r>
      <w:r>
        <w:rPr>
          <w:spacing w:val="-38"/>
        </w:rPr>
        <w:t> </w:t>
      </w:r>
      <w:r>
        <w:rPr/>
        <w:t>a review of challenges to outcomes research and presentation of a new practice-based evidence</w:t>
      </w:r>
      <w:r>
        <w:rPr>
          <w:spacing w:val="-14"/>
        </w:rPr>
        <w:t> </w:t>
      </w:r>
      <w:r>
        <w:rPr/>
        <w:t>framework.</w:t>
      </w:r>
      <w:r>
        <w:rPr>
          <w:spacing w:val="-12"/>
        </w:rPr>
        <w:t> </w:t>
      </w:r>
      <w:r>
        <w:rPr>
          <w:b/>
        </w:rPr>
        <w:t>Genet</w:t>
      </w:r>
      <w:r>
        <w:rPr>
          <w:b/>
          <w:spacing w:val="-15"/>
        </w:rPr>
        <w:t> </w:t>
      </w:r>
      <w:r>
        <w:rPr>
          <w:b/>
        </w:rPr>
        <w:t>Med</w:t>
      </w:r>
      <w:r>
        <w:rPr/>
        <w:t>.</w:t>
      </w:r>
      <w:r>
        <w:rPr>
          <w:spacing w:val="-13"/>
        </w:rPr>
        <w:t> </w:t>
      </w:r>
      <w:r>
        <w:rPr/>
        <w:t>2012</w:t>
      </w:r>
      <w:r>
        <w:rPr>
          <w:spacing w:val="-13"/>
        </w:rPr>
        <w:t> </w:t>
      </w:r>
      <w:r>
        <w:rPr/>
        <w:t>Dec</w:t>
      </w:r>
      <w:r>
        <w:rPr>
          <w:spacing w:val="-13"/>
        </w:rPr>
        <w:t> </w:t>
      </w:r>
      <w:r>
        <w:rPr/>
        <w:t>6.</w:t>
      </w:r>
      <w:r>
        <w:rPr>
          <w:spacing w:val="-10"/>
        </w:rPr>
        <w:t> </w:t>
      </w:r>
      <w:r>
        <w:rPr/>
        <w:t>doi:</w:t>
      </w:r>
      <w:r>
        <w:rPr>
          <w:spacing w:val="-13"/>
        </w:rPr>
        <w:t> </w:t>
      </w:r>
      <w:r>
        <w:rPr/>
        <w:t>10.1038/gim.2012.153.</w:t>
      </w:r>
    </w:p>
    <w:p>
      <w:pPr>
        <w:pStyle w:val="BodyText"/>
        <w:spacing w:line="285" w:lineRule="auto" w:before="197"/>
        <w:ind w:right="110"/>
        <w:jc w:val="both"/>
      </w:pPr>
      <w:r>
        <w:rPr>
          <w:w w:val="95"/>
        </w:rPr>
        <w:t>PRINCE</w:t>
      </w:r>
      <w:r>
        <w:rPr>
          <w:spacing w:val="-19"/>
          <w:w w:val="95"/>
        </w:rPr>
        <w:t> </w:t>
      </w:r>
      <w:r>
        <w:rPr>
          <w:w w:val="95"/>
        </w:rPr>
        <w:t>E,</w:t>
      </w:r>
      <w:r>
        <w:rPr>
          <w:spacing w:val="-19"/>
          <w:w w:val="95"/>
        </w:rPr>
        <w:t> </w:t>
      </w:r>
      <w:r>
        <w:rPr>
          <w:w w:val="95"/>
        </w:rPr>
        <w:t>RING</w:t>
      </w:r>
      <w:r>
        <w:rPr>
          <w:spacing w:val="-19"/>
          <w:w w:val="95"/>
        </w:rPr>
        <w:t> </w:t>
      </w:r>
      <w:r>
        <w:rPr>
          <w:w w:val="95"/>
        </w:rPr>
        <w:t>H.</w:t>
      </w:r>
      <w:r>
        <w:rPr>
          <w:spacing w:val="-18"/>
          <w:w w:val="95"/>
        </w:rPr>
        <w:t> </w:t>
      </w:r>
      <w:r>
        <w:rPr>
          <w:w w:val="95"/>
        </w:rPr>
        <w:t>Causes</w:t>
      </w:r>
      <w:r>
        <w:rPr>
          <w:spacing w:val="-19"/>
          <w:w w:val="95"/>
        </w:rPr>
        <w:t> </w:t>
      </w:r>
      <w:r>
        <w:rPr>
          <w:w w:val="95"/>
        </w:rPr>
        <w:t>of</w:t>
      </w:r>
      <w:r>
        <w:rPr>
          <w:spacing w:val="-19"/>
          <w:w w:val="95"/>
        </w:rPr>
        <w:t> </w:t>
      </w:r>
      <w:r>
        <w:rPr>
          <w:w w:val="95"/>
        </w:rPr>
        <w:t>learning</w:t>
      </w:r>
      <w:r>
        <w:rPr>
          <w:spacing w:val="-20"/>
          <w:w w:val="95"/>
        </w:rPr>
        <w:t> </w:t>
      </w:r>
      <w:r>
        <w:rPr>
          <w:w w:val="95"/>
        </w:rPr>
        <w:t>disability</w:t>
      </w:r>
      <w:r>
        <w:rPr>
          <w:spacing w:val="-19"/>
          <w:w w:val="95"/>
        </w:rPr>
        <w:t> </w:t>
      </w:r>
      <w:r>
        <w:rPr>
          <w:w w:val="95"/>
        </w:rPr>
        <w:t>and</w:t>
      </w:r>
      <w:r>
        <w:rPr>
          <w:spacing w:val="-20"/>
          <w:w w:val="95"/>
        </w:rPr>
        <w:t> </w:t>
      </w:r>
      <w:r>
        <w:rPr>
          <w:w w:val="95"/>
        </w:rPr>
        <w:t>epilepsy:</w:t>
      </w:r>
      <w:r>
        <w:rPr>
          <w:spacing w:val="-19"/>
          <w:w w:val="95"/>
        </w:rPr>
        <w:t> </w:t>
      </w:r>
      <w:r>
        <w:rPr>
          <w:w w:val="95"/>
        </w:rPr>
        <w:t>a</w:t>
      </w:r>
      <w:r>
        <w:rPr>
          <w:spacing w:val="-20"/>
          <w:w w:val="95"/>
        </w:rPr>
        <w:t> </w:t>
      </w:r>
      <w:r>
        <w:rPr>
          <w:w w:val="95"/>
        </w:rPr>
        <w:t>review.</w:t>
      </w:r>
      <w:r>
        <w:rPr>
          <w:spacing w:val="-14"/>
          <w:w w:val="95"/>
        </w:rPr>
        <w:t> </w:t>
      </w:r>
      <w:r>
        <w:rPr>
          <w:b/>
          <w:w w:val="95"/>
        </w:rPr>
        <w:t>Curr</w:t>
      </w:r>
      <w:r>
        <w:rPr>
          <w:b/>
          <w:spacing w:val="-22"/>
          <w:w w:val="95"/>
        </w:rPr>
        <w:t> </w:t>
      </w:r>
      <w:r>
        <w:rPr>
          <w:b/>
          <w:w w:val="95"/>
        </w:rPr>
        <w:t>Opin</w:t>
      </w:r>
      <w:r>
        <w:rPr>
          <w:b/>
          <w:spacing w:val="-23"/>
          <w:w w:val="95"/>
        </w:rPr>
        <w:t> </w:t>
      </w:r>
      <w:r>
        <w:rPr>
          <w:b/>
          <w:w w:val="95"/>
        </w:rPr>
        <w:t>Neurol</w:t>
      </w:r>
      <w:r>
        <w:rPr>
          <w:w w:val="95"/>
        </w:rPr>
        <w:t>. </w:t>
      </w:r>
      <w:r>
        <w:rPr/>
        <w:t>24(2):154-8, Apr 2011. doi:</w:t>
      </w:r>
      <w:r>
        <w:rPr>
          <w:spacing w:val="-32"/>
        </w:rPr>
        <w:t> </w:t>
      </w:r>
      <w:r>
        <w:rPr/>
        <w:t>10.1097/WCO.0b013e3283444c70.</w:t>
      </w:r>
    </w:p>
    <w:p>
      <w:pPr>
        <w:pStyle w:val="BodyText"/>
        <w:spacing w:before="198"/>
        <w:jc w:val="both"/>
      </w:pPr>
      <w:r>
        <w:rPr>
          <w:w w:val="90"/>
        </w:rPr>
        <w:t>RAFATI M, GHADIRZADEH M R, HESHMATI Y, ADIBI H, KEIHANIDOUST Z, ESHRAGHIAN</w:t>
      </w:r>
    </w:p>
    <w:p>
      <w:pPr>
        <w:pStyle w:val="BodyText"/>
        <w:spacing w:line="285" w:lineRule="auto" w:before="50"/>
        <w:ind w:right="110"/>
        <w:jc w:val="both"/>
      </w:pPr>
      <w:r>
        <w:rPr>
          <w:w w:val="95"/>
        </w:rPr>
        <w:t>M</w:t>
      </w:r>
      <w:r>
        <w:rPr>
          <w:spacing w:val="-17"/>
          <w:w w:val="95"/>
        </w:rPr>
        <w:t> </w:t>
      </w:r>
      <w:r>
        <w:rPr>
          <w:w w:val="95"/>
        </w:rPr>
        <w:t>R,</w:t>
      </w:r>
      <w:r>
        <w:rPr>
          <w:spacing w:val="-16"/>
          <w:w w:val="95"/>
        </w:rPr>
        <w:t> </w:t>
      </w:r>
      <w:r>
        <w:rPr>
          <w:w w:val="95"/>
        </w:rPr>
        <w:t>DASTAN</w:t>
      </w:r>
      <w:r>
        <w:rPr>
          <w:spacing w:val="-17"/>
          <w:w w:val="95"/>
        </w:rPr>
        <w:t> </w:t>
      </w:r>
      <w:r>
        <w:rPr>
          <w:w w:val="95"/>
        </w:rPr>
        <w:t>J,</w:t>
      </w:r>
      <w:r>
        <w:rPr>
          <w:spacing w:val="-18"/>
          <w:w w:val="95"/>
        </w:rPr>
        <w:t> </w:t>
      </w:r>
      <w:r>
        <w:rPr>
          <w:w w:val="95"/>
        </w:rPr>
        <w:t>HOSEINI</w:t>
      </w:r>
      <w:r>
        <w:rPr>
          <w:spacing w:val="-17"/>
          <w:w w:val="95"/>
        </w:rPr>
        <w:t> </w:t>
      </w:r>
      <w:r>
        <w:rPr>
          <w:w w:val="95"/>
        </w:rPr>
        <w:t>A,</w:t>
      </w:r>
      <w:r>
        <w:rPr>
          <w:spacing w:val="-15"/>
          <w:w w:val="95"/>
        </w:rPr>
        <w:t> </w:t>
      </w:r>
      <w:r>
        <w:rPr>
          <w:w w:val="95"/>
        </w:rPr>
        <w:t>PURHOSEINI</w:t>
      </w:r>
      <w:r>
        <w:rPr>
          <w:spacing w:val="-17"/>
          <w:w w:val="95"/>
        </w:rPr>
        <w:t> </w:t>
      </w:r>
      <w:r>
        <w:rPr>
          <w:w w:val="95"/>
        </w:rPr>
        <w:t>M,</w:t>
      </w:r>
      <w:r>
        <w:rPr>
          <w:spacing w:val="-18"/>
          <w:w w:val="95"/>
        </w:rPr>
        <w:t> </w:t>
      </w:r>
      <w:r>
        <w:rPr>
          <w:w w:val="95"/>
        </w:rPr>
        <w:t>GHAFFARI</w:t>
      </w:r>
      <w:r>
        <w:rPr>
          <w:spacing w:val="-17"/>
          <w:w w:val="95"/>
        </w:rPr>
        <w:t> </w:t>
      </w:r>
      <w:r>
        <w:rPr>
          <w:w w:val="95"/>
        </w:rPr>
        <w:t>S</w:t>
      </w:r>
      <w:r>
        <w:rPr>
          <w:spacing w:val="-17"/>
          <w:w w:val="95"/>
        </w:rPr>
        <w:t> </w:t>
      </w:r>
      <w:r>
        <w:rPr>
          <w:w w:val="95"/>
        </w:rPr>
        <w:t>R.</w:t>
      </w:r>
      <w:r>
        <w:rPr>
          <w:spacing w:val="-17"/>
          <w:w w:val="95"/>
        </w:rPr>
        <w:t> </w:t>
      </w:r>
      <w:r>
        <w:rPr>
          <w:w w:val="95"/>
        </w:rPr>
        <w:t>"Familial"</w:t>
      </w:r>
      <w:r>
        <w:rPr>
          <w:spacing w:val="-17"/>
          <w:w w:val="95"/>
        </w:rPr>
        <w:t> </w:t>
      </w:r>
      <w:r>
        <w:rPr>
          <w:w w:val="95"/>
        </w:rPr>
        <w:t>versus</w:t>
      </w:r>
      <w:r>
        <w:rPr>
          <w:spacing w:val="-17"/>
          <w:w w:val="95"/>
        </w:rPr>
        <w:t> </w:t>
      </w:r>
      <w:r>
        <w:rPr>
          <w:w w:val="95"/>
        </w:rPr>
        <w:t>"sporadic" </w:t>
      </w:r>
      <w:r>
        <w:rPr/>
        <w:t>intellectual disability: contribution of subtelomeric rearrangements. </w:t>
      </w:r>
      <w:r>
        <w:rPr>
          <w:b/>
        </w:rPr>
        <w:t>Mol Cytogenet</w:t>
      </w:r>
      <w:r>
        <w:rPr/>
        <w:t>. 5(1):4, 19 Jan 2012. doi:</w:t>
      </w:r>
      <w:r>
        <w:rPr>
          <w:spacing w:val="-28"/>
        </w:rPr>
        <w:t> </w:t>
      </w:r>
      <w:r>
        <w:rPr/>
        <w:t>10.1186/1755-8166-5-4.</w:t>
      </w:r>
    </w:p>
    <w:p>
      <w:pPr>
        <w:pStyle w:val="BodyText"/>
        <w:spacing w:line="285" w:lineRule="auto" w:before="197"/>
        <w:ind w:right="113"/>
        <w:jc w:val="both"/>
      </w:pPr>
      <w:r>
        <w:rPr/>
        <w:t>RAFATI M, SEYYEDABOUTORABI E, GHADIRZADEH M R, HESHMATI Y, ADIBI H, </w:t>
      </w:r>
      <w:r>
        <w:rPr>
          <w:w w:val="95"/>
        </w:rPr>
        <w:t>KEIHANIDOUST Z, ESHRAGHIAN M R, JAVADI G R, DASTAN J, MOSAVI-JARRAHI A,</w:t>
      </w:r>
    </w:p>
    <w:p>
      <w:pPr>
        <w:pStyle w:val="BodyText"/>
        <w:spacing w:line="285" w:lineRule="auto"/>
        <w:ind w:right="110"/>
        <w:jc w:val="both"/>
      </w:pPr>
      <w:r>
        <w:rPr/>
        <w:t>HOSEINI</w:t>
      </w:r>
      <w:r>
        <w:rPr>
          <w:spacing w:val="-10"/>
        </w:rPr>
        <w:t> </w:t>
      </w:r>
      <w:r>
        <w:rPr/>
        <w:t>A,</w:t>
      </w:r>
      <w:r>
        <w:rPr>
          <w:spacing w:val="-9"/>
        </w:rPr>
        <w:t> </w:t>
      </w:r>
      <w:r>
        <w:rPr/>
        <w:t>PURHOSEINI</w:t>
      </w:r>
      <w:r>
        <w:rPr>
          <w:spacing w:val="-9"/>
        </w:rPr>
        <w:t> </w:t>
      </w:r>
      <w:r>
        <w:rPr/>
        <w:t>M,</w:t>
      </w:r>
      <w:r>
        <w:rPr>
          <w:spacing w:val="-9"/>
        </w:rPr>
        <w:t> </w:t>
      </w:r>
      <w:r>
        <w:rPr/>
        <w:t>GHAFFARI</w:t>
      </w:r>
      <w:r>
        <w:rPr>
          <w:spacing w:val="-10"/>
        </w:rPr>
        <w:t> </w:t>
      </w:r>
      <w:r>
        <w:rPr/>
        <w:t>SR.</w:t>
      </w:r>
      <w:r>
        <w:rPr>
          <w:spacing w:val="-8"/>
        </w:rPr>
        <w:t> </w:t>
      </w:r>
      <w:r>
        <w:rPr/>
        <w:t>"Familial"</w:t>
      </w:r>
      <w:r>
        <w:rPr>
          <w:spacing w:val="-10"/>
        </w:rPr>
        <w:t> </w:t>
      </w:r>
      <w:r>
        <w:rPr/>
        <w:t>versus</w:t>
      </w:r>
      <w:r>
        <w:rPr>
          <w:spacing w:val="-8"/>
        </w:rPr>
        <w:t> </w:t>
      </w:r>
      <w:r>
        <w:rPr/>
        <w:t>"Sporadic"</w:t>
      </w:r>
      <w:r>
        <w:rPr>
          <w:spacing w:val="-9"/>
        </w:rPr>
        <w:t> </w:t>
      </w:r>
      <w:r>
        <w:rPr/>
        <w:t>intellectual disability:</w:t>
      </w:r>
      <w:r>
        <w:rPr>
          <w:spacing w:val="-25"/>
        </w:rPr>
        <w:t> </w:t>
      </w:r>
      <w:r>
        <w:rPr/>
        <w:t>contribution</w:t>
      </w:r>
      <w:r>
        <w:rPr>
          <w:spacing w:val="-25"/>
        </w:rPr>
        <w:t> </w:t>
      </w:r>
      <w:r>
        <w:rPr/>
        <w:t>of</w:t>
      </w:r>
      <w:r>
        <w:rPr>
          <w:spacing w:val="-24"/>
        </w:rPr>
        <w:t> </w:t>
      </w:r>
      <w:r>
        <w:rPr/>
        <w:t>common</w:t>
      </w:r>
      <w:r>
        <w:rPr>
          <w:spacing w:val="-23"/>
        </w:rPr>
        <w:t> </w:t>
      </w:r>
      <w:r>
        <w:rPr/>
        <w:t>microdeletion</w:t>
      </w:r>
      <w:r>
        <w:rPr>
          <w:spacing w:val="-24"/>
        </w:rPr>
        <w:t> </w:t>
      </w:r>
      <w:r>
        <w:rPr/>
        <w:t>and</w:t>
      </w:r>
      <w:r>
        <w:rPr>
          <w:spacing w:val="-25"/>
        </w:rPr>
        <w:t> </w:t>
      </w:r>
      <w:r>
        <w:rPr/>
        <w:t>microduplication</w:t>
      </w:r>
      <w:r>
        <w:rPr>
          <w:spacing w:val="-23"/>
        </w:rPr>
        <w:t> </w:t>
      </w:r>
      <w:r>
        <w:rPr/>
        <w:t>syndromes.</w:t>
      </w:r>
      <w:r>
        <w:rPr>
          <w:spacing w:val="-21"/>
        </w:rPr>
        <w:t> </w:t>
      </w:r>
      <w:r>
        <w:rPr>
          <w:b/>
        </w:rPr>
        <w:t>Mol Cytogenet</w:t>
      </w:r>
      <w:r>
        <w:rPr/>
        <w:t>. 5(1):9, 29Jan 2012. doi:</w:t>
      </w:r>
      <w:r>
        <w:rPr>
          <w:spacing w:val="-41"/>
        </w:rPr>
        <w:t> </w:t>
      </w:r>
      <w:r>
        <w:rPr/>
        <w:t>10.1186/1755-8166-5-9.</w:t>
      </w:r>
    </w:p>
    <w:p>
      <w:pPr>
        <w:pStyle w:val="BodyText"/>
        <w:spacing w:line="285" w:lineRule="auto" w:before="197"/>
        <w:ind w:right="111"/>
        <w:jc w:val="both"/>
      </w:pPr>
      <w:r>
        <w:rPr/>
        <w:t>RAHMAN</w:t>
      </w:r>
      <w:r>
        <w:rPr>
          <w:spacing w:val="-6"/>
        </w:rPr>
        <w:t> </w:t>
      </w:r>
      <w:r>
        <w:rPr/>
        <w:t>S,</w:t>
      </w:r>
      <w:r>
        <w:rPr>
          <w:spacing w:val="-6"/>
        </w:rPr>
        <w:t> </w:t>
      </w:r>
      <w:r>
        <w:rPr/>
        <w:t>FOOTITT</w:t>
      </w:r>
      <w:r>
        <w:rPr>
          <w:spacing w:val="-5"/>
        </w:rPr>
        <w:t> </w:t>
      </w:r>
      <w:r>
        <w:rPr/>
        <w:t>E</w:t>
      </w:r>
      <w:r>
        <w:rPr>
          <w:spacing w:val="-5"/>
        </w:rPr>
        <w:t> </w:t>
      </w:r>
      <w:r>
        <w:rPr/>
        <w:t>J,</w:t>
      </w:r>
      <w:r>
        <w:rPr>
          <w:spacing w:val="-6"/>
        </w:rPr>
        <w:t> </w:t>
      </w:r>
      <w:r>
        <w:rPr/>
        <w:t>VARADKAR</w:t>
      </w:r>
      <w:r>
        <w:rPr>
          <w:spacing w:val="-6"/>
        </w:rPr>
        <w:t> </w:t>
      </w:r>
      <w:r>
        <w:rPr/>
        <w:t>S,</w:t>
      </w:r>
      <w:r>
        <w:rPr>
          <w:spacing w:val="-5"/>
        </w:rPr>
        <w:t> </w:t>
      </w:r>
      <w:r>
        <w:rPr/>
        <w:t>CLAYTON</w:t>
      </w:r>
      <w:r>
        <w:rPr>
          <w:spacing w:val="-6"/>
        </w:rPr>
        <w:t> </w:t>
      </w:r>
      <w:r>
        <w:rPr/>
        <w:t>P</w:t>
      </w:r>
      <w:r>
        <w:rPr>
          <w:spacing w:val="-5"/>
        </w:rPr>
        <w:t> </w:t>
      </w:r>
      <w:r>
        <w:rPr/>
        <w:t>T.</w:t>
      </w:r>
      <w:r>
        <w:rPr>
          <w:spacing w:val="-5"/>
        </w:rPr>
        <w:t> </w:t>
      </w:r>
      <w:r>
        <w:rPr/>
        <w:t>Inborn</w:t>
      </w:r>
      <w:r>
        <w:rPr>
          <w:spacing w:val="-5"/>
        </w:rPr>
        <w:t> </w:t>
      </w:r>
      <w:r>
        <w:rPr/>
        <w:t>errors</w:t>
      </w:r>
      <w:r>
        <w:rPr>
          <w:spacing w:val="-6"/>
        </w:rPr>
        <w:t> </w:t>
      </w:r>
      <w:r>
        <w:rPr/>
        <w:t>of</w:t>
      </w:r>
      <w:r>
        <w:rPr>
          <w:spacing w:val="-5"/>
        </w:rPr>
        <w:t> </w:t>
      </w:r>
      <w:r>
        <w:rPr/>
        <w:t>metabolism causing epilepsy. </w:t>
      </w:r>
      <w:r>
        <w:rPr>
          <w:b/>
        </w:rPr>
        <w:t>Dev Med Child Neurol</w:t>
      </w:r>
      <w:r>
        <w:rPr/>
        <w:t>. 55(1):23-36, Jan 2013. doi: 10.1111/j.1469- 8749.2012.04406.x.</w:t>
      </w:r>
    </w:p>
    <w:p>
      <w:pPr>
        <w:pStyle w:val="BodyText"/>
        <w:spacing w:before="198"/>
        <w:jc w:val="both"/>
      </w:pPr>
      <w:r>
        <w:rPr>
          <w:w w:val="95"/>
        </w:rPr>
        <w:t>RAUCH</w:t>
      </w:r>
      <w:r>
        <w:rPr>
          <w:spacing w:val="-31"/>
          <w:w w:val="95"/>
        </w:rPr>
        <w:t> </w:t>
      </w:r>
      <w:r>
        <w:rPr>
          <w:w w:val="95"/>
        </w:rPr>
        <w:t>A,</w:t>
      </w:r>
      <w:r>
        <w:rPr>
          <w:spacing w:val="-30"/>
          <w:w w:val="95"/>
        </w:rPr>
        <w:t> </w:t>
      </w:r>
      <w:r>
        <w:rPr>
          <w:w w:val="95"/>
        </w:rPr>
        <w:t>HOYER</w:t>
      </w:r>
      <w:r>
        <w:rPr>
          <w:spacing w:val="-31"/>
          <w:w w:val="95"/>
        </w:rPr>
        <w:t> </w:t>
      </w:r>
      <w:r>
        <w:rPr>
          <w:w w:val="95"/>
        </w:rPr>
        <w:t>J,</w:t>
      </w:r>
      <w:r>
        <w:rPr>
          <w:spacing w:val="-30"/>
          <w:w w:val="95"/>
        </w:rPr>
        <w:t> </w:t>
      </w:r>
      <w:r>
        <w:rPr>
          <w:w w:val="95"/>
        </w:rPr>
        <w:t>GUTH</w:t>
      </w:r>
      <w:r>
        <w:rPr>
          <w:spacing w:val="-30"/>
          <w:w w:val="95"/>
        </w:rPr>
        <w:t> </w:t>
      </w:r>
      <w:r>
        <w:rPr>
          <w:w w:val="95"/>
        </w:rPr>
        <w:t>S,</w:t>
      </w:r>
      <w:r>
        <w:rPr>
          <w:spacing w:val="-31"/>
          <w:w w:val="95"/>
        </w:rPr>
        <w:t> </w:t>
      </w:r>
      <w:r>
        <w:rPr>
          <w:w w:val="95"/>
        </w:rPr>
        <w:t>ZWEIER</w:t>
      </w:r>
      <w:r>
        <w:rPr>
          <w:spacing w:val="-29"/>
          <w:w w:val="95"/>
        </w:rPr>
        <w:t> </w:t>
      </w:r>
      <w:r>
        <w:rPr>
          <w:w w:val="95"/>
        </w:rPr>
        <w:t>C,</w:t>
      </w:r>
      <w:r>
        <w:rPr>
          <w:spacing w:val="-30"/>
          <w:w w:val="95"/>
        </w:rPr>
        <w:t> </w:t>
      </w:r>
      <w:r>
        <w:rPr>
          <w:w w:val="95"/>
        </w:rPr>
        <w:t>KRAUS</w:t>
      </w:r>
      <w:r>
        <w:rPr>
          <w:spacing w:val="-30"/>
          <w:w w:val="95"/>
        </w:rPr>
        <w:t> </w:t>
      </w:r>
      <w:r>
        <w:rPr>
          <w:w w:val="95"/>
        </w:rPr>
        <w:t>C,</w:t>
      </w:r>
      <w:r>
        <w:rPr>
          <w:spacing w:val="-30"/>
          <w:w w:val="95"/>
        </w:rPr>
        <w:t> </w:t>
      </w:r>
      <w:r>
        <w:rPr>
          <w:w w:val="95"/>
        </w:rPr>
        <w:t>BECKER</w:t>
      </w:r>
      <w:r>
        <w:rPr>
          <w:spacing w:val="-31"/>
          <w:w w:val="95"/>
        </w:rPr>
        <w:t> </w:t>
      </w:r>
      <w:r>
        <w:rPr>
          <w:w w:val="95"/>
        </w:rPr>
        <w:t>C,</w:t>
      </w:r>
      <w:r>
        <w:rPr>
          <w:spacing w:val="-30"/>
          <w:w w:val="95"/>
        </w:rPr>
        <w:t> </w:t>
      </w:r>
      <w:r>
        <w:rPr>
          <w:w w:val="95"/>
        </w:rPr>
        <w:t>ZENKER</w:t>
      </w:r>
      <w:r>
        <w:rPr>
          <w:spacing w:val="-31"/>
          <w:w w:val="95"/>
        </w:rPr>
        <w:t> </w:t>
      </w:r>
      <w:r>
        <w:rPr>
          <w:w w:val="95"/>
        </w:rPr>
        <w:t>M,</w:t>
      </w:r>
      <w:r>
        <w:rPr>
          <w:spacing w:val="-31"/>
          <w:w w:val="95"/>
        </w:rPr>
        <w:t> </w:t>
      </w:r>
      <w:r>
        <w:rPr>
          <w:w w:val="95"/>
        </w:rPr>
        <w:t>HÜFFMEIER</w:t>
      </w:r>
      <w:r>
        <w:rPr>
          <w:spacing w:val="-30"/>
          <w:w w:val="95"/>
        </w:rPr>
        <w:t> </w:t>
      </w:r>
      <w:r>
        <w:rPr>
          <w:w w:val="95"/>
        </w:rPr>
        <w:t>U,</w:t>
      </w:r>
    </w:p>
    <w:p>
      <w:pPr>
        <w:pStyle w:val="BodyText"/>
        <w:spacing w:line="285" w:lineRule="auto" w:before="45"/>
        <w:ind w:right="112"/>
        <w:jc w:val="both"/>
      </w:pPr>
      <w:r>
        <w:rPr/>
        <w:t>THIEL C, RÜSCHENDORF F, </w:t>
      </w:r>
      <w:r>
        <w:rPr>
          <w:rFonts w:ascii="Times New Roman" w:hAnsi="Times New Roman"/>
          <w:i/>
        </w:rPr>
        <w:t>et al</w:t>
      </w:r>
      <w:r>
        <w:rPr/>
        <w:t>. Diagnostic yield of various genetic approaches in patients</w:t>
      </w:r>
      <w:r>
        <w:rPr>
          <w:spacing w:val="-24"/>
        </w:rPr>
        <w:t> </w:t>
      </w:r>
      <w:r>
        <w:rPr/>
        <w:t>with</w:t>
      </w:r>
      <w:r>
        <w:rPr>
          <w:spacing w:val="-24"/>
        </w:rPr>
        <w:t> </w:t>
      </w:r>
      <w:r>
        <w:rPr/>
        <w:t>unexplained</w:t>
      </w:r>
      <w:r>
        <w:rPr>
          <w:spacing w:val="-25"/>
        </w:rPr>
        <w:t> </w:t>
      </w:r>
      <w:r>
        <w:rPr/>
        <w:t>developmental</w:t>
      </w:r>
      <w:r>
        <w:rPr>
          <w:spacing w:val="-24"/>
        </w:rPr>
        <w:t> </w:t>
      </w:r>
      <w:r>
        <w:rPr/>
        <w:t>delay</w:t>
      </w:r>
      <w:r>
        <w:rPr>
          <w:spacing w:val="-24"/>
        </w:rPr>
        <w:t> </w:t>
      </w:r>
      <w:r>
        <w:rPr/>
        <w:t>or</w:t>
      </w:r>
      <w:r>
        <w:rPr>
          <w:spacing w:val="-24"/>
        </w:rPr>
        <w:t> </w:t>
      </w:r>
      <w:r>
        <w:rPr/>
        <w:t>mental</w:t>
      </w:r>
      <w:r>
        <w:rPr>
          <w:spacing w:val="-24"/>
        </w:rPr>
        <w:t> </w:t>
      </w:r>
      <w:r>
        <w:rPr/>
        <w:t>retardation.</w:t>
      </w:r>
      <w:r>
        <w:rPr>
          <w:spacing w:val="-21"/>
        </w:rPr>
        <w:t> </w:t>
      </w:r>
      <w:r>
        <w:rPr>
          <w:b/>
        </w:rPr>
        <w:t>Am</w:t>
      </w:r>
      <w:r>
        <w:rPr>
          <w:b/>
          <w:spacing w:val="-27"/>
        </w:rPr>
        <w:t> </w:t>
      </w:r>
      <w:r>
        <w:rPr>
          <w:b/>
          <w:w w:val="95"/>
        </w:rPr>
        <w:t>J</w:t>
      </w:r>
      <w:r>
        <w:rPr>
          <w:b/>
          <w:spacing w:val="-25"/>
          <w:w w:val="95"/>
        </w:rPr>
        <w:t> </w:t>
      </w:r>
      <w:r>
        <w:rPr>
          <w:b/>
        </w:rPr>
        <w:t>Med</w:t>
      </w:r>
      <w:r>
        <w:rPr>
          <w:b/>
          <w:spacing w:val="-27"/>
        </w:rPr>
        <w:t> </w:t>
      </w:r>
      <w:r>
        <w:rPr>
          <w:b/>
        </w:rPr>
        <w:t>Genet Part A</w:t>
      </w:r>
      <w:r>
        <w:rPr/>
        <w:t>, 140:2063-2074,</w:t>
      </w:r>
      <w:r>
        <w:rPr>
          <w:spacing w:val="-21"/>
        </w:rPr>
        <w:t> </w:t>
      </w:r>
      <w:r>
        <w:rPr/>
        <w:t>2006.</w:t>
      </w:r>
    </w:p>
    <w:p>
      <w:pPr>
        <w:pStyle w:val="BodyText"/>
        <w:spacing w:line="280" w:lineRule="auto" w:before="197"/>
        <w:ind w:right="112"/>
        <w:jc w:val="both"/>
      </w:pPr>
      <w:r>
        <w:rPr>
          <w:w w:val="90"/>
        </w:rPr>
        <w:t>RODRIGUEZ</w:t>
      </w:r>
      <w:r>
        <w:rPr>
          <w:spacing w:val="-9"/>
          <w:w w:val="90"/>
        </w:rPr>
        <w:t> </w:t>
      </w:r>
      <w:r>
        <w:rPr>
          <w:w w:val="90"/>
        </w:rPr>
        <w:t>L,</w:t>
      </w:r>
      <w:r>
        <w:rPr>
          <w:spacing w:val="-9"/>
          <w:w w:val="90"/>
        </w:rPr>
        <w:t> </w:t>
      </w:r>
      <w:r>
        <w:rPr>
          <w:w w:val="90"/>
        </w:rPr>
        <w:t>MARTINEZ-FERNANDEZ</w:t>
      </w:r>
      <w:r>
        <w:rPr>
          <w:spacing w:val="-10"/>
          <w:w w:val="90"/>
        </w:rPr>
        <w:t> </w:t>
      </w:r>
      <w:r>
        <w:rPr>
          <w:w w:val="90"/>
        </w:rPr>
        <w:t>M</w:t>
      </w:r>
      <w:r>
        <w:rPr>
          <w:spacing w:val="-9"/>
          <w:w w:val="90"/>
        </w:rPr>
        <w:t> </w:t>
      </w:r>
      <w:r>
        <w:rPr>
          <w:w w:val="90"/>
        </w:rPr>
        <w:t>L,</w:t>
      </w:r>
      <w:r>
        <w:rPr>
          <w:spacing w:val="-8"/>
          <w:w w:val="90"/>
        </w:rPr>
        <w:t> </w:t>
      </w:r>
      <w:r>
        <w:rPr>
          <w:w w:val="90"/>
        </w:rPr>
        <w:t>MANSILLA</w:t>
      </w:r>
      <w:r>
        <w:rPr>
          <w:spacing w:val="-10"/>
          <w:w w:val="90"/>
        </w:rPr>
        <w:t> </w:t>
      </w:r>
      <w:r>
        <w:rPr>
          <w:w w:val="90"/>
        </w:rPr>
        <w:t>E,</w:t>
      </w:r>
      <w:r>
        <w:rPr>
          <w:spacing w:val="-8"/>
          <w:w w:val="90"/>
        </w:rPr>
        <w:t> </w:t>
      </w:r>
      <w:r>
        <w:rPr>
          <w:w w:val="90"/>
        </w:rPr>
        <w:t>MENDIOROZ</w:t>
      </w:r>
      <w:r>
        <w:rPr>
          <w:spacing w:val="-10"/>
          <w:w w:val="90"/>
        </w:rPr>
        <w:t> </w:t>
      </w:r>
      <w:r>
        <w:rPr>
          <w:w w:val="90"/>
        </w:rPr>
        <w:t>J,</w:t>
      </w:r>
      <w:r>
        <w:rPr>
          <w:spacing w:val="-7"/>
          <w:w w:val="90"/>
        </w:rPr>
        <w:t> </w:t>
      </w:r>
      <w:r>
        <w:rPr>
          <w:w w:val="90"/>
        </w:rPr>
        <w:t>ARTEAGA</w:t>
      </w:r>
      <w:r>
        <w:rPr>
          <w:spacing w:val="-10"/>
          <w:w w:val="90"/>
        </w:rPr>
        <w:t> </w:t>
      </w:r>
      <w:r>
        <w:rPr>
          <w:w w:val="90"/>
        </w:rPr>
        <w:t>R</w:t>
      </w:r>
      <w:r>
        <w:rPr>
          <w:spacing w:val="-10"/>
          <w:w w:val="90"/>
        </w:rPr>
        <w:t> </w:t>
      </w:r>
      <w:r>
        <w:rPr>
          <w:w w:val="90"/>
        </w:rPr>
        <w:t>M, </w:t>
      </w:r>
      <w:r>
        <w:rPr/>
        <w:t>TORAL J F, GUARDIA N M, GARCIA A, CENTENO F, PANTOJA J, </w:t>
      </w:r>
      <w:r>
        <w:rPr>
          <w:rFonts w:ascii="Times New Roman"/>
          <w:i/>
        </w:rPr>
        <w:t>et al</w:t>
      </w:r>
      <w:r>
        <w:rPr/>
        <w:t>. Screening</w:t>
      </w:r>
      <w:r>
        <w:rPr>
          <w:spacing w:val="26"/>
        </w:rPr>
        <w:t> </w:t>
      </w:r>
      <w:r>
        <w:rPr/>
        <w:t>for</w:t>
      </w:r>
    </w:p>
    <w:p>
      <w:pPr>
        <w:pStyle w:val="BodyText"/>
        <w:spacing w:line="288" w:lineRule="auto" w:before="5"/>
        <w:ind w:right="117"/>
        <w:jc w:val="both"/>
      </w:pPr>
      <w:r>
        <w:rPr/>
        <w:t>subtelomeric</w:t>
      </w:r>
      <w:r>
        <w:rPr>
          <w:spacing w:val="-17"/>
        </w:rPr>
        <w:t> </w:t>
      </w:r>
      <w:r>
        <w:rPr/>
        <w:t>chromosome</w:t>
      </w:r>
      <w:r>
        <w:rPr>
          <w:spacing w:val="-17"/>
        </w:rPr>
        <w:t> </w:t>
      </w:r>
      <w:r>
        <w:rPr/>
        <w:t>alteration</w:t>
      </w:r>
      <w:r>
        <w:rPr>
          <w:spacing w:val="-17"/>
        </w:rPr>
        <w:t> </w:t>
      </w:r>
      <w:r>
        <w:rPr/>
        <w:t>in</w:t>
      </w:r>
      <w:r>
        <w:rPr>
          <w:spacing w:val="-18"/>
        </w:rPr>
        <w:t> </w:t>
      </w:r>
      <w:r>
        <w:rPr/>
        <w:t>a</w:t>
      </w:r>
      <w:r>
        <w:rPr>
          <w:spacing w:val="-17"/>
        </w:rPr>
        <w:t> </w:t>
      </w:r>
      <w:r>
        <w:rPr/>
        <w:t>consecutive</w:t>
      </w:r>
      <w:r>
        <w:rPr>
          <w:spacing w:val="-17"/>
        </w:rPr>
        <w:t> </w:t>
      </w:r>
      <w:r>
        <w:rPr/>
        <w:t>series</w:t>
      </w:r>
      <w:r>
        <w:rPr>
          <w:spacing w:val="-17"/>
        </w:rPr>
        <w:t> </w:t>
      </w:r>
      <w:r>
        <w:rPr/>
        <w:t>of</w:t>
      </w:r>
      <w:r>
        <w:rPr>
          <w:spacing w:val="-18"/>
        </w:rPr>
        <w:t> </w:t>
      </w:r>
      <w:r>
        <w:rPr/>
        <w:t>newborns</w:t>
      </w:r>
      <w:r>
        <w:rPr>
          <w:spacing w:val="-17"/>
        </w:rPr>
        <w:t> </w:t>
      </w:r>
      <w:r>
        <w:rPr/>
        <w:t>with</w:t>
      </w:r>
      <w:r>
        <w:rPr>
          <w:spacing w:val="-17"/>
        </w:rPr>
        <w:t> </w:t>
      </w:r>
      <w:r>
        <w:rPr/>
        <w:t>congenital defects. </w:t>
      </w:r>
      <w:r>
        <w:rPr>
          <w:b/>
        </w:rPr>
        <w:t>Clin Dysmorphol</w:t>
      </w:r>
      <w:r>
        <w:rPr/>
        <w:t>, 17:5-12,</w:t>
      </w:r>
      <w:r>
        <w:rPr>
          <w:spacing w:val="-37"/>
        </w:rPr>
        <w:t> </w:t>
      </w:r>
      <w:r>
        <w:rPr/>
        <w:t>2008.</w:t>
      </w:r>
    </w:p>
    <w:p>
      <w:pPr>
        <w:pStyle w:val="BodyText"/>
        <w:spacing w:line="288" w:lineRule="auto" w:before="193"/>
        <w:ind w:right="112"/>
        <w:jc w:val="both"/>
      </w:pPr>
      <w:r>
        <w:rPr/>
        <w:t>ROID</w:t>
      </w:r>
      <w:r>
        <w:rPr>
          <w:spacing w:val="-20"/>
        </w:rPr>
        <w:t> </w:t>
      </w:r>
      <w:r>
        <w:rPr/>
        <w:t>G</w:t>
      </w:r>
      <w:r>
        <w:rPr>
          <w:spacing w:val="-19"/>
        </w:rPr>
        <w:t> </w:t>
      </w:r>
      <w:r>
        <w:rPr/>
        <w:t>H,</w:t>
      </w:r>
      <w:r>
        <w:rPr>
          <w:spacing w:val="-19"/>
        </w:rPr>
        <w:t> </w:t>
      </w:r>
      <w:r>
        <w:rPr/>
        <w:t>&amp;</w:t>
      </w:r>
      <w:r>
        <w:rPr>
          <w:spacing w:val="-18"/>
        </w:rPr>
        <w:t> </w:t>
      </w:r>
      <w:r>
        <w:rPr/>
        <w:t>MILLER</w:t>
      </w:r>
      <w:r>
        <w:rPr>
          <w:spacing w:val="-20"/>
        </w:rPr>
        <w:t> </w:t>
      </w:r>
      <w:r>
        <w:rPr/>
        <w:t>L</w:t>
      </w:r>
      <w:r>
        <w:rPr>
          <w:spacing w:val="-19"/>
        </w:rPr>
        <w:t> </w:t>
      </w:r>
      <w:r>
        <w:rPr/>
        <w:t>J</w:t>
      </w:r>
      <w:r>
        <w:rPr>
          <w:spacing w:val="-18"/>
        </w:rPr>
        <w:t> </w:t>
      </w:r>
      <w:r>
        <w:rPr/>
        <w:t>(1997).</w:t>
      </w:r>
      <w:r>
        <w:rPr>
          <w:spacing w:val="-18"/>
        </w:rPr>
        <w:t> </w:t>
      </w:r>
      <w:r>
        <w:rPr/>
        <w:t>Leiter</w:t>
      </w:r>
      <w:r>
        <w:rPr>
          <w:spacing w:val="-20"/>
        </w:rPr>
        <w:t> </w:t>
      </w:r>
      <w:r>
        <w:rPr/>
        <w:t>International</w:t>
      </w:r>
      <w:r>
        <w:rPr>
          <w:spacing w:val="-19"/>
        </w:rPr>
        <w:t> </w:t>
      </w:r>
      <w:r>
        <w:rPr/>
        <w:t>Performance</w:t>
      </w:r>
      <w:r>
        <w:rPr>
          <w:spacing w:val="-19"/>
        </w:rPr>
        <w:t> </w:t>
      </w:r>
      <w:r>
        <w:rPr/>
        <w:t>Scale-Revised.</w:t>
      </w:r>
      <w:r>
        <w:rPr>
          <w:spacing w:val="-18"/>
        </w:rPr>
        <w:t> </w:t>
      </w:r>
      <w:r>
        <w:rPr/>
        <w:t>Wood Dale, IL:</w:t>
      </w:r>
      <w:r>
        <w:rPr>
          <w:spacing w:val="-13"/>
        </w:rPr>
        <w:t> </w:t>
      </w:r>
      <w:r>
        <w:rPr/>
        <w:t>Stoelting.</w:t>
      </w:r>
    </w:p>
    <w:p>
      <w:pPr>
        <w:pStyle w:val="BodyText"/>
        <w:spacing w:line="288" w:lineRule="auto" w:before="193"/>
        <w:ind w:right="115"/>
        <w:jc w:val="both"/>
      </w:pPr>
      <w:r>
        <w:rPr>
          <w:w w:val="95"/>
        </w:rPr>
        <w:t>ROOMS</w:t>
      </w:r>
      <w:r>
        <w:rPr>
          <w:spacing w:val="-12"/>
          <w:w w:val="95"/>
        </w:rPr>
        <w:t> </w:t>
      </w:r>
      <w:r>
        <w:rPr>
          <w:w w:val="95"/>
        </w:rPr>
        <w:t>L,</w:t>
      </w:r>
      <w:r>
        <w:rPr>
          <w:spacing w:val="-12"/>
          <w:w w:val="95"/>
        </w:rPr>
        <w:t> </w:t>
      </w:r>
      <w:r>
        <w:rPr>
          <w:w w:val="95"/>
        </w:rPr>
        <w:t>REYNIERS</w:t>
      </w:r>
      <w:r>
        <w:rPr>
          <w:spacing w:val="-14"/>
          <w:w w:val="95"/>
        </w:rPr>
        <w:t> </w:t>
      </w:r>
      <w:r>
        <w:rPr>
          <w:w w:val="95"/>
        </w:rPr>
        <w:t>E,</w:t>
      </w:r>
      <w:r>
        <w:rPr>
          <w:spacing w:val="-14"/>
          <w:w w:val="95"/>
        </w:rPr>
        <w:t> </w:t>
      </w:r>
      <w:r>
        <w:rPr>
          <w:w w:val="95"/>
        </w:rPr>
        <w:t>KOOY</w:t>
      </w:r>
      <w:r>
        <w:rPr>
          <w:spacing w:val="-13"/>
          <w:w w:val="95"/>
        </w:rPr>
        <w:t> </w:t>
      </w:r>
      <w:r>
        <w:rPr>
          <w:w w:val="95"/>
        </w:rPr>
        <w:t>R</w:t>
      </w:r>
      <w:r>
        <w:rPr>
          <w:spacing w:val="-14"/>
          <w:w w:val="95"/>
        </w:rPr>
        <w:t> </w:t>
      </w:r>
      <w:r>
        <w:rPr>
          <w:w w:val="95"/>
        </w:rPr>
        <w:t>F.</w:t>
      </w:r>
      <w:r>
        <w:rPr>
          <w:spacing w:val="-8"/>
          <w:w w:val="95"/>
        </w:rPr>
        <w:t> </w:t>
      </w:r>
      <w:r>
        <w:rPr>
          <w:w w:val="95"/>
        </w:rPr>
        <w:t>Subtelomeric</w:t>
      </w:r>
      <w:r>
        <w:rPr>
          <w:spacing w:val="-13"/>
          <w:w w:val="95"/>
        </w:rPr>
        <w:t> </w:t>
      </w:r>
      <w:r>
        <w:rPr>
          <w:w w:val="95"/>
        </w:rPr>
        <w:t>rearrangements</w:t>
      </w:r>
      <w:r>
        <w:rPr>
          <w:spacing w:val="-13"/>
          <w:w w:val="95"/>
        </w:rPr>
        <w:t> </w:t>
      </w:r>
      <w:r>
        <w:rPr>
          <w:w w:val="95"/>
        </w:rPr>
        <w:t>in</w:t>
      </w:r>
      <w:r>
        <w:rPr>
          <w:spacing w:val="-12"/>
          <w:w w:val="95"/>
        </w:rPr>
        <w:t> </w:t>
      </w:r>
      <w:r>
        <w:rPr>
          <w:w w:val="95"/>
        </w:rPr>
        <w:t>the</w:t>
      </w:r>
      <w:r>
        <w:rPr>
          <w:spacing w:val="-13"/>
          <w:w w:val="95"/>
        </w:rPr>
        <w:t> </w:t>
      </w:r>
      <w:r>
        <w:rPr>
          <w:w w:val="95"/>
        </w:rPr>
        <w:t>mentally</w:t>
      </w:r>
      <w:r>
        <w:rPr>
          <w:spacing w:val="-13"/>
          <w:w w:val="95"/>
        </w:rPr>
        <w:t> </w:t>
      </w:r>
      <w:r>
        <w:rPr>
          <w:w w:val="95"/>
        </w:rPr>
        <w:t>retarded: </w:t>
      </w:r>
      <w:r>
        <w:rPr/>
        <w:t>a</w:t>
      </w:r>
      <w:r>
        <w:rPr>
          <w:spacing w:val="-13"/>
        </w:rPr>
        <w:t> </w:t>
      </w:r>
      <w:r>
        <w:rPr/>
        <w:t>comparison</w:t>
      </w:r>
      <w:r>
        <w:rPr>
          <w:spacing w:val="-13"/>
        </w:rPr>
        <w:t> </w:t>
      </w:r>
      <w:r>
        <w:rPr/>
        <w:t>of</w:t>
      </w:r>
      <w:r>
        <w:rPr>
          <w:spacing w:val="-12"/>
        </w:rPr>
        <w:t> </w:t>
      </w:r>
      <w:r>
        <w:rPr/>
        <w:t>detection</w:t>
      </w:r>
      <w:r>
        <w:rPr>
          <w:spacing w:val="-13"/>
        </w:rPr>
        <w:t> </w:t>
      </w:r>
      <w:r>
        <w:rPr/>
        <w:t>methods.</w:t>
      </w:r>
      <w:r>
        <w:rPr>
          <w:spacing w:val="-12"/>
        </w:rPr>
        <w:t> </w:t>
      </w:r>
      <w:r>
        <w:rPr>
          <w:b/>
        </w:rPr>
        <w:t>Hum</w:t>
      </w:r>
      <w:r>
        <w:rPr>
          <w:b/>
          <w:spacing w:val="-15"/>
        </w:rPr>
        <w:t> </w:t>
      </w:r>
      <w:r>
        <w:rPr>
          <w:b/>
        </w:rPr>
        <w:t>Mutat</w:t>
      </w:r>
      <w:r>
        <w:rPr/>
        <w:t>,</w:t>
      </w:r>
      <w:r>
        <w:rPr>
          <w:spacing w:val="-12"/>
        </w:rPr>
        <w:t> </w:t>
      </w:r>
      <w:r>
        <w:rPr/>
        <w:t>25:513-524,</w:t>
      </w:r>
      <w:r>
        <w:rPr>
          <w:spacing w:val="-12"/>
        </w:rPr>
        <w:t> </w:t>
      </w:r>
      <w:r>
        <w:rPr/>
        <w:t>2005.</w:t>
      </w:r>
    </w:p>
    <w:p>
      <w:pPr>
        <w:pStyle w:val="BodyText"/>
        <w:spacing w:line="288" w:lineRule="auto" w:before="193"/>
        <w:ind w:right="120"/>
        <w:jc w:val="both"/>
      </w:pPr>
      <w:r>
        <w:rPr>
          <w:w w:val="95"/>
        </w:rPr>
        <w:t>SCRIVER</w:t>
      </w:r>
      <w:r>
        <w:rPr>
          <w:spacing w:val="-13"/>
          <w:w w:val="95"/>
        </w:rPr>
        <w:t> </w:t>
      </w:r>
      <w:r>
        <w:rPr>
          <w:w w:val="95"/>
        </w:rPr>
        <w:t>C</w:t>
      </w:r>
      <w:r>
        <w:rPr>
          <w:spacing w:val="-13"/>
          <w:w w:val="95"/>
        </w:rPr>
        <w:t> </w:t>
      </w:r>
      <w:r>
        <w:rPr>
          <w:w w:val="95"/>
        </w:rPr>
        <w:t>R,</w:t>
      </w:r>
      <w:r>
        <w:rPr>
          <w:spacing w:val="-11"/>
          <w:w w:val="95"/>
        </w:rPr>
        <w:t> </w:t>
      </w:r>
      <w:r>
        <w:rPr>
          <w:w w:val="95"/>
        </w:rPr>
        <w:t>BEAUDET</w:t>
      </w:r>
      <w:r>
        <w:rPr>
          <w:spacing w:val="-11"/>
          <w:w w:val="95"/>
        </w:rPr>
        <w:t> </w:t>
      </w:r>
      <w:r>
        <w:rPr>
          <w:w w:val="95"/>
        </w:rPr>
        <w:t>A</w:t>
      </w:r>
      <w:r>
        <w:rPr>
          <w:spacing w:val="-13"/>
          <w:w w:val="95"/>
        </w:rPr>
        <w:t> </w:t>
      </w:r>
      <w:r>
        <w:rPr>
          <w:w w:val="95"/>
        </w:rPr>
        <w:t>L,</w:t>
      </w:r>
      <w:r>
        <w:rPr>
          <w:spacing w:val="-11"/>
          <w:w w:val="95"/>
        </w:rPr>
        <w:t> </w:t>
      </w:r>
      <w:r>
        <w:rPr>
          <w:w w:val="95"/>
        </w:rPr>
        <w:t>SLY</w:t>
      </w:r>
      <w:r>
        <w:rPr>
          <w:spacing w:val="-12"/>
          <w:w w:val="95"/>
        </w:rPr>
        <w:t> </w:t>
      </w:r>
      <w:r>
        <w:rPr>
          <w:w w:val="95"/>
        </w:rPr>
        <w:t>W</w:t>
      </w:r>
      <w:r>
        <w:rPr>
          <w:spacing w:val="-13"/>
          <w:w w:val="95"/>
        </w:rPr>
        <w:t> </w:t>
      </w:r>
      <w:r>
        <w:rPr>
          <w:w w:val="95"/>
        </w:rPr>
        <w:t>S</w:t>
      </w:r>
      <w:r>
        <w:rPr>
          <w:spacing w:val="-11"/>
          <w:w w:val="95"/>
        </w:rPr>
        <w:t> </w:t>
      </w:r>
      <w:r>
        <w:rPr>
          <w:w w:val="95"/>
        </w:rPr>
        <w:t>&amp;</w:t>
      </w:r>
      <w:r>
        <w:rPr>
          <w:spacing w:val="-12"/>
          <w:w w:val="95"/>
        </w:rPr>
        <w:t> </w:t>
      </w:r>
      <w:r>
        <w:rPr>
          <w:w w:val="95"/>
        </w:rPr>
        <w:t>VALLE</w:t>
      </w:r>
      <w:r>
        <w:rPr>
          <w:spacing w:val="-12"/>
          <w:w w:val="95"/>
        </w:rPr>
        <w:t> </w:t>
      </w:r>
      <w:r>
        <w:rPr>
          <w:w w:val="95"/>
        </w:rPr>
        <w:t>D</w:t>
      </w:r>
      <w:r>
        <w:rPr>
          <w:spacing w:val="-12"/>
          <w:w w:val="95"/>
        </w:rPr>
        <w:t> </w:t>
      </w:r>
      <w:r>
        <w:rPr>
          <w:w w:val="95"/>
        </w:rPr>
        <w:t>(eds).</w:t>
      </w:r>
      <w:r>
        <w:rPr>
          <w:spacing w:val="-12"/>
          <w:w w:val="95"/>
        </w:rPr>
        <w:t> </w:t>
      </w:r>
      <w:r>
        <w:rPr>
          <w:w w:val="95"/>
        </w:rPr>
        <w:t>The</w:t>
      </w:r>
      <w:r>
        <w:rPr>
          <w:spacing w:val="-12"/>
          <w:w w:val="95"/>
        </w:rPr>
        <w:t> </w:t>
      </w:r>
      <w:r>
        <w:rPr>
          <w:w w:val="95"/>
        </w:rPr>
        <w:t>metabolic</w:t>
      </w:r>
      <w:r>
        <w:rPr>
          <w:spacing w:val="-10"/>
          <w:w w:val="95"/>
        </w:rPr>
        <w:t> </w:t>
      </w:r>
      <w:r>
        <w:rPr>
          <w:w w:val="95"/>
        </w:rPr>
        <w:t>and</w:t>
      </w:r>
      <w:r>
        <w:rPr>
          <w:spacing w:val="-13"/>
          <w:w w:val="95"/>
        </w:rPr>
        <w:t> </w:t>
      </w:r>
      <w:r>
        <w:rPr>
          <w:w w:val="95"/>
        </w:rPr>
        <w:t>molecular</w:t>
      </w:r>
      <w:r>
        <w:rPr>
          <w:spacing w:val="-11"/>
          <w:w w:val="95"/>
        </w:rPr>
        <w:t> </w:t>
      </w:r>
      <w:r>
        <w:rPr>
          <w:w w:val="95"/>
        </w:rPr>
        <w:t>basis </w:t>
      </w:r>
      <w:r>
        <w:rPr/>
        <w:t>of</w:t>
      </w:r>
      <w:r>
        <w:rPr>
          <w:spacing w:val="-11"/>
        </w:rPr>
        <w:t> </w:t>
      </w:r>
      <w:r>
        <w:rPr/>
        <w:t>inherited</w:t>
      </w:r>
      <w:r>
        <w:rPr>
          <w:spacing w:val="-11"/>
        </w:rPr>
        <w:t> </w:t>
      </w:r>
      <w:r>
        <w:rPr/>
        <w:t>disease,</w:t>
      </w:r>
      <w:r>
        <w:rPr>
          <w:spacing w:val="-9"/>
        </w:rPr>
        <w:t> </w:t>
      </w:r>
      <w:r>
        <w:rPr/>
        <w:t>8th</w:t>
      </w:r>
      <w:r>
        <w:rPr>
          <w:spacing w:val="-11"/>
        </w:rPr>
        <w:t> </w:t>
      </w:r>
      <w:r>
        <w:rPr/>
        <w:t>ed,</w:t>
      </w:r>
      <w:r>
        <w:rPr>
          <w:spacing w:val="-9"/>
        </w:rPr>
        <w:t> </w:t>
      </w:r>
      <w:r>
        <w:rPr/>
        <w:t>New</w:t>
      </w:r>
      <w:r>
        <w:rPr>
          <w:spacing w:val="-11"/>
        </w:rPr>
        <w:t> </w:t>
      </w:r>
      <w:r>
        <w:rPr/>
        <w:t>York:</w:t>
      </w:r>
      <w:r>
        <w:rPr>
          <w:spacing w:val="-10"/>
        </w:rPr>
        <w:t> </w:t>
      </w:r>
      <w:r>
        <w:rPr/>
        <w:t>McGraw-Hill,</w:t>
      </w:r>
      <w:r>
        <w:rPr>
          <w:spacing w:val="-10"/>
        </w:rPr>
        <w:t> </w:t>
      </w:r>
      <w:r>
        <w:rPr/>
        <w:t>2001:</w:t>
      </w:r>
      <w:r>
        <w:rPr>
          <w:spacing w:val="-11"/>
        </w:rPr>
        <w:t> </w:t>
      </w:r>
      <w:r>
        <w:rPr/>
        <w:t>155-166.</w:t>
      </w:r>
    </w:p>
    <w:p>
      <w:pPr>
        <w:spacing w:after="0" w:line="288" w:lineRule="auto"/>
        <w:jc w:val="both"/>
        <w:sectPr>
          <w:pgSz w:w="11910" w:h="16840"/>
          <w:pgMar w:top="1320" w:bottom="280" w:left="1160" w:right="1300"/>
        </w:sectPr>
      </w:pPr>
    </w:p>
    <w:p>
      <w:pPr>
        <w:pStyle w:val="BodyText"/>
        <w:spacing w:line="288" w:lineRule="auto" w:before="83"/>
        <w:ind w:right="118"/>
        <w:jc w:val="both"/>
      </w:pPr>
      <w:r>
        <w:rPr/>
        <w:pict>
          <v:shape style="position:absolute;margin-left:24.549999pt;margin-top:25.999983pt;width:546.35pt;height:789.5pt;mso-position-horizontal-relative:page;mso-position-vertical-relative:page;z-index:-26416" coordorigin="491,520" coordsize="10927,15790" path="m931,520l859,526,792,542,729,569,671,605,620,649,576,700,540,758,513,821,497,888,491,960,491,15870,497,15942,513,16009,540,16072,576,16130,620,16181,671,16225,729,16261,792,16288,859,16304,931,16310,10978,16310,11050,16304,11117,16288,11180,16261,11238,16225,11289,16181,11333,16130,11369,16072,11396,16009,11412,15942,11418,15870,11418,960,11412,888,11396,821,11369,758,11333,700,11289,649,11238,605,11180,569,11117,542,11050,526,10978,520,931,520xe" filled="false" stroked="true" strokeweight="1pt" strokecolor="#000000">
            <v:path arrowok="t"/>
            <v:stroke dashstyle="solid"/>
            <w10:wrap type="none"/>
          </v:shape>
        </w:pict>
      </w:r>
      <w:r>
        <w:rPr>
          <w:w w:val="95"/>
        </w:rPr>
        <w:t>SHARMA S, PRASAD A N. Genetic testing of epileptic encephalopathies of infancy: an approach. </w:t>
      </w:r>
      <w:r>
        <w:rPr>
          <w:b/>
          <w:w w:val="95"/>
        </w:rPr>
        <w:t>Can J Neurol Sci</w:t>
      </w:r>
      <w:r>
        <w:rPr>
          <w:w w:val="95"/>
        </w:rPr>
        <w:t>. 40(1):10-6, Jan 2013.</w:t>
      </w:r>
    </w:p>
    <w:p>
      <w:pPr>
        <w:pStyle w:val="BodyText"/>
        <w:spacing w:line="288" w:lineRule="auto" w:before="193"/>
        <w:ind w:right="113"/>
        <w:jc w:val="both"/>
      </w:pPr>
      <w:r>
        <w:rPr>
          <w:w w:val="95"/>
        </w:rPr>
        <w:t>SORGE</w:t>
      </w:r>
      <w:r>
        <w:rPr>
          <w:spacing w:val="-21"/>
          <w:w w:val="95"/>
        </w:rPr>
        <w:t> </w:t>
      </w:r>
      <w:r>
        <w:rPr>
          <w:w w:val="95"/>
        </w:rPr>
        <w:t>G,</w:t>
      </w:r>
      <w:r>
        <w:rPr>
          <w:spacing w:val="-20"/>
          <w:w w:val="95"/>
        </w:rPr>
        <w:t> </w:t>
      </w:r>
      <w:r>
        <w:rPr>
          <w:w w:val="95"/>
        </w:rPr>
        <w:t>SORGE</w:t>
      </w:r>
      <w:r>
        <w:rPr>
          <w:spacing w:val="-21"/>
          <w:w w:val="95"/>
        </w:rPr>
        <w:t> </w:t>
      </w:r>
      <w:r>
        <w:rPr>
          <w:w w:val="95"/>
        </w:rPr>
        <w:t>A.</w:t>
      </w:r>
      <w:r>
        <w:rPr>
          <w:spacing w:val="-20"/>
          <w:w w:val="95"/>
        </w:rPr>
        <w:t> </w:t>
      </w:r>
      <w:r>
        <w:rPr>
          <w:w w:val="95"/>
        </w:rPr>
        <w:t>Epilepsy</w:t>
      </w:r>
      <w:r>
        <w:rPr>
          <w:spacing w:val="-21"/>
          <w:w w:val="95"/>
        </w:rPr>
        <w:t> </w:t>
      </w:r>
      <w:r>
        <w:rPr>
          <w:w w:val="95"/>
        </w:rPr>
        <w:t>and</w:t>
      </w:r>
      <w:r>
        <w:rPr>
          <w:spacing w:val="-21"/>
          <w:w w:val="95"/>
        </w:rPr>
        <w:t> </w:t>
      </w:r>
      <w:r>
        <w:rPr>
          <w:w w:val="95"/>
        </w:rPr>
        <w:t>chromosomal</w:t>
      </w:r>
      <w:r>
        <w:rPr>
          <w:spacing w:val="-18"/>
          <w:w w:val="95"/>
        </w:rPr>
        <w:t> </w:t>
      </w:r>
      <w:r>
        <w:rPr>
          <w:w w:val="95"/>
        </w:rPr>
        <w:t>abnormalities.</w:t>
      </w:r>
      <w:r>
        <w:rPr>
          <w:spacing w:val="-16"/>
          <w:w w:val="95"/>
        </w:rPr>
        <w:t> </w:t>
      </w:r>
      <w:r>
        <w:rPr>
          <w:b/>
          <w:w w:val="95"/>
        </w:rPr>
        <w:t>Ital</w:t>
      </w:r>
      <w:r>
        <w:rPr>
          <w:b/>
          <w:spacing w:val="-23"/>
          <w:w w:val="95"/>
        </w:rPr>
        <w:t> </w:t>
      </w:r>
      <w:r>
        <w:rPr>
          <w:b/>
          <w:w w:val="95"/>
        </w:rPr>
        <w:t>J</w:t>
      </w:r>
      <w:r>
        <w:rPr>
          <w:b/>
          <w:spacing w:val="-24"/>
          <w:w w:val="95"/>
        </w:rPr>
        <w:t> </w:t>
      </w:r>
      <w:r>
        <w:rPr>
          <w:b/>
          <w:w w:val="95"/>
        </w:rPr>
        <w:t>Pediatr</w:t>
      </w:r>
      <w:r>
        <w:rPr>
          <w:w w:val="95"/>
        </w:rPr>
        <w:t>.</w:t>
      </w:r>
      <w:r>
        <w:rPr>
          <w:spacing w:val="-20"/>
          <w:w w:val="95"/>
        </w:rPr>
        <w:t> </w:t>
      </w:r>
      <w:r>
        <w:rPr>
          <w:w w:val="95"/>
        </w:rPr>
        <w:t>36:36,</w:t>
      </w:r>
      <w:r>
        <w:rPr>
          <w:spacing w:val="-20"/>
          <w:w w:val="95"/>
        </w:rPr>
        <w:t> </w:t>
      </w:r>
      <w:r>
        <w:rPr>
          <w:w w:val="95"/>
        </w:rPr>
        <w:t>3</w:t>
      </w:r>
      <w:r>
        <w:rPr>
          <w:spacing w:val="-21"/>
          <w:w w:val="95"/>
        </w:rPr>
        <w:t> </w:t>
      </w:r>
      <w:r>
        <w:rPr>
          <w:w w:val="95"/>
        </w:rPr>
        <w:t>May </w:t>
      </w:r>
      <w:r>
        <w:rPr/>
        <w:t>2010. doi:</w:t>
      </w:r>
      <w:r>
        <w:rPr>
          <w:spacing w:val="-12"/>
        </w:rPr>
        <w:t> </w:t>
      </w:r>
      <w:r>
        <w:rPr/>
        <w:t>10.1186/1824-7288-36-36.</w:t>
      </w:r>
    </w:p>
    <w:p>
      <w:pPr>
        <w:pStyle w:val="BodyText"/>
        <w:spacing w:line="288" w:lineRule="auto" w:before="193"/>
        <w:ind w:right="117"/>
        <w:jc w:val="both"/>
      </w:pPr>
      <w:r>
        <w:rPr/>
        <w:t>UJHÁZY E, MACH M, NAVAROVÁ J, DUBOVICKÝ M. Teratology on the crossroads: </w:t>
      </w:r>
      <w:r>
        <w:rPr>
          <w:w w:val="95"/>
        </w:rPr>
        <w:t>historical aspects and modern approaches. </w:t>
      </w:r>
      <w:r>
        <w:rPr>
          <w:b/>
          <w:w w:val="95"/>
        </w:rPr>
        <w:t>Neuro Endocrinol Lett</w:t>
      </w:r>
      <w:r>
        <w:rPr>
          <w:w w:val="95"/>
        </w:rPr>
        <w:t>. 33(3):304-13, 2012.</w:t>
      </w:r>
    </w:p>
    <w:p>
      <w:pPr>
        <w:pStyle w:val="BodyText"/>
        <w:spacing w:before="192"/>
      </w:pPr>
      <w:r>
        <w:rPr>
          <w:w w:val="95"/>
        </w:rPr>
        <w:t>VAN GELDER C M, VOLLEBREGT A A, PLUG I, VAN DER PLOEG A T, REUSER A J.</w:t>
      </w:r>
    </w:p>
    <w:p>
      <w:pPr>
        <w:pStyle w:val="BodyText"/>
        <w:spacing w:line="288" w:lineRule="auto" w:before="52"/>
        <w:ind w:right="110"/>
        <w:jc w:val="both"/>
      </w:pPr>
      <w:r>
        <w:rPr/>
        <w:t>Treatment options for lysosomal storage disorders: developing insights. </w:t>
      </w:r>
      <w:r>
        <w:rPr>
          <w:b/>
        </w:rPr>
        <w:t>Expert Opin Pharmacother</w:t>
      </w:r>
      <w:r>
        <w:rPr/>
        <w:t>. 13(16):2281-99, Nov 2012. doi: 10.1517/14656566.2012.729039.</w:t>
      </w:r>
    </w:p>
    <w:p>
      <w:pPr>
        <w:pStyle w:val="BodyText"/>
        <w:spacing w:before="188"/>
      </w:pPr>
      <w:r>
        <w:rPr/>
        <w:t>VAN KARNEBEEK C D M, JANSWEIJER M C E, LEENDERS A G R, </w:t>
      </w:r>
      <w:r>
        <w:rPr>
          <w:rFonts w:ascii="Times New Roman"/>
          <w:i/>
        </w:rPr>
        <w:t>et al</w:t>
      </w:r>
      <w:r>
        <w:rPr/>
        <w:t>. Diagnostic</w:t>
      </w:r>
    </w:p>
    <w:p>
      <w:pPr>
        <w:pStyle w:val="BodyText"/>
        <w:spacing w:line="288" w:lineRule="auto" w:before="52"/>
        <w:ind w:right="115"/>
        <w:jc w:val="both"/>
      </w:pPr>
      <w:r>
        <w:rPr/>
        <w:t>investigation in individuals with mental retardation: a systematic literature review of their usefulness. </w:t>
      </w:r>
      <w:r>
        <w:rPr>
          <w:b/>
        </w:rPr>
        <w:t>European </w:t>
      </w:r>
      <w:r>
        <w:rPr>
          <w:b/>
          <w:w w:val="95"/>
        </w:rPr>
        <w:t>J </w:t>
      </w:r>
      <w:r>
        <w:rPr>
          <w:b/>
        </w:rPr>
        <w:t>Hum Genetics</w:t>
      </w:r>
      <w:r>
        <w:rPr/>
        <w:t>. 13:6-25, 2005.</w:t>
      </w:r>
    </w:p>
    <w:p>
      <w:pPr>
        <w:pStyle w:val="BodyText"/>
        <w:spacing w:line="288" w:lineRule="auto" w:before="193"/>
        <w:ind w:right="110"/>
        <w:jc w:val="both"/>
      </w:pPr>
      <w:r>
        <w:rPr>
          <w:w w:val="95"/>
        </w:rPr>
        <w:t>VISSERS</w:t>
      </w:r>
      <w:r>
        <w:rPr>
          <w:spacing w:val="-11"/>
          <w:w w:val="95"/>
        </w:rPr>
        <w:t> </w:t>
      </w:r>
      <w:r>
        <w:rPr>
          <w:w w:val="95"/>
        </w:rPr>
        <w:t>L</w:t>
      </w:r>
      <w:r>
        <w:rPr>
          <w:spacing w:val="-11"/>
          <w:w w:val="95"/>
        </w:rPr>
        <w:t> </w:t>
      </w:r>
      <w:r>
        <w:rPr>
          <w:w w:val="95"/>
        </w:rPr>
        <w:t>E,</w:t>
      </w:r>
      <w:r>
        <w:rPr>
          <w:spacing w:val="-9"/>
          <w:w w:val="95"/>
        </w:rPr>
        <w:t> </w:t>
      </w:r>
      <w:r>
        <w:rPr>
          <w:w w:val="95"/>
        </w:rPr>
        <w:t>STANKIEWICZ</w:t>
      </w:r>
      <w:r>
        <w:rPr>
          <w:spacing w:val="-10"/>
          <w:w w:val="95"/>
        </w:rPr>
        <w:t> </w:t>
      </w:r>
      <w:r>
        <w:rPr>
          <w:w w:val="95"/>
        </w:rPr>
        <w:t>P.</w:t>
      </w:r>
      <w:r>
        <w:rPr>
          <w:spacing w:val="-9"/>
          <w:w w:val="95"/>
        </w:rPr>
        <w:t> </w:t>
      </w:r>
      <w:r>
        <w:rPr>
          <w:w w:val="95"/>
        </w:rPr>
        <w:t>Microdeletion</w:t>
      </w:r>
      <w:r>
        <w:rPr>
          <w:spacing w:val="-11"/>
          <w:w w:val="95"/>
        </w:rPr>
        <w:t> </w:t>
      </w:r>
      <w:r>
        <w:rPr>
          <w:w w:val="95"/>
        </w:rPr>
        <w:t>and</w:t>
      </w:r>
      <w:r>
        <w:rPr>
          <w:spacing w:val="-11"/>
          <w:w w:val="95"/>
        </w:rPr>
        <w:t> </w:t>
      </w:r>
      <w:r>
        <w:rPr>
          <w:w w:val="95"/>
        </w:rPr>
        <w:t>microduplication</w:t>
      </w:r>
      <w:r>
        <w:rPr>
          <w:spacing w:val="-10"/>
          <w:w w:val="95"/>
        </w:rPr>
        <w:t> </w:t>
      </w:r>
      <w:r>
        <w:rPr>
          <w:w w:val="95"/>
        </w:rPr>
        <w:t>syndromes.</w:t>
      </w:r>
      <w:r>
        <w:rPr>
          <w:spacing w:val="-5"/>
          <w:w w:val="95"/>
        </w:rPr>
        <w:t> </w:t>
      </w:r>
      <w:r>
        <w:rPr>
          <w:b/>
          <w:w w:val="95"/>
        </w:rPr>
        <w:t>Methods </w:t>
      </w:r>
      <w:r>
        <w:rPr>
          <w:b/>
        </w:rPr>
        <w:t>Mol</w:t>
      </w:r>
      <w:r>
        <w:rPr>
          <w:b/>
          <w:spacing w:val="-13"/>
        </w:rPr>
        <w:t> </w:t>
      </w:r>
      <w:r>
        <w:rPr>
          <w:b/>
        </w:rPr>
        <w:t>Biol</w:t>
      </w:r>
      <w:r>
        <w:rPr/>
        <w:t>.</w:t>
      </w:r>
      <w:r>
        <w:rPr>
          <w:spacing w:val="-9"/>
        </w:rPr>
        <w:t> </w:t>
      </w:r>
      <w:r>
        <w:rPr/>
        <w:t>838:29-75,</w:t>
      </w:r>
      <w:r>
        <w:rPr>
          <w:spacing w:val="-9"/>
        </w:rPr>
        <w:t> </w:t>
      </w:r>
      <w:r>
        <w:rPr/>
        <w:t>2012.</w:t>
      </w:r>
      <w:r>
        <w:rPr>
          <w:spacing w:val="-10"/>
        </w:rPr>
        <w:t> </w:t>
      </w:r>
      <w:r>
        <w:rPr/>
        <w:t>doi:</w:t>
      </w:r>
      <w:r>
        <w:rPr>
          <w:spacing w:val="-10"/>
        </w:rPr>
        <w:t> </w:t>
      </w:r>
      <w:r>
        <w:rPr/>
        <w:t>10.1007/978-1-61779-507-7_2.</w:t>
      </w:r>
    </w:p>
    <w:p>
      <w:pPr>
        <w:pStyle w:val="BodyText"/>
        <w:spacing w:line="288" w:lineRule="auto" w:before="193"/>
        <w:ind w:right="110"/>
        <w:jc w:val="both"/>
      </w:pPr>
      <w:r>
        <w:rPr>
          <w:w w:val="95"/>
        </w:rPr>
        <w:t>WARE</w:t>
      </w:r>
      <w:r>
        <w:rPr>
          <w:spacing w:val="-17"/>
          <w:w w:val="95"/>
        </w:rPr>
        <w:t> </w:t>
      </w:r>
      <w:r>
        <w:rPr>
          <w:w w:val="95"/>
        </w:rPr>
        <w:t>S</w:t>
      </w:r>
      <w:r>
        <w:rPr>
          <w:spacing w:val="-16"/>
          <w:w w:val="95"/>
        </w:rPr>
        <w:t> </w:t>
      </w:r>
      <w:r>
        <w:rPr>
          <w:w w:val="95"/>
        </w:rPr>
        <w:t>M,</w:t>
      </w:r>
      <w:r>
        <w:rPr>
          <w:spacing w:val="-18"/>
          <w:w w:val="95"/>
        </w:rPr>
        <w:t> </w:t>
      </w:r>
      <w:r>
        <w:rPr>
          <w:w w:val="95"/>
        </w:rPr>
        <w:t>JEFFERIES</w:t>
      </w:r>
      <w:r>
        <w:rPr>
          <w:spacing w:val="-16"/>
          <w:w w:val="95"/>
        </w:rPr>
        <w:t> </w:t>
      </w:r>
      <w:r>
        <w:rPr>
          <w:w w:val="95"/>
        </w:rPr>
        <w:t>J</w:t>
      </w:r>
      <w:r>
        <w:rPr>
          <w:spacing w:val="-17"/>
          <w:w w:val="95"/>
        </w:rPr>
        <w:t> </w:t>
      </w:r>
      <w:r>
        <w:rPr>
          <w:w w:val="95"/>
        </w:rPr>
        <w:t>L.</w:t>
      </w:r>
      <w:r>
        <w:rPr>
          <w:spacing w:val="-18"/>
          <w:w w:val="95"/>
        </w:rPr>
        <w:t> </w:t>
      </w:r>
      <w:r>
        <w:rPr>
          <w:w w:val="95"/>
        </w:rPr>
        <w:t>New</w:t>
      </w:r>
      <w:r>
        <w:rPr>
          <w:spacing w:val="-17"/>
          <w:w w:val="95"/>
        </w:rPr>
        <w:t> </w:t>
      </w:r>
      <w:r>
        <w:rPr>
          <w:w w:val="95"/>
        </w:rPr>
        <w:t>Genetic</w:t>
      </w:r>
      <w:r>
        <w:rPr>
          <w:spacing w:val="-17"/>
          <w:w w:val="95"/>
        </w:rPr>
        <w:t> </w:t>
      </w:r>
      <w:r>
        <w:rPr>
          <w:w w:val="95"/>
        </w:rPr>
        <w:t>Insights</w:t>
      </w:r>
      <w:r>
        <w:rPr>
          <w:spacing w:val="-17"/>
          <w:w w:val="95"/>
        </w:rPr>
        <w:t> </w:t>
      </w:r>
      <w:r>
        <w:rPr>
          <w:w w:val="95"/>
        </w:rPr>
        <w:t>into</w:t>
      </w:r>
      <w:r>
        <w:rPr>
          <w:spacing w:val="-17"/>
          <w:w w:val="95"/>
        </w:rPr>
        <w:t> </w:t>
      </w:r>
      <w:r>
        <w:rPr>
          <w:w w:val="95"/>
        </w:rPr>
        <w:t>Congenital</w:t>
      </w:r>
      <w:r>
        <w:rPr>
          <w:spacing w:val="-17"/>
          <w:w w:val="95"/>
        </w:rPr>
        <w:t> </w:t>
      </w:r>
      <w:r>
        <w:rPr>
          <w:w w:val="95"/>
        </w:rPr>
        <w:t>Heart</w:t>
      </w:r>
      <w:r>
        <w:rPr>
          <w:spacing w:val="-18"/>
          <w:w w:val="95"/>
        </w:rPr>
        <w:t> </w:t>
      </w:r>
      <w:r>
        <w:rPr>
          <w:w w:val="95"/>
        </w:rPr>
        <w:t>Disease.</w:t>
      </w:r>
      <w:r>
        <w:rPr>
          <w:spacing w:val="-12"/>
          <w:w w:val="95"/>
        </w:rPr>
        <w:t> </w:t>
      </w:r>
      <w:r>
        <w:rPr>
          <w:b/>
          <w:w w:val="95"/>
        </w:rPr>
        <w:t>J</w:t>
      </w:r>
      <w:r>
        <w:rPr>
          <w:b/>
          <w:spacing w:val="-20"/>
          <w:w w:val="95"/>
        </w:rPr>
        <w:t> </w:t>
      </w:r>
      <w:r>
        <w:rPr>
          <w:b/>
          <w:w w:val="95"/>
        </w:rPr>
        <w:t>Clin</w:t>
      </w:r>
      <w:r>
        <w:rPr>
          <w:b/>
          <w:spacing w:val="-21"/>
          <w:w w:val="95"/>
        </w:rPr>
        <w:t> </w:t>
      </w:r>
      <w:r>
        <w:rPr>
          <w:b/>
          <w:w w:val="95"/>
        </w:rPr>
        <w:t>Exp Cardiolog</w:t>
      </w:r>
      <w:r>
        <w:rPr>
          <w:w w:val="95"/>
        </w:rPr>
        <w:t>. S8, 15Jun 2012. doi:pii:</w:t>
      </w:r>
      <w:r>
        <w:rPr>
          <w:spacing w:val="-17"/>
          <w:w w:val="95"/>
        </w:rPr>
        <w:t> </w:t>
      </w:r>
      <w:r>
        <w:rPr>
          <w:w w:val="95"/>
        </w:rPr>
        <w:t>003.</w:t>
      </w:r>
    </w:p>
    <w:p>
      <w:pPr>
        <w:pStyle w:val="BodyText"/>
        <w:spacing w:line="285" w:lineRule="auto" w:before="193"/>
        <w:ind w:right="115"/>
        <w:jc w:val="both"/>
      </w:pPr>
      <w:r>
        <w:rPr/>
        <w:t>WATERHAM</w:t>
      </w:r>
      <w:r>
        <w:rPr>
          <w:spacing w:val="-12"/>
        </w:rPr>
        <w:t> </w:t>
      </w:r>
      <w:r>
        <w:rPr/>
        <w:t>H</w:t>
      </w:r>
      <w:r>
        <w:rPr>
          <w:spacing w:val="-11"/>
        </w:rPr>
        <w:t> </w:t>
      </w:r>
      <w:r>
        <w:rPr/>
        <w:t>R,</w:t>
      </w:r>
      <w:r>
        <w:rPr>
          <w:spacing w:val="-11"/>
        </w:rPr>
        <w:t> </w:t>
      </w:r>
      <w:r>
        <w:rPr/>
        <w:t>EBBERINK</w:t>
      </w:r>
      <w:r>
        <w:rPr>
          <w:spacing w:val="-12"/>
        </w:rPr>
        <w:t> </w:t>
      </w:r>
      <w:r>
        <w:rPr/>
        <w:t>M</w:t>
      </w:r>
      <w:r>
        <w:rPr>
          <w:spacing w:val="-11"/>
        </w:rPr>
        <w:t> </w:t>
      </w:r>
      <w:r>
        <w:rPr/>
        <w:t>S.</w:t>
      </w:r>
      <w:r>
        <w:rPr>
          <w:spacing w:val="-11"/>
        </w:rPr>
        <w:t> </w:t>
      </w:r>
      <w:r>
        <w:rPr/>
        <w:t>Genetics</w:t>
      </w:r>
      <w:r>
        <w:rPr>
          <w:spacing w:val="-11"/>
        </w:rPr>
        <w:t> </w:t>
      </w:r>
      <w:r>
        <w:rPr/>
        <w:t>and</w:t>
      </w:r>
      <w:r>
        <w:rPr>
          <w:spacing w:val="-13"/>
        </w:rPr>
        <w:t> </w:t>
      </w:r>
      <w:r>
        <w:rPr/>
        <w:t>molecular</w:t>
      </w:r>
      <w:r>
        <w:rPr>
          <w:spacing w:val="-12"/>
        </w:rPr>
        <w:t> </w:t>
      </w:r>
      <w:r>
        <w:rPr/>
        <w:t>basis</w:t>
      </w:r>
      <w:r>
        <w:rPr>
          <w:spacing w:val="-11"/>
        </w:rPr>
        <w:t> </w:t>
      </w:r>
      <w:r>
        <w:rPr/>
        <w:t>of</w:t>
      </w:r>
      <w:r>
        <w:rPr>
          <w:spacing w:val="-10"/>
        </w:rPr>
        <w:t> </w:t>
      </w:r>
      <w:r>
        <w:rPr/>
        <w:t>human</w:t>
      </w:r>
      <w:r>
        <w:rPr>
          <w:spacing w:val="-11"/>
        </w:rPr>
        <w:t> </w:t>
      </w:r>
      <w:r>
        <w:rPr/>
        <w:t>peroxisome biogenesis disorders. </w:t>
      </w:r>
      <w:r>
        <w:rPr>
          <w:b/>
        </w:rPr>
        <w:t>Biochim Biophys Acta</w:t>
      </w:r>
      <w:r>
        <w:rPr/>
        <w:t>. 1822(9):1430-41, Sep 2012. doi:10.1016/j.bbadis.2012.04.006.</w:t>
      </w:r>
    </w:p>
    <w:p>
      <w:pPr>
        <w:pStyle w:val="BodyText"/>
        <w:spacing w:line="288" w:lineRule="auto" w:before="198"/>
        <w:ind w:right="110"/>
        <w:jc w:val="both"/>
      </w:pPr>
      <w:r>
        <w:rPr/>
        <w:t>WHITE</w:t>
      </w:r>
      <w:r>
        <w:rPr>
          <w:spacing w:val="-34"/>
        </w:rPr>
        <w:t> </w:t>
      </w:r>
      <w:r>
        <w:rPr/>
        <w:t>K</w:t>
      </w:r>
      <w:r>
        <w:rPr>
          <w:spacing w:val="-34"/>
        </w:rPr>
        <w:t> </w:t>
      </w:r>
      <w:r>
        <w:rPr/>
        <w:t>K,</w:t>
      </w:r>
      <w:r>
        <w:rPr>
          <w:spacing w:val="-33"/>
        </w:rPr>
        <w:t> </w:t>
      </w:r>
      <w:r>
        <w:rPr/>
        <w:t>SOUSA</w:t>
      </w:r>
      <w:r>
        <w:rPr>
          <w:spacing w:val="-34"/>
        </w:rPr>
        <w:t> </w:t>
      </w:r>
      <w:r>
        <w:rPr/>
        <w:t>T.</w:t>
      </w:r>
      <w:r>
        <w:rPr>
          <w:spacing w:val="-34"/>
        </w:rPr>
        <w:t> </w:t>
      </w:r>
      <w:r>
        <w:rPr/>
        <w:t>Mucopolysaccharide</w:t>
      </w:r>
      <w:r>
        <w:rPr>
          <w:spacing w:val="-34"/>
        </w:rPr>
        <w:t> </w:t>
      </w:r>
      <w:r>
        <w:rPr/>
        <w:t>disorders</w:t>
      </w:r>
      <w:r>
        <w:rPr>
          <w:spacing w:val="-34"/>
        </w:rPr>
        <w:t> </w:t>
      </w:r>
      <w:r>
        <w:rPr/>
        <w:t>in</w:t>
      </w:r>
      <w:r>
        <w:rPr>
          <w:spacing w:val="-33"/>
        </w:rPr>
        <w:t> </w:t>
      </w:r>
      <w:r>
        <w:rPr/>
        <w:t>orthopaedic</w:t>
      </w:r>
      <w:r>
        <w:rPr>
          <w:spacing w:val="-33"/>
        </w:rPr>
        <w:t> </w:t>
      </w:r>
      <w:r>
        <w:rPr/>
        <w:t>surgery.</w:t>
      </w:r>
      <w:r>
        <w:rPr>
          <w:spacing w:val="-33"/>
        </w:rPr>
        <w:t> </w:t>
      </w:r>
      <w:r>
        <w:rPr>
          <w:b/>
          <w:w w:val="95"/>
        </w:rPr>
        <w:t>J</w:t>
      </w:r>
      <w:r>
        <w:rPr>
          <w:b/>
          <w:spacing w:val="-33"/>
          <w:w w:val="95"/>
        </w:rPr>
        <w:t> </w:t>
      </w:r>
      <w:r>
        <w:rPr>
          <w:b/>
        </w:rPr>
        <w:t>Am</w:t>
      </w:r>
      <w:r>
        <w:rPr>
          <w:b/>
          <w:spacing w:val="-37"/>
        </w:rPr>
        <w:t> </w:t>
      </w:r>
      <w:r>
        <w:rPr>
          <w:b/>
        </w:rPr>
        <w:t>Acad Orthop</w:t>
      </w:r>
      <w:r>
        <w:rPr>
          <w:b/>
          <w:spacing w:val="-15"/>
        </w:rPr>
        <w:t> </w:t>
      </w:r>
      <w:r>
        <w:rPr>
          <w:b/>
        </w:rPr>
        <w:t>Surg</w:t>
      </w:r>
      <w:r>
        <w:rPr/>
        <w:t>.</w:t>
      </w:r>
      <w:r>
        <w:rPr>
          <w:spacing w:val="-12"/>
        </w:rPr>
        <w:t> </w:t>
      </w:r>
      <w:r>
        <w:rPr/>
        <w:t>21(1):12-22,</w:t>
      </w:r>
      <w:r>
        <w:rPr>
          <w:spacing w:val="-12"/>
        </w:rPr>
        <w:t> </w:t>
      </w:r>
      <w:r>
        <w:rPr/>
        <w:t>Jan</w:t>
      </w:r>
      <w:r>
        <w:rPr>
          <w:spacing w:val="-12"/>
        </w:rPr>
        <w:t> </w:t>
      </w:r>
      <w:r>
        <w:rPr/>
        <w:t>2013.</w:t>
      </w:r>
      <w:r>
        <w:rPr>
          <w:spacing w:val="-12"/>
        </w:rPr>
        <w:t> </w:t>
      </w:r>
      <w:r>
        <w:rPr/>
        <w:t>doi:</w:t>
      </w:r>
      <w:r>
        <w:rPr>
          <w:spacing w:val="-11"/>
        </w:rPr>
        <w:t> </w:t>
      </w:r>
      <w:r>
        <w:rPr/>
        <w:t>10.5435/JAAOS-21-01-12.</w:t>
      </w:r>
    </w:p>
    <w:p>
      <w:pPr>
        <w:pStyle w:val="BodyText"/>
        <w:spacing w:line="288" w:lineRule="auto" w:before="192"/>
        <w:ind w:right="113"/>
        <w:jc w:val="both"/>
      </w:pPr>
      <w:r>
        <w:rPr/>
        <w:t>WICKS</w:t>
      </w:r>
      <w:r>
        <w:rPr>
          <w:spacing w:val="-16"/>
        </w:rPr>
        <w:t> </w:t>
      </w:r>
      <w:r>
        <w:rPr/>
        <w:t>E</w:t>
      </w:r>
      <w:r>
        <w:rPr>
          <w:spacing w:val="-15"/>
        </w:rPr>
        <w:t> </w:t>
      </w:r>
      <w:r>
        <w:rPr/>
        <w:t>C,</w:t>
      </w:r>
      <w:r>
        <w:rPr>
          <w:spacing w:val="-16"/>
        </w:rPr>
        <w:t> </w:t>
      </w:r>
      <w:r>
        <w:rPr/>
        <w:t>ELLIOTT</w:t>
      </w:r>
      <w:r>
        <w:rPr>
          <w:spacing w:val="-16"/>
        </w:rPr>
        <w:t> </w:t>
      </w:r>
      <w:r>
        <w:rPr/>
        <w:t>P</w:t>
      </w:r>
      <w:r>
        <w:rPr>
          <w:spacing w:val="-15"/>
        </w:rPr>
        <w:t> </w:t>
      </w:r>
      <w:r>
        <w:rPr/>
        <w:t>M.</w:t>
      </w:r>
      <w:r>
        <w:rPr>
          <w:spacing w:val="-16"/>
        </w:rPr>
        <w:t> </w:t>
      </w:r>
      <w:r>
        <w:rPr/>
        <w:t>Genetics</w:t>
      </w:r>
      <w:r>
        <w:rPr>
          <w:spacing w:val="-16"/>
        </w:rPr>
        <w:t> </w:t>
      </w:r>
      <w:r>
        <w:rPr/>
        <w:t>and</w:t>
      </w:r>
      <w:r>
        <w:rPr>
          <w:spacing w:val="-16"/>
        </w:rPr>
        <w:t> </w:t>
      </w:r>
      <w:r>
        <w:rPr/>
        <w:t>metabolic</w:t>
      </w:r>
      <w:r>
        <w:rPr>
          <w:spacing w:val="-16"/>
        </w:rPr>
        <w:t> </w:t>
      </w:r>
      <w:r>
        <w:rPr/>
        <w:t>cardiomyopathies.</w:t>
      </w:r>
      <w:r>
        <w:rPr>
          <w:spacing w:val="-12"/>
        </w:rPr>
        <w:t> </w:t>
      </w:r>
      <w:r>
        <w:rPr>
          <w:b/>
        </w:rPr>
        <w:t>Herz</w:t>
      </w:r>
      <w:r>
        <w:rPr/>
        <w:t>.</w:t>
      </w:r>
      <w:r>
        <w:rPr>
          <w:spacing w:val="-16"/>
        </w:rPr>
        <w:t> </w:t>
      </w:r>
      <w:r>
        <w:rPr/>
        <w:t>37(6):598- 610, Sep</w:t>
      </w:r>
      <w:r>
        <w:rPr>
          <w:spacing w:val="-10"/>
        </w:rPr>
        <w:t> </w:t>
      </w:r>
      <w:r>
        <w:rPr/>
        <w:t>2012.</w:t>
      </w:r>
    </w:p>
    <w:sectPr>
      <w:pgSz w:w="11910" w:h="16840"/>
      <w:pgMar w:top="1320" w:bottom="280" w:left="1160" w:right="130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Trebuchet MS">
    <w:altName w:val="Trebuchet MS"/>
    <w:charset w:val="0"/>
    <w:family w:val="swiss"/>
    <w:pitch w:val="variable"/>
  </w:font>
  <w:font w:name="Georgia">
    <w:altName w:val="Georgia"/>
    <w:charset w:val="0"/>
    <w:family w:val="roman"/>
    <w:pitch w:val="variable"/>
  </w:font>
  <w:font w:name="Symbol">
    <w:altName w:val="Symbol"/>
    <w:charset w:val="2"/>
    <w:family w:val="roman"/>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38">
    <w:multiLevelType w:val="hybridMultilevel"/>
    <w:lvl w:ilvl="0">
      <w:start w:val="1"/>
      <w:numFmt w:val="upperLetter"/>
      <w:lvlText w:val="%1."/>
      <w:lvlJc w:val="left"/>
      <w:pPr>
        <w:ind w:left="825" w:hanging="348"/>
        <w:jc w:val="left"/>
      </w:pPr>
      <w:rPr>
        <w:rFonts w:hint="default" w:ascii="Georgia" w:hAnsi="Georgia" w:eastAsia="Georgia" w:cs="Georgia"/>
        <w:b/>
        <w:bCs/>
        <w:spacing w:val="-1"/>
        <w:w w:val="81"/>
        <w:sz w:val="24"/>
        <w:szCs w:val="24"/>
        <w:lang w:val="pt-br" w:eastAsia="pt-br" w:bidi="pt-br"/>
      </w:rPr>
    </w:lvl>
    <w:lvl w:ilvl="1">
      <w:start w:val="1"/>
      <w:numFmt w:val="lowerLetter"/>
      <w:lvlText w:val="%2)"/>
      <w:lvlJc w:val="left"/>
      <w:pPr>
        <w:ind w:left="117" w:hanging="302"/>
        <w:jc w:val="left"/>
      </w:pPr>
      <w:rPr>
        <w:rFonts w:hint="default" w:ascii="Georgia" w:hAnsi="Georgia" w:eastAsia="Georgia" w:cs="Georgia"/>
        <w:spacing w:val="-1"/>
        <w:w w:val="99"/>
        <w:sz w:val="24"/>
        <w:szCs w:val="24"/>
        <w:lang w:val="pt-br" w:eastAsia="pt-br" w:bidi="pt-br"/>
      </w:rPr>
    </w:lvl>
    <w:lvl w:ilvl="2">
      <w:start w:val="0"/>
      <w:numFmt w:val="bullet"/>
      <w:lvlText w:val="•"/>
      <w:lvlJc w:val="left"/>
      <w:pPr>
        <w:ind w:left="1778" w:hanging="302"/>
      </w:pPr>
      <w:rPr>
        <w:rFonts w:hint="default"/>
        <w:lang w:val="pt-br" w:eastAsia="pt-br" w:bidi="pt-br"/>
      </w:rPr>
    </w:lvl>
    <w:lvl w:ilvl="3">
      <w:start w:val="0"/>
      <w:numFmt w:val="bullet"/>
      <w:lvlText w:val="•"/>
      <w:lvlJc w:val="left"/>
      <w:pPr>
        <w:ind w:left="2736" w:hanging="302"/>
      </w:pPr>
      <w:rPr>
        <w:rFonts w:hint="default"/>
        <w:lang w:val="pt-br" w:eastAsia="pt-br" w:bidi="pt-br"/>
      </w:rPr>
    </w:lvl>
    <w:lvl w:ilvl="4">
      <w:start w:val="0"/>
      <w:numFmt w:val="bullet"/>
      <w:lvlText w:val="•"/>
      <w:lvlJc w:val="left"/>
      <w:pPr>
        <w:ind w:left="3695" w:hanging="302"/>
      </w:pPr>
      <w:rPr>
        <w:rFonts w:hint="default"/>
        <w:lang w:val="pt-br" w:eastAsia="pt-br" w:bidi="pt-br"/>
      </w:rPr>
    </w:lvl>
    <w:lvl w:ilvl="5">
      <w:start w:val="0"/>
      <w:numFmt w:val="bullet"/>
      <w:lvlText w:val="•"/>
      <w:lvlJc w:val="left"/>
      <w:pPr>
        <w:ind w:left="4653" w:hanging="302"/>
      </w:pPr>
      <w:rPr>
        <w:rFonts w:hint="default"/>
        <w:lang w:val="pt-br" w:eastAsia="pt-br" w:bidi="pt-br"/>
      </w:rPr>
    </w:lvl>
    <w:lvl w:ilvl="6">
      <w:start w:val="0"/>
      <w:numFmt w:val="bullet"/>
      <w:lvlText w:val="•"/>
      <w:lvlJc w:val="left"/>
      <w:pPr>
        <w:ind w:left="5612" w:hanging="302"/>
      </w:pPr>
      <w:rPr>
        <w:rFonts w:hint="default"/>
        <w:lang w:val="pt-br" w:eastAsia="pt-br" w:bidi="pt-br"/>
      </w:rPr>
    </w:lvl>
    <w:lvl w:ilvl="7">
      <w:start w:val="0"/>
      <w:numFmt w:val="bullet"/>
      <w:lvlText w:val="•"/>
      <w:lvlJc w:val="left"/>
      <w:pPr>
        <w:ind w:left="6570" w:hanging="302"/>
      </w:pPr>
      <w:rPr>
        <w:rFonts w:hint="default"/>
        <w:lang w:val="pt-br" w:eastAsia="pt-br" w:bidi="pt-br"/>
      </w:rPr>
    </w:lvl>
    <w:lvl w:ilvl="8">
      <w:start w:val="0"/>
      <w:numFmt w:val="bullet"/>
      <w:lvlText w:val="•"/>
      <w:lvlJc w:val="left"/>
      <w:pPr>
        <w:ind w:left="7529" w:hanging="302"/>
      </w:pPr>
      <w:rPr>
        <w:rFonts w:hint="default"/>
        <w:lang w:val="pt-br" w:eastAsia="pt-br" w:bidi="pt-br"/>
      </w:rPr>
    </w:lvl>
  </w:abstractNum>
  <w:abstractNum w:abstractNumId="37">
    <w:multiLevelType w:val="hybridMultilevel"/>
    <w:lvl w:ilvl="0">
      <w:start w:val="1"/>
      <w:numFmt w:val="upperLetter"/>
      <w:lvlText w:val="%1."/>
      <w:lvlJc w:val="left"/>
      <w:pPr>
        <w:ind w:left="825" w:hanging="348"/>
        <w:jc w:val="left"/>
      </w:pPr>
      <w:rPr>
        <w:rFonts w:hint="default" w:ascii="Georgia" w:hAnsi="Georgia" w:eastAsia="Georgia" w:cs="Georgia"/>
        <w:b/>
        <w:bCs/>
        <w:spacing w:val="-1"/>
        <w:w w:val="81"/>
        <w:sz w:val="24"/>
        <w:szCs w:val="24"/>
        <w:lang w:val="pt-br" w:eastAsia="pt-br" w:bidi="pt-br"/>
      </w:rPr>
    </w:lvl>
    <w:lvl w:ilvl="1">
      <w:start w:val="0"/>
      <w:numFmt w:val="bullet"/>
      <w:lvlText w:val="•"/>
      <w:lvlJc w:val="left"/>
      <w:pPr>
        <w:ind w:left="1682" w:hanging="348"/>
      </w:pPr>
      <w:rPr>
        <w:rFonts w:hint="default"/>
        <w:lang w:val="pt-br" w:eastAsia="pt-br" w:bidi="pt-br"/>
      </w:rPr>
    </w:lvl>
    <w:lvl w:ilvl="2">
      <w:start w:val="0"/>
      <w:numFmt w:val="bullet"/>
      <w:lvlText w:val="•"/>
      <w:lvlJc w:val="left"/>
      <w:pPr>
        <w:ind w:left="2545" w:hanging="348"/>
      </w:pPr>
      <w:rPr>
        <w:rFonts w:hint="default"/>
        <w:lang w:val="pt-br" w:eastAsia="pt-br" w:bidi="pt-br"/>
      </w:rPr>
    </w:lvl>
    <w:lvl w:ilvl="3">
      <w:start w:val="0"/>
      <w:numFmt w:val="bullet"/>
      <w:lvlText w:val="•"/>
      <w:lvlJc w:val="left"/>
      <w:pPr>
        <w:ind w:left="3407" w:hanging="348"/>
      </w:pPr>
      <w:rPr>
        <w:rFonts w:hint="default"/>
        <w:lang w:val="pt-br" w:eastAsia="pt-br" w:bidi="pt-br"/>
      </w:rPr>
    </w:lvl>
    <w:lvl w:ilvl="4">
      <w:start w:val="0"/>
      <w:numFmt w:val="bullet"/>
      <w:lvlText w:val="•"/>
      <w:lvlJc w:val="left"/>
      <w:pPr>
        <w:ind w:left="4270" w:hanging="348"/>
      </w:pPr>
      <w:rPr>
        <w:rFonts w:hint="default"/>
        <w:lang w:val="pt-br" w:eastAsia="pt-br" w:bidi="pt-br"/>
      </w:rPr>
    </w:lvl>
    <w:lvl w:ilvl="5">
      <w:start w:val="0"/>
      <w:numFmt w:val="bullet"/>
      <w:lvlText w:val="•"/>
      <w:lvlJc w:val="left"/>
      <w:pPr>
        <w:ind w:left="5133" w:hanging="348"/>
      </w:pPr>
      <w:rPr>
        <w:rFonts w:hint="default"/>
        <w:lang w:val="pt-br" w:eastAsia="pt-br" w:bidi="pt-br"/>
      </w:rPr>
    </w:lvl>
    <w:lvl w:ilvl="6">
      <w:start w:val="0"/>
      <w:numFmt w:val="bullet"/>
      <w:lvlText w:val="•"/>
      <w:lvlJc w:val="left"/>
      <w:pPr>
        <w:ind w:left="5995" w:hanging="348"/>
      </w:pPr>
      <w:rPr>
        <w:rFonts w:hint="default"/>
        <w:lang w:val="pt-br" w:eastAsia="pt-br" w:bidi="pt-br"/>
      </w:rPr>
    </w:lvl>
    <w:lvl w:ilvl="7">
      <w:start w:val="0"/>
      <w:numFmt w:val="bullet"/>
      <w:lvlText w:val="•"/>
      <w:lvlJc w:val="left"/>
      <w:pPr>
        <w:ind w:left="6858" w:hanging="348"/>
      </w:pPr>
      <w:rPr>
        <w:rFonts w:hint="default"/>
        <w:lang w:val="pt-br" w:eastAsia="pt-br" w:bidi="pt-br"/>
      </w:rPr>
    </w:lvl>
    <w:lvl w:ilvl="8">
      <w:start w:val="0"/>
      <w:numFmt w:val="bullet"/>
      <w:lvlText w:val="•"/>
      <w:lvlJc w:val="left"/>
      <w:pPr>
        <w:ind w:left="7721" w:hanging="348"/>
      </w:pPr>
      <w:rPr>
        <w:rFonts w:hint="default"/>
        <w:lang w:val="pt-br" w:eastAsia="pt-br" w:bidi="pt-br"/>
      </w:rPr>
    </w:lvl>
  </w:abstractNum>
  <w:abstractNum w:abstractNumId="36">
    <w:multiLevelType w:val="hybridMultilevel"/>
    <w:lvl w:ilvl="0">
      <w:start w:val="1"/>
      <w:numFmt w:val="upperLetter"/>
      <w:lvlText w:val="%1."/>
      <w:lvlJc w:val="left"/>
      <w:pPr>
        <w:ind w:left="825" w:hanging="348"/>
        <w:jc w:val="left"/>
      </w:pPr>
      <w:rPr>
        <w:rFonts w:hint="default" w:ascii="Georgia" w:hAnsi="Georgia" w:eastAsia="Georgia" w:cs="Georgia"/>
        <w:b/>
        <w:bCs/>
        <w:spacing w:val="-1"/>
        <w:w w:val="81"/>
        <w:sz w:val="24"/>
        <w:szCs w:val="24"/>
        <w:lang w:val="pt-br" w:eastAsia="pt-br" w:bidi="pt-br"/>
      </w:rPr>
    </w:lvl>
    <w:lvl w:ilvl="1">
      <w:start w:val="1"/>
      <w:numFmt w:val="lowerLetter"/>
      <w:lvlText w:val="%2)"/>
      <w:lvlJc w:val="left"/>
      <w:pPr>
        <w:ind w:left="117" w:hanging="302"/>
        <w:jc w:val="left"/>
      </w:pPr>
      <w:rPr>
        <w:rFonts w:hint="default" w:ascii="Georgia" w:hAnsi="Georgia" w:eastAsia="Georgia" w:cs="Georgia"/>
        <w:spacing w:val="-1"/>
        <w:w w:val="99"/>
        <w:sz w:val="24"/>
        <w:szCs w:val="24"/>
        <w:lang w:val="pt-br" w:eastAsia="pt-br" w:bidi="pt-br"/>
      </w:rPr>
    </w:lvl>
    <w:lvl w:ilvl="2">
      <w:start w:val="0"/>
      <w:numFmt w:val="bullet"/>
      <w:lvlText w:val="•"/>
      <w:lvlJc w:val="left"/>
      <w:pPr>
        <w:ind w:left="1778" w:hanging="302"/>
      </w:pPr>
      <w:rPr>
        <w:rFonts w:hint="default"/>
        <w:lang w:val="pt-br" w:eastAsia="pt-br" w:bidi="pt-br"/>
      </w:rPr>
    </w:lvl>
    <w:lvl w:ilvl="3">
      <w:start w:val="0"/>
      <w:numFmt w:val="bullet"/>
      <w:lvlText w:val="•"/>
      <w:lvlJc w:val="left"/>
      <w:pPr>
        <w:ind w:left="2736" w:hanging="302"/>
      </w:pPr>
      <w:rPr>
        <w:rFonts w:hint="default"/>
        <w:lang w:val="pt-br" w:eastAsia="pt-br" w:bidi="pt-br"/>
      </w:rPr>
    </w:lvl>
    <w:lvl w:ilvl="4">
      <w:start w:val="0"/>
      <w:numFmt w:val="bullet"/>
      <w:lvlText w:val="•"/>
      <w:lvlJc w:val="left"/>
      <w:pPr>
        <w:ind w:left="3695" w:hanging="302"/>
      </w:pPr>
      <w:rPr>
        <w:rFonts w:hint="default"/>
        <w:lang w:val="pt-br" w:eastAsia="pt-br" w:bidi="pt-br"/>
      </w:rPr>
    </w:lvl>
    <w:lvl w:ilvl="5">
      <w:start w:val="0"/>
      <w:numFmt w:val="bullet"/>
      <w:lvlText w:val="•"/>
      <w:lvlJc w:val="left"/>
      <w:pPr>
        <w:ind w:left="4653" w:hanging="302"/>
      </w:pPr>
      <w:rPr>
        <w:rFonts w:hint="default"/>
        <w:lang w:val="pt-br" w:eastAsia="pt-br" w:bidi="pt-br"/>
      </w:rPr>
    </w:lvl>
    <w:lvl w:ilvl="6">
      <w:start w:val="0"/>
      <w:numFmt w:val="bullet"/>
      <w:lvlText w:val="•"/>
      <w:lvlJc w:val="left"/>
      <w:pPr>
        <w:ind w:left="5612" w:hanging="302"/>
      </w:pPr>
      <w:rPr>
        <w:rFonts w:hint="default"/>
        <w:lang w:val="pt-br" w:eastAsia="pt-br" w:bidi="pt-br"/>
      </w:rPr>
    </w:lvl>
    <w:lvl w:ilvl="7">
      <w:start w:val="0"/>
      <w:numFmt w:val="bullet"/>
      <w:lvlText w:val="•"/>
      <w:lvlJc w:val="left"/>
      <w:pPr>
        <w:ind w:left="6570" w:hanging="302"/>
      </w:pPr>
      <w:rPr>
        <w:rFonts w:hint="default"/>
        <w:lang w:val="pt-br" w:eastAsia="pt-br" w:bidi="pt-br"/>
      </w:rPr>
    </w:lvl>
    <w:lvl w:ilvl="8">
      <w:start w:val="0"/>
      <w:numFmt w:val="bullet"/>
      <w:lvlText w:val="•"/>
      <w:lvlJc w:val="left"/>
      <w:pPr>
        <w:ind w:left="7529" w:hanging="302"/>
      </w:pPr>
      <w:rPr>
        <w:rFonts w:hint="default"/>
        <w:lang w:val="pt-br" w:eastAsia="pt-br" w:bidi="pt-br"/>
      </w:rPr>
    </w:lvl>
  </w:abstractNum>
  <w:abstractNum w:abstractNumId="35">
    <w:multiLevelType w:val="hybridMultilevel"/>
    <w:lvl w:ilvl="0">
      <w:start w:val="1"/>
      <w:numFmt w:val="upperLetter"/>
      <w:lvlText w:val="%1."/>
      <w:lvlJc w:val="left"/>
      <w:pPr>
        <w:ind w:left="825" w:hanging="348"/>
        <w:jc w:val="left"/>
      </w:pPr>
      <w:rPr>
        <w:rFonts w:hint="default" w:ascii="Georgia" w:hAnsi="Georgia" w:eastAsia="Georgia" w:cs="Georgia"/>
        <w:b/>
        <w:bCs/>
        <w:spacing w:val="-1"/>
        <w:w w:val="81"/>
        <w:sz w:val="24"/>
        <w:szCs w:val="24"/>
        <w:lang w:val="pt-br" w:eastAsia="pt-br" w:bidi="pt-br"/>
      </w:rPr>
    </w:lvl>
    <w:lvl w:ilvl="1">
      <w:start w:val="0"/>
      <w:numFmt w:val="bullet"/>
      <w:lvlText w:val="•"/>
      <w:lvlJc w:val="left"/>
      <w:pPr>
        <w:ind w:left="1682" w:hanging="348"/>
      </w:pPr>
      <w:rPr>
        <w:rFonts w:hint="default"/>
        <w:lang w:val="pt-br" w:eastAsia="pt-br" w:bidi="pt-br"/>
      </w:rPr>
    </w:lvl>
    <w:lvl w:ilvl="2">
      <w:start w:val="0"/>
      <w:numFmt w:val="bullet"/>
      <w:lvlText w:val="•"/>
      <w:lvlJc w:val="left"/>
      <w:pPr>
        <w:ind w:left="2545" w:hanging="348"/>
      </w:pPr>
      <w:rPr>
        <w:rFonts w:hint="default"/>
        <w:lang w:val="pt-br" w:eastAsia="pt-br" w:bidi="pt-br"/>
      </w:rPr>
    </w:lvl>
    <w:lvl w:ilvl="3">
      <w:start w:val="0"/>
      <w:numFmt w:val="bullet"/>
      <w:lvlText w:val="•"/>
      <w:lvlJc w:val="left"/>
      <w:pPr>
        <w:ind w:left="3407" w:hanging="348"/>
      </w:pPr>
      <w:rPr>
        <w:rFonts w:hint="default"/>
        <w:lang w:val="pt-br" w:eastAsia="pt-br" w:bidi="pt-br"/>
      </w:rPr>
    </w:lvl>
    <w:lvl w:ilvl="4">
      <w:start w:val="0"/>
      <w:numFmt w:val="bullet"/>
      <w:lvlText w:val="•"/>
      <w:lvlJc w:val="left"/>
      <w:pPr>
        <w:ind w:left="4270" w:hanging="348"/>
      </w:pPr>
      <w:rPr>
        <w:rFonts w:hint="default"/>
        <w:lang w:val="pt-br" w:eastAsia="pt-br" w:bidi="pt-br"/>
      </w:rPr>
    </w:lvl>
    <w:lvl w:ilvl="5">
      <w:start w:val="0"/>
      <w:numFmt w:val="bullet"/>
      <w:lvlText w:val="•"/>
      <w:lvlJc w:val="left"/>
      <w:pPr>
        <w:ind w:left="5133" w:hanging="348"/>
      </w:pPr>
      <w:rPr>
        <w:rFonts w:hint="default"/>
        <w:lang w:val="pt-br" w:eastAsia="pt-br" w:bidi="pt-br"/>
      </w:rPr>
    </w:lvl>
    <w:lvl w:ilvl="6">
      <w:start w:val="0"/>
      <w:numFmt w:val="bullet"/>
      <w:lvlText w:val="•"/>
      <w:lvlJc w:val="left"/>
      <w:pPr>
        <w:ind w:left="5995" w:hanging="348"/>
      </w:pPr>
      <w:rPr>
        <w:rFonts w:hint="default"/>
        <w:lang w:val="pt-br" w:eastAsia="pt-br" w:bidi="pt-br"/>
      </w:rPr>
    </w:lvl>
    <w:lvl w:ilvl="7">
      <w:start w:val="0"/>
      <w:numFmt w:val="bullet"/>
      <w:lvlText w:val="•"/>
      <w:lvlJc w:val="left"/>
      <w:pPr>
        <w:ind w:left="6858" w:hanging="348"/>
      </w:pPr>
      <w:rPr>
        <w:rFonts w:hint="default"/>
        <w:lang w:val="pt-br" w:eastAsia="pt-br" w:bidi="pt-br"/>
      </w:rPr>
    </w:lvl>
    <w:lvl w:ilvl="8">
      <w:start w:val="0"/>
      <w:numFmt w:val="bullet"/>
      <w:lvlText w:val="•"/>
      <w:lvlJc w:val="left"/>
      <w:pPr>
        <w:ind w:left="7721" w:hanging="348"/>
      </w:pPr>
      <w:rPr>
        <w:rFonts w:hint="default"/>
        <w:lang w:val="pt-br" w:eastAsia="pt-br" w:bidi="pt-br"/>
      </w:rPr>
    </w:lvl>
  </w:abstractNum>
  <w:abstractNum w:abstractNumId="34">
    <w:multiLevelType w:val="hybridMultilevel"/>
    <w:lvl w:ilvl="0">
      <w:start w:val="1"/>
      <w:numFmt w:val="lowerLetter"/>
      <w:lvlText w:val="%1)"/>
      <w:lvlJc w:val="left"/>
      <w:pPr>
        <w:ind w:left="837" w:hanging="348"/>
        <w:jc w:val="left"/>
      </w:pPr>
      <w:rPr>
        <w:rFonts w:hint="default" w:ascii="Georgia" w:hAnsi="Georgia" w:eastAsia="Georgia" w:cs="Georgia"/>
        <w:w w:val="99"/>
        <w:sz w:val="24"/>
        <w:szCs w:val="24"/>
        <w:lang w:val="pt-br" w:eastAsia="pt-br" w:bidi="pt-br"/>
      </w:rPr>
    </w:lvl>
    <w:lvl w:ilvl="1">
      <w:start w:val="0"/>
      <w:numFmt w:val="bullet"/>
      <w:lvlText w:val="•"/>
      <w:lvlJc w:val="left"/>
      <w:pPr>
        <w:ind w:left="1700" w:hanging="348"/>
      </w:pPr>
      <w:rPr>
        <w:rFonts w:hint="default"/>
        <w:lang w:val="pt-br" w:eastAsia="pt-br" w:bidi="pt-br"/>
      </w:rPr>
    </w:lvl>
    <w:lvl w:ilvl="2">
      <w:start w:val="0"/>
      <w:numFmt w:val="bullet"/>
      <w:lvlText w:val="•"/>
      <w:lvlJc w:val="left"/>
      <w:pPr>
        <w:ind w:left="2561" w:hanging="348"/>
      </w:pPr>
      <w:rPr>
        <w:rFonts w:hint="default"/>
        <w:lang w:val="pt-br" w:eastAsia="pt-br" w:bidi="pt-br"/>
      </w:rPr>
    </w:lvl>
    <w:lvl w:ilvl="3">
      <w:start w:val="0"/>
      <w:numFmt w:val="bullet"/>
      <w:lvlText w:val="•"/>
      <w:lvlJc w:val="left"/>
      <w:pPr>
        <w:ind w:left="3421" w:hanging="348"/>
      </w:pPr>
      <w:rPr>
        <w:rFonts w:hint="default"/>
        <w:lang w:val="pt-br" w:eastAsia="pt-br" w:bidi="pt-br"/>
      </w:rPr>
    </w:lvl>
    <w:lvl w:ilvl="4">
      <w:start w:val="0"/>
      <w:numFmt w:val="bullet"/>
      <w:lvlText w:val="•"/>
      <w:lvlJc w:val="left"/>
      <w:pPr>
        <w:ind w:left="4282" w:hanging="348"/>
      </w:pPr>
      <w:rPr>
        <w:rFonts w:hint="default"/>
        <w:lang w:val="pt-br" w:eastAsia="pt-br" w:bidi="pt-br"/>
      </w:rPr>
    </w:lvl>
    <w:lvl w:ilvl="5">
      <w:start w:val="0"/>
      <w:numFmt w:val="bullet"/>
      <w:lvlText w:val="•"/>
      <w:lvlJc w:val="left"/>
      <w:pPr>
        <w:ind w:left="5143" w:hanging="348"/>
      </w:pPr>
      <w:rPr>
        <w:rFonts w:hint="default"/>
        <w:lang w:val="pt-br" w:eastAsia="pt-br" w:bidi="pt-br"/>
      </w:rPr>
    </w:lvl>
    <w:lvl w:ilvl="6">
      <w:start w:val="0"/>
      <w:numFmt w:val="bullet"/>
      <w:lvlText w:val="•"/>
      <w:lvlJc w:val="left"/>
      <w:pPr>
        <w:ind w:left="6003" w:hanging="348"/>
      </w:pPr>
      <w:rPr>
        <w:rFonts w:hint="default"/>
        <w:lang w:val="pt-br" w:eastAsia="pt-br" w:bidi="pt-br"/>
      </w:rPr>
    </w:lvl>
    <w:lvl w:ilvl="7">
      <w:start w:val="0"/>
      <w:numFmt w:val="bullet"/>
      <w:lvlText w:val="•"/>
      <w:lvlJc w:val="left"/>
      <w:pPr>
        <w:ind w:left="6864" w:hanging="348"/>
      </w:pPr>
      <w:rPr>
        <w:rFonts w:hint="default"/>
        <w:lang w:val="pt-br" w:eastAsia="pt-br" w:bidi="pt-br"/>
      </w:rPr>
    </w:lvl>
    <w:lvl w:ilvl="8">
      <w:start w:val="0"/>
      <w:numFmt w:val="bullet"/>
      <w:lvlText w:val="•"/>
      <w:lvlJc w:val="left"/>
      <w:pPr>
        <w:ind w:left="7725" w:hanging="348"/>
      </w:pPr>
      <w:rPr>
        <w:rFonts w:hint="default"/>
        <w:lang w:val="pt-br" w:eastAsia="pt-br" w:bidi="pt-br"/>
      </w:rPr>
    </w:lvl>
  </w:abstractNum>
  <w:abstractNum w:abstractNumId="33">
    <w:multiLevelType w:val="hybridMultilevel"/>
    <w:lvl w:ilvl="0">
      <w:start w:val="1"/>
      <w:numFmt w:val="upperLetter"/>
      <w:lvlText w:val="%1."/>
      <w:lvlJc w:val="left"/>
      <w:pPr>
        <w:ind w:left="825" w:hanging="348"/>
        <w:jc w:val="left"/>
      </w:pPr>
      <w:rPr>
        <w:rFonts w:hint="default" w:ascii="Georgia" w:hAnsi="Georgia" w:eastAsia="Georgia" w:cs="Georgia"/>
        <w:b/>
        <w:bCs/>
        <w:spacing w:val="-1"/>
        <w:w w:val="81"/>
        <w:sz w:val="24"/>
        <w:szCs w:val="24"/>
        <w:lang w:val="pt-br" w:eastAsia="pt-br" w:bidi="pt-br"/>
      </w:rPr>
    </w:lvl>
    <w:lvl w:ilvl="1">
      <w:start w:val="0"/>
      <w:numFmt w:val="bullet"/>
      <w:lvlText w:val="•"/>
      <w:lvlJc w:val="left"/>
      <w:pPr>
        <w:ind w:left="1682" w:hanging="348"/>
      </w:pPr>
      <w:rPr>
        <w:rFonts w:hint="default"/>
        <w:lang w:val="pt-br" w:eastAsia="pt-br" w:bidi="pt-br"/>
      </w:rPr>
    </w:lvl>
    <w:lvl w:ilvl="2">
      <w:start w:val="0"/>
      <w:numFmt w:val="bullet"/>
      <w:lvlText w:val="•"/>
      <w:lvlJc w:val="left"/>
      <w:pPr>
        <w:ind w:left="2545" w:hanging="348"/>
      </w:pPr>
      <w:rPr>
        <w:rFonts w:hint="default"/>
        <w:lang w:val="pt-br" w:eastAsia="pt-br" w:bidi="pt-br"/>
      </w:rPr>
    </w:lvl>
    <w:lvl w:ilvl="3">
      <w:start w:val="0"/>
      <w:numFmt w:val="bullet"/>
      <w:lvlText w:val="•"/>
      <w:lvlJc w:val="left"/>
      <w:pPr>
        <w:ind w:left="3407" w:hanging="348"/>
      </w:pPr>
      <w:rPr>
        <w:rFonts w:hint="default"/>
        <w:lang w:val="pt-br" w:eastAsia="pt-br" w:bidi="pt-br"/>
      </w:rPr>
    </w:lvl>
    <w:lvl w:ilvl="4">
      <w:start w:val="0"/>
      <w:numFmt w:val="bullet"/>
      <w:lvlText w:val="•"/>
      <w:lvlJc w:val="left"/>
      <w:pPr>
        <w:ind w:left="4270" w:hanging="348"/>
      </w:pPr>
      <w:rPr>
        <w:rFonts w:hint="default"/>
        <w:lang w:val="pt-br" w:eastAsia="pt-br" w:bidi="pt-br"/>
      </w:rPr>
    </w:lvl>
    <w:lvl w:ilvl="5">
      <w:start w:val="0"/>
      <w:numFmt w:val="bullet"/>
      <w:lvlText w:val="•"/>
      <w:lvlJc w:val="left"/>
      <w:pPr>
        <w:ind w:left="5133" w:hanging="348"/>
      </w:pPr>
      <w:rPr>
        <w:rFonts w:hint="default"/>
        <w:lang w:val="pt-br" w:eastAsia="pt-br" w:bidi="pt-br"/>
      </w:rPr>
    </w:lvl>
    <w:lvl w:ilvl="6">
      <w:start w:val="0"/>
      <w:numFmt w:val="bullet"/>
      <w:lvlText w:val="•"/>
      <w:lvlJc w:val="left"/>
      <w:pPr>
        <w:ind w:left="5995" w:hanging="348"/>
      </w:pPr>
      <w:rPr>
        <w:rFonts w:hint="default"/>
        <w:lang w:val="pt-br" w:eastAsia="pt-br" w:bidi="pt-br"/>
      </w:rPr>
    </w:lvl>
    <w:lvl w:ilvl="7">
      <w:start w:val="0"/>
      <w:numFmt w:val="bullet"/>
      <w:lvlText w:val="•"/>
      <w:lvlJc w:val="left"/>
      <w:pPr>
        <w:ind w:left="6858" w:hanging="348"/>
      </w:pPr>
      <w:rPr>
        <w:rFonts w:hint="default"/>
        <w:lang w:val="pt-br" w:eastAsia="pt-br" w:bidi="pt-br"/>
      </w:rPr>
    </w:lvl>
    <w:lvl w:ilvl="8">
      <w:start w:val="0"/>
      <w:numFmt w:val="bullet"/>
      <w:lvlText w:val="•"/>
      <w:lvlJc w:val="left"/>
      <w:pPr>
        <w:ind w:left="7721" w:hanging="348"/>
      </w:pPr>
      <w:rPr>
        <w:rFonts w:hint="default"/>
        <w:lang w:val="pt-br" w:eastAsia="pt-br" w:bidi="pt-br"/>
      </w:rPr>
    </w:lvl>
  </w:abstractNum>
  <w:abstractNum w:abstractNumId="32">
    <w:multiLevelType w:val="hybridMultilevel"/>
    <w:lvl w:ilvl="0">
      <w:start w:val="1"/>
      <w:numFmt w:val="upperLetter"/>
      <w:lvlText w:val="%1."/>
      <w:lvlJc w:val="left"/>
      <w:pPr>
        <w:ind w:left="825" w:hanging="348"/>
        <w:jc w:val="left"/>
      </w:pPr>
      <w:rPr>
        <w:rFonts w:hint="default" w:ascii="Georgia" w:hAnsi="Georgia" w:eastAsia="Georgia" w:cs="Georgia"/>
        <w:b/>
        <w:bCs/>
        <w:spacing w:val="-1"/>
        <w:w w:val="81"/>
        <w:sz w:val="24"/>
        <w:szCs w:val="24"/>
        <w:lang w:val="pt-br" w:eastAsia="pt-br" w:bidi="pt-br"/>
      </w:rPr>
    </w:lvl>
    <w:lvl w:ilvl="1">
      <w:start w:val="0"/>
      <w:numFmt w:val="bullet"/>
      <w:lvlText w:val="•"/>
      <w:lvlJc w:val="left"/>
      <w:pPr>
        <w:ind w:left="1682" w:hanging="348"/>
      </w:pPr>
      <w:rPr>
        <w:rFonts w:hint="default"/>
        <w:lang w:val="pt-br" w:eastAsia="pt-br" w:bidi="pt-br"/>
      </w:rPr>
    </w:lvl>
    <w:lvl w:ilvl="2">
      <w:start w:val="0"/>
      <w:numFmt w:val="bullet"/>
      <w:lvlText w:val="•"/>
      <w:lvlJc w:val="left"/>
      <w:pPr>
        <w:ind w:left="2545" w:hanging="348"/>
      </w:pPr>
      <w:rPr>
        <w:rFonts w:hint="default"/>
        <w:lang w:val="pt-br" w:eastAsia="pt-br" w:bidi="pt-br"/>
      </w:rPr>
    </w:lvl>
    <w:lvl w:ilvl="3">
      <w:start w:val="0"/>
      <w:numFmt w:val="bullet"/>
      <w:lvlText w:val="•"/>
      <w:lvlJc w:val="left"/>
      <w:pPr>
        <w:ind w:left="3407" w:hanging="348"/>
      </w:pPr>
      <w:rPr>
        <w:rFonts w:hint="default"/>
        <w:lang w:val="pt-br" w:eastAsia="pt-br" w:bidi="pt-br"/>
      </w:rPr>
    </w:lvl>
    <w:lvl w:ilvl="4">
      <w:start w:val="0"/>
      <w:numFmt w:val="bullet"/>
      <w:lvlText w:val="•"/>
      <w:lvlJc w:val="left"/>
      <w:pPr>
        <w:ind w:left="4270" w:hanging="348"/>
      </w:pPr>
      <w:rPr>
        <w:rFonts w:hint="default"/>
        <w:lang w:val="pt-br" w:eastAsia="pt-br" w:bidi="pt-br"/>
      </w:rPr>
    </w:lvl>
    <w:lvl w:ilvl="5">
      <w:start w:val="0"/>
      <w:numFmt w:val="bullet"/>
      <w:lvlText w:val="•"/>
      <w:lvlJc w:val="left"/>
      <w:pPr>
        <w:ind w:left="5133" w:hanging="348"/>
      </w:pPr>
      <w:rPr>
        <w:rFonts w:hint="default"/>
        <w:lang w:val="pt-br" w:eastAsia="pt-br" w:bidi="pt-br"/>
      </w:rPr>
    </w:lvl>
    <w:lvl w:ilvl="6">
      <w:start w:val="0"/>
      <w:numFmt w:val="bullet"/>
      <w:lvlText w:val="•"/>
      <w:lvlJc w:val="left"/>
      <w:pPr>
        <w:ind w:left="5995" w:hanging="348"/>
      </w:pPr>
      <w:rPr>
        <w:rFonts w:hint="default"/>
        <w:lang w:val="pt-br" w:eastAsia="pt-br" w:bidi="pt-br"/>
      </w:rPr>
    </w:lvl>
    <w:lvl w:ilvl="7">
      <w:start w:val="0"/>
      <w:numFmt w:val="bullet"/>
      <w:lvlText w:val="•"/>
      <w:lvlJc w:val="left"/>
      <w:pPr>
        <w:ind w:left="6858" w:hanging="348"/>
      </w:pPr>
      <w:rPr>
        <w:rFonts w:hint="default"/>
        <w:lang w:val="pt-br" w:eastAsia="pt-br" w:bidi="pt-br"/>
      </w:rPr>
    </w:lvl>
    <w:lvl w:ilvl="8">
      <w:start w:val="0"/>
      <w:numFmt w:val="bullet"/>
      <w:lvlText w:val="•"/>
      <w:lvlJc w:val="left"/>
      <w:pPr>
        <w:ind w:left="7721" w:hanging="348"/>
      </w:pPr>
      <w:rPr>
        <w:rFonts w:hint="default"/>
        <w:lang w:val="pt-br" w:eastAsia="pt-br" w:bidi="pt-br"/>
      </w:rPr>
    </w:lvl>
  </w:abstractNum>
  <w:abstractNum w:abstractNumId="31">
    <w:multiLevelType w:val="hybridMultilevel"/>
    <w:lvl w:ilvl="0">
      <w:start w:val="1"/>
      <w:numFmt w:val="upperLetter"/>
      <w:lvlText w:val="%1."/>
      <w:lvlJc w:val="left"/>
      <w:pPr>
        <w:ind w:left="825" w:hanging="348"/>
        <w:jc w:val="left"/>
      </w:pPr>
      <w:rPr>
        <w:rFonts w:hint="default" w:ascii="Georgia" w:hAnsi="Georgia" w:eastAsia="Georgia" w:cs="Georgia"/>
        <w:b/>
        <w:bCs/>
        <w:spacing w:val="-1"/>
        <w:w w:val="81"/>
        <w:sz w:val="24"/>
        <w:szCs w:val="24"/>
        <w:lang w:val="pt-br" w:eastAsia="pt-br" w:bidi="pt-br"/>
      </w:rPr>
    </w:lvl>
    <w:lvl w:ilvl="1">
      <w:start w:val="1"/>
      <w:numFmt w:val="lowerLetter"/>
      <w:lvlText w:val="%2)"/>
      <w:lvlJc w:val="left"/>
      <w:pPr>
        <w:ind w:left="117" w:hanging="305"/>
        <w:jc w:val="left"/>
      </w:pPr>
      <w:rPr>
        <w:rFonts w:hint="default" w:ascii="Georgia" w:hAnsi="Georgia" w:eastAsia="Georgia" w:cs="Georgia"/>
        <w:spacing w:val="-1"/>
        <w:w w:val="99"/>
        <w:sz w:val="24"/>
        <w:szCs w:val="24"/>
        <w:lang w:val="pt-br" w:eastAsia="pt-br" w:bidi="pt-br"/>
      </w:rPr>
    </w:lvl>
    <w:lvl w:ilvl="2">
      <w:start w:val="0"/>
      <w:numFmt w:val="bullet"/>
      <w:lvlText w:val="•"/>
      <w:lvlJc w:val="left"/>
      <w:pPr>
        <w:ind w:left="1778" w:hanging="305"/>
      </w:pPr>
      <w:rPr>
        <w:rFonts w:hint="default"/>
        <w:lang w:val="pt-br" w:eastAsia="pt-br" w:bidi="pt-br"/>
      </w:rPr>
    </w:lvl>
    <w:lvl w:ilvl="3">
      <w:start w:val="0"/>
      <w:numFmt w:val="bullet"/>
      <w:lvlText w:val="•"/>
      <w:lvlJc w:val="left"/>
      <w:pPr>
        <w:ind w:left="2736" w:hanging="305"/>
      </w:pPr>
      <w:rPr>
        <w:rFonts w:hint="default"/>
        <w:lang w:val="pt-br" w:eastAsia="pt-br" w:bidi="pt-br"/>
      </w:rPr>
    </w:lvl>
    <w:lvl w:ilvl="4">
      <w:start w:val="0"/>
      <w:numFmt w:val="bullet"/>
      <w:lvlText w:val="•"/>
      <w:lvlJc w:val="left"/>
      <w:pPr>
        <w:ind w:left="3695" w:hanging="305"/>
      </w:pPr>
      <w:rPr>
        <w:rFonts w:hint="default"/>
        <w:lang w:val="pt-br" w:eastAsia="pt-br" w:bidi="pt-br"/>
      </w:rPr>
    </w:lvl>
    <w:lvl w:ilvl="5">
      <w:start w:val="0"/>
      <w:numFmt w:val="bullet"/>
      <w:lvlText w:val="•"/>
      <w:lvlJc w:val="left"/>
      <w:pPr>
        <w:ind w:left="4653" w:hanging="305"/>
      </w:pPr>
      <w:rPr>
        <w:rFonts w:hint="default"/>
        <w:lang w:val="pt-br" w:eastAsia="pt-br" w:bidi="pt-br"/>
      </w:rPr>
    </w:lvl>
    <w:lvl w:ilvl="6">
      <w:start w:val="0"/>
      <w:numFmt w:val="bullet"/>
      <w:lvlText w:val="•"/>
      <w:lvlJc w:val="left"/>
      <w:pPr>
        <w:ind w:left="5612" w:hanging="305"/>
      </w:pPr>
      <w:rPr>
        <w:rFonts w:hint="default"/>
        <w:lang w:val="pt-br" w:eastAsia="pt-br" w:bidi="pt-br"/>
      </w:rPr>
    </w:lvl>
    <w:lvl w:ilvl="7">
      <w:start w:val="0"/>
      <w:numFmt w:val="bullet"/>
      <w:lvlText w:val="•"/>
      <w:lvlJc w:val="left"/>
      <w:pPr>
        <w:ind w:left="6570" w:hanging="305"/>
      </w:pPr>
      <w:rPr>
        <w:rFonts w:hint="default"/>
        <w:lang w:val="pt-br" w:eastAsia="pt-br" w:bidi="pt-br"/>
      </w:rPr>
    </w:lvl>
    <w:lvl w:ilvl="8">
      <w:start w:val="0"/>
      <w:numFmt w:val="bullet"/>
      <w:lvlText w:val="•"/>
      <w:lvlJc w:val="left"/>
      <w:pPr>
        <w:ind w:left="7529" w:hanging="305"/>
      </w:pPr>
      <w:rPr>
        <w:rFonts w:hint="default"/>
        <w:lang w:val="pt-br" w:eastAsia="pt-br" w:bidi="pt-br"/>
      </w:rPr>
    </w:lvl>
  </w:abstractNum>
  <w:abstractNum w:abstractNumId="30">
    <w:multiLevelType w:val="hybridMultilevel"/>
    <w:lvl w:ilvl="0">
      <w:start w:val="1"/>
      <w:numFmt w:val="lowerLetter"/>
      <w:lvlText w:val="%1)"/>
      <w:lvlJc w:val="left"/>
      <w:pPr>
        <w:ind w:left="1187" w:hanging="360"/>
        <w:jc w:val="left"/>
      </w:pPr>
      <w:rPr>
        <w:rFonts w:hint="default" w:ascii="Georgia" w:hAnsi="Georgia" w:eastAsia="Georgia" w:cs="Georgia"/>
        <w:w w:val="99"/>
        <w:sz w:val="24"/>
        <w:szCs w:val="24"/>
        <w:lang w:val="pt-br" w:eastAsia="pt-br" w:bidi="pt-br"/>
      </w:rPr>
    </w:lvl>
    <w:lvl w:ilvl="1">
      <w:start w:val="0"/>
      <w:numFmt w:val="bullet"/>
      <w:lvlText w:val="•"/>
      <w:lvlJc w:val="left"/>
      <w:pPr>
        <w:ind w:left="2006" w:hanging="360"/>
      </w:pPr>
      <w:rPr>
        <w:rFonts w:hint="default"/>
        <w:lang w:val="pt-br" w:eastAsia="pt-br" w:bidi="pt-br"/>
      </w:rPr>
    </w:lvl>
    <w:lvl w:ilvl="2">
      <w:start w:val="0"/>
      <w:numFmt w:val="bullet"/>
      <w:lvlText w:val="•"/>
      <w:lvlJc w:val="left"/>
      <w:pPr>
        <w:ind w:left="2833" w:hanging="360"/>
      </w:pPr>
      <w:rPr>
        <w:rFonts w:hint="default"/>
        <w:lang w:val="pt-br" w:eastAsia="pt-br" w:bidi="pt-br"/>
      </w:rPr>
    </w:lvl>
    <w:lvl w:ilvl="3">
      <w:start w:val="0"/>
      <w:numFmt w:val="bullet"/>
      <w:lvlText w:val="•"/>
      <w:lvlJc w:val="left"/>
      <w:pPr>
        <w:ind w:left="3659" w:hanging="360"/>
      </w:pPr>
      <w:rPr>
        <w:rFonts w:hint="default"/>
        <w:lang w:val="pt-br" w:eastAsia="pt-br" w:bidi="pt-br"/>
      </w:rPr>
    </w:lvl>
    <w:lvl w:ilvl="4">
      <w:start w:val="0"/>
      <w:numFmt w:val="bullet"/>
      <w:lvlText w:val="•"/>
      <w:lvlJc w:val="left"/>
      <w:pPr>
        <w:ind w:left="4486" w:hanging="360"/>
      </w:pPr>
      <w:rPr>
        <w:rFonts w:hint="default"/>
        <w:lang w:val="pt-br" w:eastAsia="pt-br" w:bidi="pt-br"/>
      </w:rPr>
    </w:lvl>
    <w:lvl w:ilvl="5">
      <w:start w:val="0"/>
      <w:numFmt w:val="bullet"/>
      <w:lvlText w:val="•"/>
      <w:lvlJc w:val="left"/>
      <w:pPr>
        <w:ind w:left="5313" w:hanging="360"/>
      </w:pPr>
      <w:rPr>
        <w:rFonts w:hint="default"/>
        <w:lang w:val="pt-br" w:eastAsia="pt-br" w:bidi="pt-br"/>
      </w:rPr>
    </w:lvl>
    <w:lvl w:ilvl="6">
      <w:start w:val="0"/>
      <w:numFmt w:val="bullet"/>
      <w:lvlText w:val="•"/>
      <w:lvlJc w:val="left"/>
      <w:pPr>
        <w:ind w:left="6139" w:hanging="360"/>
      </w:pPr>
      <w:rPr>
        <w:rFonts w:hint="default"/>
        <w:lang w:val="pt-br" w:eastAsia="pt-br" w:bidi="pt-br"/>
      </w:rPr>
    </w:lvl>
    <w:lvl w:ilvl="7">
      <w:start w:val="0"/>
      <w:numFmt w:val="bullet"/>
      <w:lvlText w:val="•"/>
      <w:lvlJc w:val="left"/>
      <w:pPr>
        <w:ind w:left="6966" w:hanging="360"/>
      </w:pPr>
      <w:rPr>
        <w:rFonts w:hint="default"/>
        <w:lang w:val="pt-br" w:eastAsia="pt-br" w:bidi="pt-br"/>
      </w:rPr>
    </w:lvl>
    <w:lvl w:ilvl="8">
      <w:start w:val="0"/>
      <w:numFmt w:val="bullet"/>
      <w:lvlText w:val="•"/>
      <w:lvlJc w:val="left"/>
      <w:pPr>
        <w:ind w:left="7793" w:hanging="360"/>
      </w:pPr>
      <w:rPr>
        <w:rFonts w:hint="default"/>
        <w:lang w:val="pt-br" w:eastAsia="pt-br" w:bidi="pt-br"/>
      </w:rPr>
    </w:lvl>
  </w:abstractNum>
  <w:abstractNum w:abstractNumId="29">
    <w:multiLevelType w:val="hybridMultilevel"/>
    <w:lvl w:ilvl="0">
      <w:start w:val="1"/>
      <w:numFmt w:val="lowerLetter"/>
      <w:lvlText w:val="%1)"/>
      <w:lvlJc w:val="left"/>
      <w:pPr>
        <w:ind w:left="1187" w:hanging="360"/>
        <w:jc w:val="left"/>
      </w:pPr>
      <w:rPr>
        <w:rFonts w:hint="default" w:ascii="Georgia" w:hAnsi="Georgia" w:eastAsia="Georgia" w:cs="Georgia"/>
        <w:w w:val="99"/>
        <w:sz w:val="24"/>
        <w:szCs w:val="24"/>
        <w:lang w:val="pt-br" w:eastAsia="pt-br" w:bidi="pt-br"/>
      </w:rPr>
    </w:lvl>
    <w:lvl w:ilvl="1">
      <w:start w:val="0"/>
      <w:numFmt w:val="bullet"/>
      <w:lvlText w:val="•"/>
      <w:lvlJc w:val="left"/>
      <w:pPr>
        <w:ind w:left="2006" w:hanging="360"/>
      </w:pPr>
      <w:rPr>
        <w:rFonts w:hint="default"/>
        <w:lang w:val="pt-br" w:eastAsia="pt-br" w:bidi="pt-br"/>
      </w:rPr>
    </w:lvl>
    <w:lvl w:ilvl="2">
      <w:start w:val="0"/>
      <w:numFmt w:val="bullet"/>
      <w:lvlText w:val="•"/>
      <w:lvlJc w:val="left"/>
      <w:pPr>
        <w:ind w:left="2833" w:hanging="360"/>
      </w:pPr>
      <w:rPr>
        <w:rFonts w:hint="default"/>
        <w:lang w:val="pt-br" w:eastAsia="pt-br" w:bidi="pt-br"/>
      </w:rPr>
    </w:lvl>
    <w:lvl w:ilvl="3">
      <w:start w:val="0"/>
      <w:numFmt w:val="bullet"/>
      <w:lvlText w:val="•"/>
      <w:lvlJc w:val="left"/>
      <w:pPr>
        <w:ind w:left="3659" w:hanging="360"/>
      </w:pPr>
      <w:rPr>
        <w:rFonts w:hint="default"/>
        <w:lang w:val="pt-br" w:eastAsia="pt-br" w:bidi="pt-br"/>
      </w:rPr>
    </w:lvl>
    <w:lvl w:ilvl="4">
      <w:start w:val="0"/>
      <w:numFmt w:val="bullet"/>
      <w:lvlText w:val="•"/>
      <w:lvlJc w:val="left"/>
      <w:pPr>
        <w:ind w:left="4486" w:hanging="360"/>
      </w:pPr>
      <w:rPr>
        <w:rFonts w:hint="default"/>
        <w:lang w:val="pt-br" w:eastAsia="pt-br" w:bidi="pt-br"/>
      </w:rPr>
    </w:lvl>
    <w:lvl w:ilvl="5">
      <w:start w:val="0"/>
      <w:numFmt w:val="bullet"/>
      <w:lvlText w:val="•"/>
      <w:lvlJc w:val="left"/>
      <w:pPr>
        <w:ind w:left="5313" w:hanging="360"/>
      </w:pPr>
      <w:rPr>
        <w:rFonts w:hint="default"/>
        <w:lang w:val="pt-br" w:eastAsia="pt-br" w:bidi="pt-br"/>
      </w:rPr>
    </w:lvl>
    <w:lvl w:ilvl="6">
      <w:start w:val="0"/>
      <w:numFmt w:val="bullet"/>
      <w:lvlText w:val="•"/>
      <w:lvlJc w:val="left"/>
      <w:pPr>
        <w:ind w:left="6139" w:hanging="360"/>
      </w:pPr>
      <w:rPr>
        <w:rFonts w:hint="default"/>
        <w:lang w:val="pt-br" w:eastAsia="pt-br" w:bidi="pt-br"/>
      </w:rPr>
    </w:lvl>
    <w:lvl w:ilvl="7">
      <w:start w:val="0"/>
      <w:numFmt w:val="bullet"/>
      <w:lvlText w:val="•"/>
      <w:lvlJc w:val="left"/>
      <w:pPr>
        <w:ind w:left="6966" w:hanging="360"/>
      </w:pPr>
      <w:rPr>
        <w:rFonts w:hint="default"/>
        <w:lang w:val="pt-br" w:eastAsia="pt-br" w:bidi="pt-br"/>
      </w:rPr>
    </w:lvl>
    <w:lvl w:ilvl="8">
      <w:start w:val="0"/>
      <w:numFmt w:val="bullet"/>
      <w:lvlText w:val="•"/>
      <w:lvlJc w:val="left"/>
      <w:pPr>
        <w:ind w:left="7793" w:hanging="360"/>
      </w:pPr>
      <w:rPr>
        <w:rFonts w:hint="default"/>
        <w:lang w:val="pt-br" w:eastAsia="pt-br" w:bidi="pt-br"/>
      </w:rPr>
    </w:lvl>
  </w:abstractNum>
  <w:abstractNum w:abstractNumId="28">
    <w:multiLevelType w:val="hybridMultilevel"/>
    <w:lvl w:ilvl="0">
      <w:start w:val="1"/>
      <w:numFmt w:val="upperLetter"/>
      <w:lvlText w:val="%1."/>
      <w:lvlJc w:val="left"/>
      <w:pPr>
        <w:ind w:left="825" w:hanging="348"/>
        <w:jc w:val="left"/>
      </w:pPr>
      <w:rPr>
        <w:rFonts w:hint="default" w:ascii="Georgia" w:hAnsi="Georgia" w:eastAsia="Georgia" w:cs="Georgia"/>
        <w:b/>
        <w:bCs/>
        <w:spacing w:val="-1"/>
        <w:w w:val="81"/>
        <w:sz w:val="24"/>
        <w:szCs w:val="24"/>
        <w:lang w:val="pt-br" w:eastAsia="pt-br" w:bidi="pt-br"/>
      </w:rPr>
    </w:lvl>
    <w:lvl w:ilvl="1">
      <w:start w:val="1"/>
      <w:numFmt w:val="lowerLetter"/>
      <w:lvlText w:val="%2)"/>
      <w:lvlJc w:val="left"/>
      <w:pPr>
        <w:ind w:left="117" w:hanging="269"/>
        <w:jc w:val="left"/>
      </w:pPr>
      <w:rPr>
        <w:rFonts w:hint="default" w:ascii="Georgia" w:hAnsi="Georgia" w:eastAsia="Georgia" w:cs="Georgia"/>
        <w:spacing w:val="-1"/>
        <w:w w:val="99"/>
        <w:sz w:val="24"/>
        <w:szCs w:val="24"/>
        <w:lang w:val="pt-br" w:eastAsia="pt-br" w:bidi="pt-br"/>
      </w:rPr>
    </w:lvl>
    <w:lvl w:ilvl="2">
      <w:start w:val="0"/>
      <w:numFmt w:val="bullet"/>
      <w:lvlText w:val="•"/>
      <w:lvlJc w:val="left"/>
      <w:pPr>
        <w:ind w:left="1778" w:hanging="269"/>
      </w:pPr>
      <w:rPr>
        <w:rFonts w:hint="default"/>
        <w:lang w:val="pt-br" w:eastAsia="pt-br" w:bidi="pt-br"/>
      </w:rPr>
    </w:lvl>
    <w:lvl w:ilvl="3">
      <w:start w:val="0"/>
      <w:numFmt w:val="bullet"/>
      <w:lvlText w:val="•"/>
      <w:lvlJc w:val="left"/>
      <w:pPr>
        <w:ind w:left="2736" w:hanging="269"/>
      </w:pPr>
      <w:rPr>
        <w:rFonts w:hint="default"/>
        <w:lang w:val="pt-br" w:eastAsia="pt-br" w:bidi="pt-br"/>
      </w:rPr>
    </w:lvl>
    <w:lvl w:ilvl="4">
      <w:start w:val="0"/>
      <w:numFmt w:val="bullet"/>
      <w:lvlText w:val="•"/>
      <w:lvlJc w:val="left"/>
      <w:pPr>
        <w:ind w:left="3695" w:hanging="269"/>
      </w:pPr>
      <w:rPr>
        <w:rFonts w:hint="default"/>
        <w:lang w:val="pt-br" w:eastAsia="pt-br" w:bidi="pt-br"/>
      </w:rPr>
    </w:lvl>
    <w:lvl w:ilvl="5">
      <w:start w:val="0"/>
      <w:numFmt w:val="bullet"/>
      <w:lvlText w:val="•"/>
      <w:lvlJc w:val="left"/>
      <w:pPr>
        <w:ind w:left="4653" w:hanging="269"/>
      </w:pPr>
      <w:rPr>
        <w:rFonts w:hint="default"/>
        <w:lang w:val="pt-br" w:eastAsia="pt-br" w:bidi="pt-br"/>
      </w:rPr>
    </w:lvl>
    <w:lvl w:ilvl="6">
      <w:start w:val="0"/>
      <w:numFmt w:val="bullet"/>
      <w:lvlText w:val="•"/>
      <w:lvlJc w:val="left"/>
      <w:pPr>
        <w:ind w:left="5612" w:hanging="269"/>
      </w:pPr>
      <w:rPr>
        <w:rFonts w:hint="default"/>
        <w:lang w:val="pt-br" w:eastAsia="pt-br" w:bidi="pt-br"/>
      </w:rPr>
    </w:lvl>
    <w:lvl w:ilvl="7">
      <w:start w:val="0"/>
      <w:numFmt w:val="bullet"/>
      <w:lvlText w:val="•"/>
      <w:lvlJc w:val="left"/>
      <w:pPr>
        <w:ind w:left="6570" w:hanging="269"/>
      </w:pPr>
      <w:rPr>
        <w:rFonts w:hint="default"/>
        <w:lang w:val="pt-br" w:eastAsia="pt-br" w:bidi="pt-br"/>
      </w:rPr>
    </w:lvl>
    <w:lvl w:ilvl="8">
      <w:start w:val="0"/>
      <w:numFmt w:val="bullet"/>
      <w:lvlText w:val="•"/>
      <w:lvlJc w:val="left"/>
      <w:pPr>
        <w:ind w:left="7529" w:hanging="269"/>
      </w:pPr>
      <w:rPr>
        <w:rFonts w:hint="default"/>
        <w:lang w:val="pt-br" w:eastAsia="pt-br" w:bidi="pt-br"/>
      </w:rPr>
    </w:lvl>
  </w:abstractNum>
  <w:abstractNum w:abstractNumId="27">
    <w:multiLevelType w:val="hybridMultilevel"/>
    <w:lvl w:ilvl="0">
      <w:start w:val="1"/>
      <w:numFmt w:val="upperLetter"/>
      <w:lvlText w:val="%1."/>
      <w:lvlJc w:val="left"/>
      <w:pPr>
        <w:ind w:left="825" w:hanging="348"/>
        <w:jc w:val="left"/>
      </w:pPr>
      <w:rPr>
        <w:rFonts w:hint="default" w:ascii="Georgia" w:hAnsi="Georgia" w:eastAsia="Georgia" w:cs="Georgia"/>
        <w:b/>
        <w:bCs/>
        <w:spacing w:val="-1"/>
        <w:w w:val="81"/>
        <w:sz w:val="24"/>
        <w:szCs w:val="24"/>
        <w:lang w:val="pt-br" w:eastAsia="pt-br" w:bidi="pt-br"/>
      </w:rPr>
    </w:lvl>
    <w:lvl w:ilvl="1">
      <w:start w:val="1"/>
      <w:numFmt w:val="lowerLetter"/>
      <w:lvlText w:val="%2)"/>
      <w:lvlJc w:val="left"/>
      <w:pPr>
        <w:ind w:left="117" w:hanging="413"/>
        <w:jc w:val="left"/>
      </w:pPr>
      <w:rPr>
        <w:rFonts w:hint="default" w:ascii="Georgia" w:hAnsi="Georgia" w:eastAsia="Georgia" w:cs="Georgia"/>
        <w:spacing w:val="-1"/>
        <w:w w:val="99"/>
        <w:sz w:val="24"/>
        <w:szCs w:val="24"/>
        <w:lang w:val="pt-br" w:eastAsia="pt-br" w:bidi="pt-br"/>
      </w:rPr>
    </w:lvl>
    <w:lvl w:ilvl="2">
      <w:start w:val="0"/>
      <w:numFmt w:val="bullet"/>
      <w:lvlText w:val="•"/>
      <w:lvlJc w:val="left"/>
      <w:pPr>
        <w:ind w:left="1778" w:hanging="413"/>
      </w:pPr>
      <w:rPr>
        <w:rFonts w:hint="default"/>
        <w:lang w:val="pt-br" w:eastAsia="pt-br" w:bidi="pt-br"/>
      </w:rPr>
    </w:lvl>
    <w:lvl w:ilvl="3">
      <w:start w:val="0"/>
      <w:numFmt w:val="bullet"/>
      <w:lvlText w:val="•"/>
      <w:lvlJc w:val="left"/>
      <w:pPr>
        <w:ind w:left="2736" w:hanging="413"/>
      </w:pPr>
      <w:rPr>
        <w:rFonts w:hint="default"/>
        <w:lang w:val="pt-br" w:eastAsia="pt-br" w:bidi="pt-br"/>
      </w:rPr>
    </w:lvl>
    <w:lvl w:ilvl="4">
      <w:start w:val="0"/>
      <w:numFmt w:val="bullet"/>
      <w:lvlText w:val="•"/>
      <w:lvlJc w:val="left"/>
      <w:pPr>
        <w:ind w:left="3695" w:hanging="413"/>
      </w:pPr>
      <w:rPr>
        <w:rFonts w:hint="default"/>
        <w:lang w:val="pt-br" w:eastAsia="pt-br" w:bidi="pt-br"/>
      </w:rPr>
    </w:lvl>
    <w:lvl w:ilvl="5">
      <w:start w:val="0"/>
      <w:numFmt w:val="bullet"/>
      <w:lvlText w:val="•"/>
      <w:lvlJc w:val="left"/>
      <w:pPr>
        <w:ind w:left="4653" w:hanging="413"/>
      </w:pPr>
      <w:rPr>
        <w:rFonts w:hint="default"/>
        <w:lang w:val="pt-br" w:eastAsia="pt-br" w:bidi="pt-br"/>
      </w:rPr>
    </w:lvl>
    <w:lvl w:ilvl="6">
      <w:start w:val="0"/>
      <w:numFmt w:val="bullet"/>
      <w:lvlText w:val="•"/>
      <w:lvlJc w:val="left"/>
      <w:pPr>
        <w:ind w:left="5612" w:hanging="413"/>
      </w:pPr>
      <w:rPr>
        <w:rFonts w:hint="default"/>
        <w:lang w:val="pt-br" w:eastAsia="pt-br" w:bidi="pt-br"/>
      </w:rPr>
    </w:lvl>
    <w:lvl w:ilvl="7">
      <w:start w:val="0"/>
      <w:numFmt w:val="bullet"/>
      <w:lvlText w:val="•"/>
      <w:lvlJc w:val="left"/>
      <w:pPr>
        <w:ind w:left="6570" w:hanging="413"/>
      </w:pPr>
      <w:rPr>
        <w:rFonts w:hint="default"/>
        <w:lang w:val="pt-br" w:eastAsia="pt-br" w:bidi="pt-br"/>
      </w:rPr>
    </w:lvl>
    <w:lvl w:ilvl="8">
      <w:start w:val="0"/>
      <w:numFmt w:val="bullet"/>
      <w:lvlText w:val="•"/>
      <w:lvlJc w:val="left"/>
      <w:pPr>
        <w:ind w:left="7529" w:hanging="413"/>
      </w:pPr>
      <w:rPr>
        <w:rFonts w:hint="default"/>
        <w:lang w:val="pt-br" w:eastAsia="pt-br" w:bidi="pt-br"/>
      </w:rPr>
    </w:lvl>
  </w:abstractNum>
  <w:abstractNum w:abstractNumId="26">
    <w:multiLevelType w:val="hybridMultilevel"/>
    <w:lvl w:ilvl="0">
      <w:start w:val="1"/>
      <w:numFmt w:val="upperLetter"/>
      <w:lvlText w:val="%1."/>
      <w:lvlJc w:val="left"/>
      <w:pPr>
        <w:ind w:left="117" w:hanging="428"/>
        <w:jc w:val="left"/>
      </w:pPr>
      <w:rPr>
        <w:rFonts w:hint="default" w:ascii="Georgia" w:hAnsi="Georgia" w:eastAsia="Georgia" w:cs="Georgia"/>
        <w:spacing w:val="-1"/>
        <w:w w:val="88"/>
        <w:sz w:val="24"/>
        <w:szCs w:val="24"/>
        <w:lang w:val="pt-br" w:eastAsia="pt-br" w:bidi="pt-br"/>
      </w:rPr>
    </w:lvl>
    <w:lvl w:ilvl="1">
      <w:start w:val="0"/>
      <w:numFmt w:val="bullet"/>
      <w:lvlText w:val="•"/>
      <w:lvlJc w:val="left"/>
      <w:pPr>
        <w:ind w:left="1052" w:hanging="428"/>
      </w:pPr>
      <w:rPr>
        <w:rFonts w:hint="default"/>
        <w:lang w:val="pt-br" w:eastAsia="pt-br" w:bidi="pt-br"/>
      </w:rPr>
    </w:lvl>
    <w:lvl w:ilvl="2">
      <w:start w:val="0"/>
      <w:numFmt w:val="bullet"/>
      <w:lvlText w:val="•"/>
      <w:lvlJc w:val="left"/>
      <w:pPr>
        <w:ind w:left="1985" w:hanging="428"/>
      </w:pPr>
      <w:rPr>
        <w:rFonts w:hint="default"/>
        <w:lang w:val="pt-br" w:eastAsia="pt-br" w:bidi="pt-br"/>
      </w:rPr>
    </w:lvl>
    <w:lvl w:ilvl="3">
      <w:start w:val="0"/>
      <w:numFmt w:val="bullet"/>
      <w:lvlText w:val="•"/>
      <w:lvlJc w:val="left"/>
      <w:pPr>
        <w:ind w:left="2917" w:hanging="428"/>
      </w:pPr>
      <w:rPr>
        <w:rFonts w:hint="default"/>
        <w:lang w:val="pt-br" w:eastAsia="pt-br" w:bidi="pt-br"/>
      </w:rPr>
    </w:lvl>
    <w:lvl w:ilvl="4">
      <w:start w:val="0"/>
      <w:numFmt w:val="bullet"/>
      <w:lvlText w:val="•"/>
      <w:lvlJc w:val="left"/>
      <w:pPr>
        <w:ind w:left="3850" w:hanging="428"/>
      </w:pPr>
      <w:rPr>
        <w:rFonts w:hint="default"/>
        <w:lang w:val="pt-br" w:eastAsia="pt-br" w:bidi="pt-br"/>
      </w:rPr>
    </w:lvl>
    <w:lvl w:ilvl="5">
      <w:start w:val="0"/>
      <w:numFmt w:val="bullet"/>
      <w:lvlText w:val="•"/>
      <w:lvlJc w:val="left"/>
      <w:pPr>
        <w:ind w:left="4783" w:hanging="428"/>
      </w:pPr>
      <w:rPr>
        <w:rFonts w:hint="default"/>
        <w:lang w:val="pt-br" w:eastAsia="pt-br" w:bidi="pt-br"/>
      </w:rPr>
    </w:lvl>
    <w:lvl w:ilvl="6">
      <w:start w:val="0"/>
      <w:numFmt w:val="bullet"/>
      <w:lvlText w:val="•"/>
      <w:lvlJc w:val="left"/>
      <w:pPr>
        <w:ind w:left="5715" w:hanging="428"/>
      </w:pPr>
      <w:rPr>
        <w:rFonts w:hint="default"/>
        <w:lang w:val="pt-br" w:eastAsia="pt-br" w:bidi="pt-br"/>
      </w:rPr>
    </w:lvl>
    <w:lvl w:ilvl="7">
      <w:start w:val="0"/>
      <w:numFmt w:val="bullet"/>
      <w:lvlText w:val="•"/>
      <w:lvlJc w:val="left"/>
      <w:pPr>
        <w:ind w:left="6648" w:hanging="428"/>
      </w:pPr>
      <w:rPr>
        <w:rFonts w:hint="default"/>
        <w:lang w:val="pt-br" w:eastAsia="pt-br" w:bidi="pt-br"/>
      </w:rPr>
    </w:lvl>
    <w:lvl w:ilvl="8">
      <w:start w:val="0"/>
      <w:numFmt w:val="bullet"/>
      <w:lvlText w:val="•"/>
      <w:lvlJc w:val="left"/>
      <w:pPr>
        <w:ind w:left="7581" w:hanging="428"/>
      </w:pPr>
      <w:rPr>
        <w:rFonts w:hint="default"/>
        <w:lang w:val="pt-br" w:eastAsia="pt-br" w:bidi="pt-br"/>
      </w:rPr>
    </w:lvl>
  </w:abstractNum>
  <w:abstractNum w:abstractNumId="25">
    <w:multiLevelType w:val="hybridMultilevel"/>
    <w:lvl w:ilvl="0">
      <w:start w:val="2"/>
      <w:numFmt w:val="lowerLetter"/>
      <w:lvlText w:val="%1)"/>
      <w:lvlJc w:val="left"/>
      <w:pPr>
        <w:ind w:left="117" w:hanging="1102"/>
        <w:jc w:val="right"/>
      </w:pPr>
      <w:rPr>
        <w:rFonts w:hint="default" w:ascii="Georgia" w:hAnsi="Georgia" w:eastAsia="Georgia" w:cs="Georgia"/>
        <w:w w:val="97"/>
        <w:sz w:val="24"/>
        <w:szCs w:val="24"/>
        <w:lang w:val="pt-br" w:eastAsia="pt-br" w:bidi="pt-br"/>
      </w:rPr>
    </w:lvl>
    <w:lvl w:ilvl="1">
      <w:start w:val="0"/>
      <w:numFmt w:val="bullet"/>
      <w:lvlText w:val="•"/>
      <w:lvlJc w:val="left"/>
      <w:pPr>
        <w:ind w:left="1052" w:hanging="1102"/>
      </w:pPr>
      <w:rPr>
        <w:rFonts w:hint="default"/>
        <w:lang w:val="pt-br" w:eastAsia="pt-br" w:bidi="pt-br"/>
      </w:rPr>
    </w:lvl>
    <w:lvl w:ilvl="2">
      <w:start w:val="0"/>
      <w:numFmt w:val="bullet"/>
      <w:lvlText w:val="•"/>
      <w:lvlJc w:val="left"/>
      <w:pPr>
        <w:ind w:left="1985" w:hanging="1102"/>
      </w:pPr>
      <w:rPr>
        <w:rFonts w:hint="default"/>
        <w:lang w:val="pt-br" w:eastAsia="pt-br" w:bidi="pt-br"/>
      </w:rPr>
    </w:lvl>
    <w:lvl w:ilvl="3">
      <w:start w:val="0"/>
      <w:numFmt w:val="bullet"/>
      <w:lvlText w:val="•"/>
      <w:lvlJc w:val="left"/>
      <w:pPr>
        <w:ind w:left="2917" w:hanging="1102"/>
      </w:pPr>
      <w:rPr>
        <w:rFonts w:hint="default"/>
        <w:lang w:val="pt-br" w:eastAsia="pt-br" w:bidi="pt-br"/>
      </w:rPr>
    </w:lvl>
    <w:lvl w:ilvl="4">
      <w:start w:val="0"/>
      <w:numFmt w:val="bullet"/>
      <w:lvlText w:val="•"/>
      <w:lvlJc w:val="left"/>
      <w:pPr>
        <w:ind w:left="3850" w:hanging="1102"/>
      </w:pPr>
      <w:rPr>
        <w:rFonts w:hint="default"/>
        <w:lang w:val="pt-br" w:eastAsia="pt-br" w:bidi="pt-br"/>
      </w:rPr>
    </w:lvl>
    <w:lvl w:ilvl="5">
      <w:start w:val="0"/>
      <w:numFmt w:val="bullet"/>
      <w:lvlText w:val="•"/>
      <w:lvlJc w:val="left"/>
      <w:pPr>
        <w:ind w:left="4783" w:hanging="1102"/>
      </w:pPr>
      <w:rPr>
        <w:rFonts w:hint="default"/>
        <w:lang w:val="pt-br" w:eastAsia="pt-br" w:bidi="pt-br"/>
      </w:rPr>
    </w:lvl>
    <w:lvl w:ilvl="6">
      <w:start w:val="0"/>
      <w:numFmt w:val="bullet"/>
      <w:lvlText w:val="•"/>
      <w:lvlJc w:val="left"/>
      <w:pPr>
        <w:ind w:left="5715" w:hanging="1102"/>
      </w:pPr>
      <w:rPr>
        <w:rFonts w:hint="default"/>
        <w:lang w:val="pt-br" w:eastAsia="pt-br" w:bidi="pt-br"/>
      </w:rPr>
    </w:lvl>
    <w:lvl w:ilvl="7">
      <w:start w:val="0"/>
      <w:numFmt w:val="bullet"/>
      <w:lvlText w:val="•"/>
      <w:lvlJc w:val="left"/>
      <w:pPr>
        <w:ind w:left="6648" w:hanging="1102"/>
      </w:pPr>
      <w:rPr>
        <w:rFonts w:hint="default"/>
        <w:lang w:val="pt-br" w:eastAsia="pt-br" w:bidi="pt-br"/>
      </w:rPr>
    </w:lvl>
    <w:lvl w:ilvl="8">
      <w:start w:val="0"/>
      <w:numFmt w:val="bullet"/>
      <w:lvlText w:val="•"/>
      <w:lvlJc w:val="left"/>
      <w:pPr>
        <w:ind w:left="7581" w:hanging="1102"/>
      </w:pPr>
      <w:rPr>
        <w:rFonts w:hint="default"/>
        <w:lang w:val="pt-br" w:eastAsia="pt-br" w:bidi="pt-br"/>
      </w:rPr>
    </w:lvl>
  </w:abstractNum>
  <w:abstractNum w:abstractNumId="24">
    <w:multiLevelType w:val="hybridMultilevel"/>
    <w:lvl w:ilvl="0">
      <w:start w:val="1"/>
      <w:numFmt w:val="upperLetter"/>
      <w:lvlText w:val="%1."/>
      <w:lvlJc w:val="left"/>
      <w:pPr>
        <w:ind w:left="837" w:hanging="348"/>
        <w:jc w:val="left"/>
      </w:pPr>
      <w:rPr>
        <w:rFonts w:hint="default" w:ascii="Georgia" w:hAnsi="Georgia" w:eastAsia="Georgia" w:cs="Georgia"/>
        <w:b/>
        <w:bCs/>
        <w:spacing w:val="-1"/>
        <w:w w:val="81"/>
        <w:sz w:val="24"/>
        <w:szCs w:val="24"/>
        <w:lang w:val="pt-br" w:eastAsia="pt-br" w:bidi="pt-br"/>
      </w:rPr>
    </w:lvl>
    <w:lvl w:ilvl="1">
      <w:start w:val="1"/>
      <w:numFmt w:val="lowerLetter"/>
      <w:lvlText w:val="%2)"/>
      <w:lvlJc w:val="left"/>
      <w:pPr>
        <w:ind w:left="1187" w:hanging="360"/>
        <w:jc w:val="right"/>
      </w:pPr>
      <w:rPr>
        <w:rFonts w:hint="default"/>
        <w:w w:val="99"/>
        <w:lang w:val="pt-br" w:eastAsia="pt-br" w:bidi="pt-br"/>
      </w:rPr>
    </w:lvl>
    <w:lvl w:ilvl="2">
      <w:start w:val="0"/>
      <w:numFmt w:val="bullet"/>
      <w:lvlText w:val="•"/>
      <w:lvlJc w:val="left"/>
      <w:pPr>
        <w:ind w:left="1180" w:hanging="360"/>
      </w:pPr>
      <w:rPr>
        <w:rFonts w:hint="default"/>
        <w:lang w:val="pt-br" w:eastAsia="pt-br" w:bidi="pt-br"/>
      </w:rPr>
    </w:lvl>
    <w:lvl w:ilvl="3">
      <w:start w:val="0"/>
      <w:numFmt w:val="bullet"/>
      <w:lvlText w:val="•"/>
      <w:lvlJc w:val="left"/>
      <w:pPr>
        <w:ind w:left="2213" w:hanging="360"/>
      </w:pPr>
      <w:rPr>
        <w:rFonts w:hint="default"/>
        <w:lang w:val="pt-br" w:eastAsia="pt-br" w:bidi="pt-br"/>
      </w:rPr>
    </w:lvl>
    <w:lvl w:ilvl="4">
      <w:start w:val="0"/>
      <w:numFmt w:val="bullet"/>
      <w:lvlText w:val="•"/>
      <w:lvlJc w:val="left"/>
      <w:pPr>
        <w:ind w:left="3246" w:hanging="360"/>
      </w:pPr>
      <w:rPr>
        <w:rFonts w:hint="default"/>
        <w:lang w:val="pt-br" w:eastAsia="pt-br" w:bidi="pt-br"/>
      </w:rPr>
    </w:lvl>
    <w:lvl w:ilvl="5">
      <w:start w:val="0"/>
      <w:numFmt w:val="bullet"/>
      <w:lvlText w:val="•"/>
      <w:lvlJc w:val="left"/>
      <w:pPr>
        <w:ind w:left="4279" w:hanging="360"/>
      </w:pPr>
      <w:rPr>
        <w:rFonts w:hint="default"/>
        <w:lang w:val="pt-br" w:eastAsia="pt-br" w:bidi="pt-br"/>
      </w:rPr>
    </w:lvl>
    <w:lvl w:ilvl="6">
      <w:start w:val="0"/>
      <w:numFmt w:val="bullet"/>
      <w:lvlText w:val="•"/>
      <w:lvlJc w:val="left"/>
      <w:pPr>
        <w:ind w:left="5313" w:hanging="360"/>
      </w:pPr>
      <w:rPr>
        <w:rFonts w:hint="default"/>
        <w:lang w:val="pt-br" w:eastAsia="pt-br" w:bidi="pt-br"/>
      </w:rPr>
    </w:lvl>
    <w:lvl w:ilvl="7">
      <w:start w:val="0"/>
      <w:numFmt w:val="bullet"/>
      <w:lvlText w:val="•"/>
      <w:lvlJc w:val="left"/>
      <w:pPr>
        <w:ind w:left="6346" w:hanging="360"/>
      </w:pPr>
      <w:rPr>
        <w:rFonts w:hint="default"/>
        <w:lang w:val="pt-br" w:eastAsia="pt-br" w:bidi="pt-br"/>
      </w:rPr>
    </w:lvl>
    <w:lvl w:ilvl="8">
      <w:start w:val="0"/>
      <w:numFmt w:val="bullet"/>
      <w:lvlText w:val="•"/>
      <w:lvlJc w:val="left"/>
      <w:pPr>
        <w:ind w:left="7379" w:hanging="360"/>
      </w:pPr>
      <w:rPr>
        <w:rFonts w:hint="default"/>
        <w:lang w:val="pt-br" w:eastAsia="pt-br" w:bidi="pt-br"/>
      </w:rPr>
    </w:lvl>
  </w:abstractNum>
  <w:abstractNum w:abstractNumId="23">
    <w:multiLevelType w:val="hybridMultilevel"/>
    <w:lvl w:ilvl="0">
      <w:start w:val="1"/>
      <w:numFmt w:val="upperLetter"/>
      <w:lvlText w:val="%1."/>
      <w:lvlJc w:val="left"/>
      <w:pPr>
        <w:ind w:left="837" w:hanging="348"/>
        <w:jc w:val="left"/>
      </w:pPr>
      <w:rPr>
        <w:rFonts w:hint="default" w:ascii="Georgia" w:hAnsi="Georgia" w:eastAsia="Georgia" w:cs="Georgia"/>
        <w:b/>
        <w:bCs/>
        <w:spacing w:val="-1"/>
        <w:w w:val="81"/>
        <w:sz w:val="24"/>
        <w:szCs w:val="24"/>
        <w:lang w:val="pt-br" w:eastAsia="pt-br" w:bidi="pt-br"/>
      </w:rPr>
    </w:lvl>
    <w:lvl w:ilvl="1">
      <w:start w:val="1"/>
      <w:numFmt w:val="lowerLetter"/>
      <w:lvlText w:val="%2)"/>
      <w:lvlJc w:val="left"/>
      <w:pPr>
        <w:ind w:left="117" w:hanging="326"/>
        <w:jc w:val="left"/>
      </w:pPr>
      <w:rPr>
        <w:rFonts w:hint="default" w:ascii="Georgia" w:hAnsi="Georgia" w:eastAsia="Georgia" w:cs="Georgia"/>
        <w:spacing w:val="-1"/>
        <w:w w:val="99"/>
        <w:sz w:val="24"/>
        <w:szCs w:val="24"/>
        <w:lang w:val="pt-br" w:eastAsia="pt-br" w:bidi="pt-br"/>
      </w:rPr>
    </w:lvl>
    <w:lvl w:ilvl="2">
      <w:start w:val="0"/>
      <w:numFmt w:val="bullet"/>
      <w:lvlText w:val="•"/>
      <w:lvlJc w:val="left"/>
      <w:pPr>
        <w:ind w:left="1796" w:hanging="326"/>
      </w:pPr>
      <w:rPr>
        <w:rFonts w:hint="default"/>
        <w:lang w:val="pt-br" w:eastAsia="pt-br" w:bidi="pt-br"/>
      </w:rPr>
    </w:lvl>
    <w:lvl w:ilvl="3">
      <w:start w:val="0"/>
      <w:numFmt w:val="bullet"/>
      <w:lvlText w:val="•"/>
      <w:lvlJc w:val="left"/>
      <w:pPr>
        <w:ind w:left="2752" w:hanging="326"/>
      </w:pPr>
      <w:rPr>
        <w:rFonts w:hint="default"/>
        <w:lang w:val="pt-br" w:eastAsia="pt-br" w:bidi="pt-br"/>
      </w:rPr>
    </w:lvl>
    <w:lvl w:ilvl="4">
      <w:start w:val="0"/>
      <w:numFmt w:val="bullet"/>
      <w:lvlText w:val="•"/>
      <w:lvlJc w:val="left"/>
      <w:pPr>
        <w:ind w:left="3708" w:hanging="326"/>
      </w:pPr>
      <w:rPr>
        <w:rFonts w:hint="default"/>
        <w:lang w:val="pt-br" w:eastAsia="pt-br" w:bidi="pt-br"/>
      </w:rPr>
    </w:lvl>
    <w:lvl w:ilvl="5">
      <w:start w:val="0"/>
      <w:numFmt w:val="bullet"/>
      <w:lvlText w:val="•"/>
      <w:lvlJc w:val="left"/>
      <w:pPr>
        <w:ind w:left="4665" w:hanging="326"/>
      </w:pPr>
      <w:rPr>
        <w:rFonts w:hint="default"/>
        <w:lang w:val="pt-br" w:eastAsia="pt-br" w:bidi="pt-br"/>
      </w:rPr>
    </w:lvl>
    <w:lvl w:ilvl="6">
      <w:start w:val="0"/>
      <w:numFmt w:val="bullet"/>
      <w:lvlText w:val="•"/>
      <w:lvlJc w:val="left"/>
      <w:pPr>
        <w:ind w:left="5621" w:hanging="326"/>
      </w:pPr>
      <w:rPr>
        <w:rFonts w:hint="default"/>
        <w:lang w:val="pt-br" w:eastAsia="pt-br" w:bidi="pt-br"/>
      </w:rPr>
    </w:lvl>
    <w:lvl w:ilvl="7">
      <w:start w:val="0"/>
      <w:numFmt w:val="bullet"/>
      <w:lvlText w:val="•"/>
      <w:lvlJc w:val="left"/>
      <w:pPr>
        <w:ind w:left="6577" w:hanging="326"/>
      </w:pPr>
      <w:rPr>
        <w:rFonts w:hint="default"/>
        <w:lang w:val="pt-br" w:eastAsia="pt-br" w:bidi="pt-br"/>
      </w:rPr>
    </w:lvl>
    <w:lvl w:ilvl="8">
      <w:start w:val="0"/>
      <w:numFmt w:val="bullet"/>
      <w:lvlText w:val="•"/>
      <w:lvlJc w:val="left"/>
      <w:pPr>
        <w:ind w:left="7533" w:hanging="326"/>
      </w:pPr>
      <w:rPr>
        <w:rFonts w:hint="default"/>
        <w:lang w:val="pt-br" w:eastAsia="pt-br" w:bidi="pt-br"/>
      </w:rPr>
    </w:lvl>
  </w:abstractNum>
  <w:abstractNum w:abstractNumId="22">
    <w:multiLevelType w:val="hybridMultilevel"/>
    <w:lvl w:ilvl="0">
      <w:start w:val="1"/>
      <w:numFmt w:val="upperLetter"/>
      <w:lvlText w:val="%1."/>
      <w:lvlJc w:val="left"/>
      <w:pPr>
        <w:ind w:left="825" w:hanging="348"/>
        <w:jc w:val="left"/>
      </w:pPr>
      <w:rPr>
        <w:rFonts w:hint="default" w:ascii="Georgia" w:hAnsi="Georgia" w:eastAsia="Georgia" w:cs="Georgia"/>
        <w:b/>
        <w:bCs/>
        <w:spacing w:val="-1"/>
        <w:w w:val="81"/>
        <w:sz w:val="24"/>
        <w:szCs w:val="24"/>
        <w:lang w:val="pt-br" w:eastAsia="pt-br" w:bidi="pt-br"/>
      </w:rPr>
    </w:lvl>
    <w:lvl w:ilvl="1">
      <w:start w:val="1"/>
      <w:numFmt w:val="lowerLetter"/>
      <w:lvlText w:val="%2)"/>
      <w:lvlJc w:val="left"/>
      <w:pPr>
        <w:ind w:left="117" w:hanging="358"/>
        <w:jc w:val="left"/>
      </w:pPr>
      <w:rPr>
        <w:rFonts w:hint="default" w:ascii="Georgia" w:hAnsi="Georgia" w:eastAsia="Georgia" w:cs="Georgia"/>
        <w:spacing w:val="-1"/>
        <w:w w:val="99"/>
        <w:sz w:val="24"/>
        <w:szCs w:val="24"/>
        <w:lang w:val="pt-br" w:eastAsia="pt-br" w:bidi="pt-br"/>
      </w:rPr>
    </w:lvl>
    <w:lvl w:ilvl="2">
      <w:start w:val="0"/>
      <w:numFmt w:val="bullet"/>
      <w:lvlText w:val="•"/>
      <w:lvlJc w:val="left"/>
      <w:pPr>
        <w:ind w:left="1180" w:hanging="358"/>
      </w:pPr>
      <w:rPr>
        <w:rFonts w:hint="default"/>
        <w:lang w:val="pt-br" w:eastAsia="pt-br" w:bidi="pt-br"/>
      </w:rPr>
    </w:lvl>
    <w:lvl w:ilvl="3">
      <w:start w:val="0"/>
      <w:numFmt w:val="bullet"/>
      <w:lvlText w:val="•"/>
      <w:lvlJc w:val="left"/>
      <w:pPr>
        <w:ind w:left="2213" w:hanging="358"/>
      </w:pPr>
      <w:rPr>
        <w:rFonts w:hint="default"/>
        <w:lang w:val="pt-br" w:eastAsia="pt-br" w:bidi="pt-br"/>
      </w:rPr>
    </w:lvl>
    <w:lvl w:ilvl="4">
      <w:start w:val="0"/>
      <w:numFmt w:val="bullet"/>
      <w:lvlText w:val="•"/>
      <w:lvlJc w:val="left"/>
      <w:pPr>
        <w:ind w:left="3246" w:hanging="358"/>
      </w:pPr>
      <w:rPr>
        <w:rFonts w:hint="default"/>
        <w:lang w:val="pt-br" w:eastAsia="pt-br" w:bidi="pt-br"/>
      </w:rPr>
    </w:lvl>
    <w:lvl w:ilvl="5">
      <w:start w:val="0"/>
      <w:numFmt w:val="bullet"/>
      <w:lvlText w:val="•"/>
      <w:lvlJc w:val="left"/>
      <w:pPr>
        <w:ind w:left="4279" w:hanging="358"/>
      </w:pPr>
      <w:rPr>
        <w:rFonts w:hint="default"/>
        <w:lang w:val="pt-br" w:eastAsia="pt-br" w:bidi="pt-br"/>
      </w:rPr>
    </w:lvl>
    <w:lvl w:ilvl="6">
      <w:start w:val="0"/>
      <w:numFmt w:val="bullet"/>
      <w:lvlText w:val="•"/>
      <w:lvlJc w:val="left"/>
      <w:pPr>
        <w:ind w:left="5313" w:hanging="358"/>
      </w:pPr>
      <w:rPr>
        <w:rFonts w:hint="default"/>
        <w:lang w:val="pt-br" w:eastAsia="pt-br" w:bidi="pt-br"/>
      </w:rPr>
    </w:lvl>
    <w:lvl w:ilvl="7">
      <w:start w:val="0"/>
      <w:numFmt w:val="bullet"/>
      <w:lvlText w:val="•"/>
      <w:lvlJc w:val="left"/>
      <w:pPr>
        <w:ind w:left="6346" w:hanging="358"/>
      </w:pPr>
      <w:rPr>
        <w:rFonts w:hint="default"/>
        <w:lang w:val="pt-br" w:eastAsia="pt-br" w:bidi="pt-br"/>
      </w:rPr>
    </w:lvl>
    <w:lvl w:ilvl="8">
      <w:start w:val="0"/>
      <w:numFmt w:val="bullet"/>
      <w:lvlText w:val="•"/>
      <w:lvlJc w:val="left"/>
      <w:pPr>
        <w:ind w:left="7379" w:hanging="358"/>
      </w:pPr>
      <w:rPr>
        <w:rFonts w:hint="default"/>
        <w:lang w:val="pt-br" w:eastAsia="pt-br" w:bidi="pt-br"/>
      </w:rPr>
    </w:lvl>
  </w:abstractNum>
  <w:abstractNum w:abstractNumId="21">
    <w:multiLevelType w:val="hybridMultilevel"/>
    <w:lvl w:ilvl="0">
      <w:start w:val="1"/>
      <w:numFmt w:val="upperLetter"/>
      <w:lvlText w:val="%1."/>
      <w:lvlJc w:val="left"/>
      <w:pPr>
        <w:ind w:left="825" w:hanging="348"/>
        <w:jc w:val="left"/>
      </w:pPr>
      <w:rPr>
        <w:rFonts w:hint="default" w:ascii="Georgia" w:hAnsi="Georgia" w:eastAsia="Georgia" w:cs="Georgia"/>
        <w:b/>
        <w:bCs/>
        <w:spacing w:val="-1"/>
        <w:w w:val="81"/>
        <w:sz w:val="24"/>
        <w:szCs w:val="24"/>
        <w:lang w:val="pt-br" w:eastAsia="pt-br" w:bidi="pt-br"/>
      </w:rPr>
    </w:lvl>
    <w:lvl w:ilvl="1">
      <w:start w:val="0"/>
      <w:numFmt w:val="bullet"/>
      <w:lvlText w:val="•"/>
      <w:lvlJc w:val="left"/>
      <w:pPr>
        <w:ind w:left="1682" w:hanging="348"/>
      </w:pPr>
      <w:rPr>
        <w:rFonts w:hint="default"/>
        <w:lang w:val="pt-br" w:eastAsia="pt-br" w:bidi="pt-br"/>
      </w:rPr>
    </w:lvl>
    <w:lvl w:ilvl="2">
      <w:start w:val="0"/>
      <w:numFmt w:val="bullet"/>
      <w:lvlText w:val="•"/>
      <w:lvlJc w:val="left"/>
      <w:pPr>
        <w:ind w:left="2545" w:hanging="348"/>
      </w:pPr>
      <w:rPr>
        <w:rFonts w:hint="default"/>
        <w:lang w:val="pt-br" w:eastAsia="pt-br" w:bidi="pt-br"/>
      </w:rPr>
    </w:lvl>
    <w:lvl w:ilvl="3">
      <w:start w:val="0"/>
      <w:numFmt w:val="bullet"/>
      <w:lvlText w:val="•"/>
      <w:lvlJc w:val="left"/>
      <w:pPr>
        <w:ind w:left="3407" w:hanging="348"/>
      </w:pPr>
      <w:rPr>
        <w:rFonts w:hint="default"/>
        <w:lang w:val="pt-br" w:eastAsia="pt-br" w:bidi="pt-br"/>
      </w:rPr>
    </w:lvl>
    <w:lvl w:ilvl="4">
      <w:start w:val="0"/>
      <w:numFmt w:val="bullet"/>
      <w:lvlText w:val="•"/>
      <w:lvlJc w:val="left"/>
      <w:pPr>
        <w:ind w:left="4270" w:hanging="348"/>
      </w:pPr>
      <w:rPr>
        <w:rFonts w:hint="default"/>
        <w:lang w:val="pt-br" w:eastAsia="pt-br" w:bidi="pt-br"/>
      </w:rPr>
    </w:lvl>
    <w:lvl w:ilvl="5">
      <w:start w:val="0"/>
      <w:numFmt w:val="bullet"/>
      <w:lvlText w:val="•"/>
      <w:lvlJc w:val="left"/>
      <w:pPr>
        <w:ind w:left="5133" w:hanging="348"/>
      </w:pPr>
      <w:rPr>
        <w:rFonts w:hint="default"/>
        <w:lang w:val="pt-br" w:eastAsia="pt-br" w:bidi="pt-br"/>
      </w:rPr>
    </w:lvl>
    <w:lvl w:ilvl="6">
      <w:start w:val="0"/>
      <w:numFmt w:val="bullet"/>
      <w:lvlText w:val="•"/>
      <w:lvlJc w:val="left"/>
      <w:pPr>
        <w:ind w:left="5995" w:hanging="348"/>
      </w:pPr>
      <w:rPr>
        <w:rFonts w:hint="default"/>
        <w:lang w:val="pt-br" w:eastAsia="pt-br" w:bidi="pt-br"/>
      </w:rPr>
    </w:lvl>
    <w:lvl w:ilvl="7">
      <w:start w:val="0"/>
      <w:numFmt w:val="bullet"/>
      <w:lvlText w:val="•"/>
      <w:lvlJc w:val="left"/>
      <w:pPr>
        <w:ind w:left="6858" w:hanging="348"/>
      </w:pPr>
      <w:rPr>
        <w:rFonts w:hint="default"/>
        <w:lang w:val="pt-br" w:eastAsia="pt-br" w:bidi="pt-br"/>
      </w:rPr>
    </w:lvl>
    <w:lvl w:ilvl="8">
      <w:start w:val="0"/>
      <w:numFmt w:val="bullet"/>
      <w:lvlText w:val="•"/>
      <w:lvlJc w:val="left"/>
      <w:pPr>
        <w:ind w:left="7721" w:hanging="348"/>
      </w:pPr>
      <w:rPr>
        <w:rFonts w:hint="default"/>
        <w:lang w:val="pt-br" w:eastAsia="pt-br" w:bidi="pt-br"/>
      </w:rPr>
    </w:lvl>
  </w:abstractNum>
  <w:abstractNum w:abstractNumId="20">
    <w:multiLevelType w:val="hybridMultilevel"/>
    <w:lvl w:ilvl="0">
      <w:start w:val="7"/>
      <w:numFmt w:val="decimal"/>
      <w:lvlText w:val="%1"/>
      <w:lvlJc w:val="left"/>
      <w:pPr>
        <w:ind w:left="909" w:hanging="432"/>
        <w:jc w:val="left"/>
      </w:pPr>
      <w:rPr>
        <w:rFonts w:hint="default"/>
        <w:lang w:val="pt-br" w:eastAsia="pt-br" w:bidi="pt-br"/>
      </w:rPr>
    </w:lvl>
    <w:lvl w:ilvl="1">
      <w:start w:val="1"/>
      <w:numFmt w:val="decimal"/>
      <w:lvlText w:val="%1.%2."/>
      <w:lvlJc w:val="left"/>
      <w:pPr>
        <w:ind w:left="909" w:hanging="432"/>
        <w:jc w:val="left"/>
      </w:pPr>
      <w:rPr>
        <w:rFonts w:hint="default" w:ascii="Georgia" w:hAnsi="Georgia" w:eastAsia="Georgia" w:cs="Georgia"/>
        <w:b/>
        <w:bCs/>
        <w:spacing w:val="-1"/>
        <w:w w:val="96"/>
        <w:sz w:val="24"/>
        <w:szCs w:val="24"/>
        <w:lang w:val="pt-br" w:eastAsia="pt-br" w:bidi="pt-br"/>
      </w:rPr>
    </w:lvl>
    <w:lvl w:ilvl="2">
      <w:start w:val="1"/>
      <w:numFmt w:val="decimal"/>
      <w:lvlText w:val="%1.%2.%3."/>
      <w:lvlJc w:val="left"/>
      <w:pPr>
        <w:ind w:left="1341" w:hanging="696"/>
        <w:jc w:val="left"/>
      </w:pPr>
      <w:rPr>
        <w:rFonts w:hint="default" w:ascii="Georgia" w:hAnsi="Georgia" w:eastAsia="Georgia" w:cs="Georgia"/>
        <w:b/>
        <w:bCs/>
        <w:spacing w:val="-1"/>
        <w:w w:val="98"/>
        <w:sz w:val="24"/>
        <w:szCs w:val="24"/>
        <w:lang w:val="pt-br" w:eastAsia="pt-br" w:bidi="pt-br"/>
      </w:rPr>
    </w:lvl>
    <w:lvl w:ilvl="3">
      <w:start w:val="1"/>
      <w:numFmt w:val="decimal"/>
      <w:lvlText w:val="%1.%2.%3.%4."/>
      <w:lvlJc w:val="left"/>
      <w:pPr>
        <w:ind w:left="2241" w:hanging="1044"/>
        <w:jc w:val="left"/>
      </w:pPr>
      <w:rPr>
        <w:rFonts w:hint="default" w:ascii="Georgia" w:hAnsi="Georgia" w:eastAsia="Georgia" w:cs="Georgia"/>
        <w:b/>
        <w:bCs/>
        <w:spacing w:val="-2"/>
        <w:w w:val="84"/>
        <w:sz w:val="24"/>
        <w:szCs w:val="24"/>
        <w:lang w:val="pt-br" w:eastAsia="pt-br" w:bidi="pt-br"/>
      </w:rPr>
    </w:lvl>
    <w:lvl w:ilvl="4">
      <w:start w:val="0"/>
      <w:numFmt w:val="bullet"/>
      <w:lvlText w:val="•"/>
      <w:lvlJc w:val="left"/>
      <w:pPr>
        <w:ind w:left="3269" w:hanging="1044"/>
      </w:pPr>
      <w:rPr>
        <w:rFonts w:hint="default"/>
        <w:lang w:val="pt-br" w:eastAsia="pt-br" w:bidi="pt-br"/>
      </w:rPr>
    </w:lvl>
    <w:lvl w:ilvl="5">
      <w:start w:val="0"/>
      <w:numFmt w:val="bullet"/>
      <w:lvlText w:val="•"/>
      <w:lvlJc w:val="left"/>
      <w:pPr>
        <w:ind w:left="4298" w:hanging="1044"/>
      </w:pPr>
      <w:rPr>
        <w:rFonts w:hint="default"/>
        <w:lang w:val="pt-br" w:eastAsia="pt-br" w:bidi="pt-br"/>
      </w:rPr>
    </w:lvl>
    <w:lvl w:ilvl="6">
      <w:start w:val="0"/>
      <w:numFmt w:val="bullet"/>
      <w:lvlText w:val="•"/>
      <w:lvlJc w:val="left"/>
      <w:pPr>
        <w:ind w:left="5328" w:hanging="1044"/>
      </w:pPr>
      <w:rPr>
        <w:rFonts w:hint="default"/>
        <w:lang w:val="pt-br" w:eastAsia="pt-br" w:bidi="pt-br"/>
      </w:rPr>
    </w:lvl>
    <w:lvl w:ilvl="7">
      <w:start w:val="0"/>
      <w:numFmt w:val="bullet"/>
      <w:lvlText w:val="•"/>
      <w:lvlJc w:val="left"/>
      <w:pPr>
        <w:ind w:left="6357" w:hanging="1044"/>
      </w:pPr>
      <w:rPr>
        <w:rFonts w:hint="default"/>
        <w:lang w:val="pt-br" w:eastAsia="pt-br" w:bidi="pt-br"/>
      </w:rPr>
    </w:lvl>
    <w:lvl w:ilvl="8">
      <w:start w:val="0"/>
      <w:numFmt w:val="bullet"/>
      <w:lvlText w:val="•"/>
      <w:lvlJc w:val="left"/>
      <w:pPr>
        <w:ind w:left="7387" w:hanging="1044"/>
      </w:pPr>
      <w:rPr>
        <w:rFonts w:hint="default"/>
        <w:lang w:val="pt-br" w:eastAsia="pt-br" w:bidi="pt-br"/>
      </w:rPr>
    </w:lvl>
  </w:abstractNum>
  <w:abstractNum w:abstractNumId="19">
    <w:multiLevelType w:val="hybridMultilevel"/>
    <w:lvl w:ilvl="0">
      <w:start w:val="1"/>
      <w:numFmt w:val="lowerLetter"/>
      <w:lvlText w:val="%1)"/>
      <w:lvlJc w:val="left"/>
      <w:pPr>
        <w:ind w:left="117" w:hanging="274"/>
        <w:jc w:val="left"/>
      </w:pPr>
      <w:rPr>
        <w:rFonts w:hint="default" w:ascii="Georgia" w:hAnsi="Georgia" w:eastAsia="Georgia" w:cs="Georgia"/>
        <w:spacing w:val="-1"/>
        <w:w w:val="99"/>
        <w:sz w:val="24"/>
        <w:szCs w:val="24"/>
        <w:lang w:val="pt-br" w:eastAsia="pt-br" w:bidi="pt-br"/>
      </w:rPr>
    </w:lvl>
    <w:lvl w:ilvl="1">
      <w:start w:val="0"/>
      <w:numFmt w:val="bullet"/>
      <w:lvlText w:val="•"/>
      <w:lvlJc w:val="left"/>
      <w:pPr>
        <w:ind w:left="1052" w:hanging="274"/>
      </w:pPr>
      <w:rPr>
        <w:rFonts w:hint="default"/>
        <w:lang w:val="pt-br" w:eastAsia="pt-br" w:bidi="pt-br"/>
      </w:rPr>
    </w:lvl>
    <w:lvl w:ilvl="2">
      <w:start w:val="0"/>
      <w:numFmt w:val="bullet"/>
      <w:lvlText w:val="•"/>
      <w:lvlJc w:val="left"/>
      <w:pPr>
        <w:ind w:left="1985" w:hanging="274"/>
      </w:pPr>
      <w:rPr>
        <w:rFonts w:hint="default"/>
        <w:lang w:val="pt-br" w:eastAsia="pt-br" w:bidi="pt-br"/>
      </w:rPr>
    </w:lvl>
    <w:lvl w:ilvl="3">
      <w:start w:val="0"/>
      <w:numFmt w:val="bullet"/>
      <w:lvlText w:val="•"/>
      <w:lvlJc w:val="left"/>
      <w:pPr>
        <w:ind w:left="2917" w:hanging="274"/>
      </w:pPr>
      <w:rPr>
        <w:rFonts w:hint="default"/>
        <w:lang w:val="pt-br" w:eastAsia="pt-br" w:bidi="pt-br"/>
      </w:rPr>
    </w:lvl>
    <w:lvl w:ilvl="4">
      <w:start w:val="0"/>
      <w:numFmt w:val="bullet"/>
      <w:lvlText w:val="•"/>
      <w:lvlJc w:val="left"/>
      <w:pPr>
        <w:ind w:left="3850" w:hanging="274"/>
      </w:pPr>
      <w:rPr>
        <w:rFonts w:hint="default"/>
        <w:lang w:val="pt-br" w:eastAsia="pt-br" w:bidi="pt-br"/>
      </w:rPr>
    </w:lvl>
    <w:lvl w:ilvl="5">
      <w:start w:val="0"/>
      <w:numFmt w:val="bullet"/>
      <w:lvlText w:val="•"/>
      <w:lvlJc w:val="left"/>
      <w:pPr>
        <w:ind w:left="4783" w:hanging="274"/>
      </w:pPr>
      <w:rPr>
        <w:rFonts w:hint="default"/>
        <w:lang w:val="pt-br" w:eastAsia="pt-br" w:bidi="pt-br"/>
      </w:rPr>
    </w:lvl>
    <w:lvl w:ilvl="6">
      <w:start w:val="0"/>
      <w:numFmt w:val="bullet"/>
      <w:lvlText w:val="•"/>
      <w:lvlJc w:val="left"/>
      <w:pPr>
        <w:ind w:left="5715" w:hanging="274"/>
      </w:pPr>
      <w:rPr>
        <w:rFonts w:hint="default"/>
        <w:lang w:val="pt-br" w:eastAsia="pt-br" w:bidi="pt-br"/>
      </w:rPr>
    </w:lvl>
    <w:lvl w:ilvl="7">
      <w:start w:val="0"/>
      <w:numFmt w:val="bullet"/>
      <w:lvlText w:val="•"/>
      <w:lvlJc w:val="left"/>
      <w:pPr>
        <w:ind w:left="6648" w:hanging="274"/>
      </w:pPr>
      <w:rPr>
        <w:rFonts w:hint="default"/>
        <w:lang w:val="pt-br" w:eastAsia="pt-br" w:bidi="pt-br"/>
      </w:rPr>
    </w:lvl>
    <w:lvl w:ilvl="8">
      <w:start w:val="0"/>
      <w:numFmt w:val="bullet"/>
      <w:lvlText w:val="•"/>
      <w:lvlJc w:val="left"/>
      <w:pPr>
        <w:ind w:left="7581" w:hanging="274"/>
      </w:pPr>
      <w:rPr>
        <w:rFonts w:hint="default"/>
        <w:lang w:val="pt-br" w:eastAsia="pt-br" w:bidi="pt-br"/>
      </w:rPr>
    </w:lvl>
  </w:abstractNum>
  <w:abstractNum w:abstractNumId="18">
    <w:multiLevelType w:val="hybridMultilevel"/>
    <w:lvl w:ilvl="0">
      <w:start w:val="6"/>
      <w:numFmt w:val="decimal"/>
      <w:lvlText w:val="%1"/>
      <w:lvlJc w:val="left"/>
      <w:pPr>
        <w:ind w:left="1341" w:hanging="696"/>
        <w:jc w:val="left"/>
      </w:pPr>
      <w:rPr>
        <w:rFonts w:hint="default"/>
        <w:lang w:val="pt-br" w:eastAsia="pt-br" w:bidi="pt-br"/>
      </w:rPr>
    </w:lvl>
    <w:lvl w:ilvl="1">
      <w:start w:val="3"/>
      <w:numFmt w:val="decimal"/>
      <w:lvlText w:val="%1.%2"/>
      <w:lvlJc w:val="left"/>
      <w:pPr>
        <w:ind w:left="1341" w:hanging="696"/>
        <w:jc w:val="left"/>
      </w:pPr>
      <w:rPr>
        <w:rFonts w:hint="default"/>
        <w:lang w:val="pt-br" w:eastAsia="pt-br" w:bidi="pt-br"/>
      </w:rPr>
    </w:lvl>
    <w:lvl w:ilvl="2">
      <w:start w:val="1"/>
      <w:numFmt w:val="decimal"/>
      <w:lvlText w:val="%1.%2.%3."/>
      <w:lvlJc w:val="left"/>
      <w:pPr>
        <w:ind w:left="1341" w:hanging="696"/>
        <w:jc w:val="left"/>
      </w:pPr>
      <w:rPr>
        <w:rFonts w:hint="default" w:ascii="Georgia" w:hAnsi="Georgia" w:eastAsia="Georgia" w:cs="Georgia"/>
        <w:b/>
        <w:bCs/>
        <w:spacing w:val="-1"/>
        <w:w w:val="90"/>
        <w:sz w:val="24"/>
        <w:szCs w:val="24"/>
        <w:lang w:val="pt-br" w:eastAsia="pt-br" w:bidi="pt-br"/>
      </w:rPr>
    </w:lvl>
    <w:lvl w:ilvl="3">
      <w:start w:val="0"/>
      <w:numFmt w:val="bullet"/>
      <w:lvlText w:val="•"/>
      <w:lvlJc w:val="left"/>
      <w:pPr>
        <w:ind w:left="3771" w:hanging="696"/>
      </w:pPr>
      <w:rPr>
        <w:rFonts w:hint="default"/>
        <w:lang w:val="pt-br" w:eastAsia="pt-br" w:bidi="pt-br"/>
      </w:rPr>
    </w:lvl>
    <w:lvl w:ilvl="4">
      <w:start w:val="0"/>
      <w:numFmt w:val="bullet"/>
      <w:lvlText w:val="•"/>
      <w:lvlJc w:val="left"/>
      <w:pPr>
        <w:ind w:left="4582" w:hanging="696"/>
      </w:pPr>
      <w:rPr>
        <w:rFonts w:hint="default"/>
        <w:lang w:val="pt-br" w:eastAsia="pt-br" w:bidi="pt-br"/>
      </w:rPr>
    </w:lvl>
    <w:lvl w:ilvl="5">
      <w:start w:val="0"/>
      <w:numFmt w:val="bullet"/>
      <w:lvlText w:val="•"/>
      <w:lvlJc w:val="left"/>
      <w:pPr>
        <w:ind w:left="5393" w:hanging="696"/>
      </w:pPr>
      <w:rPr>
        <w:rFonts w:hint="default"/>
        <w:lang w:val="pt-br" w:eastAsia="pt-br" w:bidi="pt-br"/>
      </w:rPr>
    </w:lvl>
    <w:lvl w:ilvl="6">
      <w:start w:val="0"/>
      <w:numFmt w:val="bullet"/>
      <w:lvlText w:val="•"/>
      <w:lvlJc w:val="left"/>
      <w:pPr>
        <w:ind w:left="6203" w:hanging="696"/>
      </w:pPr>
      <w:rPr>
        <w:rFonts w:hint="default"/>
        <w:lang w:val="pt-br" w:eastAsia="pt-br" w:bidi="pt-br"/>
      </w:rPr>
    </w:lvl>
    <w:lvl w:ilvl="7">
      <w:start w:val="0"/>
      <w:numFmt w:val="bullet"/>
      <w:lvlText w:val="•"/>
      <w:lvlJc w:val="left"/>
      <w:pPr>
        <w:ind w:left="7014" w:hanging="696"/>
      </w:pPr>
      <w:rPr>
        <w:rFonts w:hint="default"/>
        <w:lang w:val="pt-br" w:eastAsia="pt-br" w:bidi="pt-br"/>
      </w:rPr>
    </w:lvl>
    <w:lvl w:ilvl="8">
      <w:start w:val="0"/>
      <w:numFmt w:val="bullet"/>
      <w:lvlText w:val="•"/>
      <w:lvlJc w:val="left"/>
      <w:pPr>
        <w:ind w:left="7825" w:hanging="696"/>
      </w:pPr>
      <w:rPr>
        <w:rFonts w:hint="default"/>
        <w:lang w:val="pt-br" w:eastAsia="pt-br" w:bidi="pt-br"/>
      </w:rPr>
    </w:lvl>
  </w:abstractNum>
  <w:abstractNum w:abstractNumId="17">
    <w:multiLevelType w:val="hybridMultilevel"/>
    <w:lvl w:ilvl="0">
      <w:start w:val="0"/>
      <w:numFmt w:val="bullet"/>
      <w:lvlText w:val=""/>
      <w:lvlJc w:val="left"/>
      <w:pPr>
        <w:ind w:left="1557" w:hanging="336"/>
      </w:pPr>
      <w:rPr>
        <w:rFonts w:hint="default" w:ascii="Symbol" w:hAnsi="Symbol" w:eastAsia="Symbol" w:cs="Symbol"/>
        <w:w w:val="100"/>
        <w:sz w:val="24"/>
        <w:szCs w:val="24"/>
        <w:lang w:val="pt-br" w:eastAsia="pt-br" w:bidi="pt-br"/>
      </w:rPr>
    </w:lvl>
    <w:lvl w:ilvl="1">
      <w:start w:val="0"/>
      <w:numFmt w:val="bullet"/>
      <w:lvlText w:val="•"/>
      <w:lvlJc w:val="left"/>
      <w:pPr>
        <w:ind w:left="2348" w:hanging="336"/>
      </w:pPr>
      <w:rPr>
        <w:rFonts w:hint="default"/>
        <w:lang w:val="pt-br" w:eastAsia="pt-br" w:bidi="pt-br"/>
      </w:rPr>
    </w:lvl>
    <w:lvl w:ilvl="2">
      <w:start w:val="0"/>
      <w:numFmt w:val="bullet"/>
      <w:lvlText w:val="•"/>
      <w:lvlJc w:val="left"/>
      <w:pPr>
        <w:ind w:left="3137" w:hanging="336"/>
      </w:pPr>
      <w:rPr>
        <w:rFonts w:hint="default"/>
        <w:lang w:val="pt-br" w:eastAsia="pt-br" w:bidi="pt-br"/>
      </w:rPr>
    </w:lvl>
    <w:lvl w:ilvl="3">
      <w:start w:val="0"/>
      <w:numFmt w:val="bullet"/>
      <w:lvlText w:val="•"/>
      <w:lvlJc w:val="left"/>
      <w:pPr>
        <w:ind w:left="3925" w:hanging="336"/>
      </w:pPr>
      <w:rPr>
        <w:rFonts w:hint="default"/>
        <w:lang w:val="pt-br" w:eastAsia="pt-br" w:bidi="pt-br"/>
      </w:rPr>
    </w:lvl>
    <w:lvl w:ilvl="4">
      <w:start w:val="0"/>
      <w:numFmt w:val="bullet"/>
      <w:lvlText w:val="•"/>
      <w:lvlJc w:val="left"/>
      <w:pPr>
        <w:ind w:left="4714" w:hanging="336"/>
      </w:pPr>
      <w:rPr>
        <w:rFonts w:hint="default"/>
        <w:lang w:val="pt-br" w:eastAsia="pt-br" w:bidi="pt-br"/>
      </w:rPr>
    </w:lvl>
    <w:lvl w:ilvl="5">
      <w:start w:val="0"/>
      <w:numFmt w:val="bullet"/>
      <w:lvlText w:val="•"/>
      <w:lvlJc w:val="left"/>
      <w:pPr>
        <w:ind w:left="5503" w:hanging="336"/>
      </w:pPr>
      <w:rPr>
        <w:rFonts w:hint="default"/>
        <w:lang w:val="pt-br" w:eastAsia="pt-br" w:bidi="pt-br"/>
      </w:rPr>
    </w:lvl>
    <w:lvl w:ilvl="6">
      <w:start w:val="0"/>
      <w:numFmt w:val="bullet"/>
      <w:lvlText w:val="•"/>
      <w:lvlJc w:val="left"/>
      <w:pPr>
        <w:ind w:left="6291" w:hanging="336"/>
      </w:pPr>
      <w:rPr>
        <w:rFonts w:hint="default"/>
        <w:lang w:val="pt-br" w:eastAsia="pt-br" w:bidi="pt-br"/>
      </w:rPr>
    </w:lvl>
    <w:lvl w:ilvl="7">
      <w:start w:val="0"/>
      <w:numFmt w:val="bullet"/>
      <w:lvlText w:val="•"/>
      <w:lvlJc w:val="left"/>
      <w:pPr>
        <w:ind w:left="7080" w:hanging="336"/>
      </w:pPr>
      <w:rPr>
        <w:rFonts w:hint="default"/>
        <w:lang w:val="pt-br" w:eastAsia="pt-br" w:bidi="pt-br"/>
      </w:rPr>
    </w:lvl>
    <w:lvl w:ilvl="8">
      <w:start w:val="0"/>
      <w:numFmt w:val="bullet"/>
      <w:lvlText w:val="•"/>
      <w:lvlJc w:val="left"/>
      <w:pPr>
        <w:ind w:left="7869" w:hanging="336"/>
      </w:pPr>
      <w:rPr>
        <w:rFonts w:hint="default"/>
        <w:lang w:val="pt-br" w:eastAsia="pt-br" w:bidi="pt-br"/>
      </w:rPr>
    </w:lvl>
  </w:abstractNum>
  <w:abstractNum w:abstractNumId="16">
    <w:multiLevelType w:val="hybridMultilevel"/>
    <w:lvl w:ilvl="0">
      <w:start w:val="6"/>
      <w:numFmt w:val="decimal"/>
      <w:lvlText w:val="%1"/>
      <w:lvlJc w:val="left"/>
      <w:pPr>
        <w:ind w:left="909" w:hanging="432"/>
        <w:jc w:val="left"/>
      </w:pPr>
      <w:rPr>
        <w:rFonts w:hint="default"/>
        <w:lang w:val="pt-br" w:eastAsia="pt-br" w:bidi="pt-br"/>
      </w:rPr>
    </w:lvl>
    <w:lvl w:ilvl="1">
      <w:start w:val="1"/>
      <w:numFmt w:val="decimal"/>
      <w:lvlText w:val="%1.%2."/>
      <w:lvlJc w:val="left"/>
      <w:pPr>
        <w:ind w:left="909" w:hanging="432"/>
        <w:jc w:val="left"/>
      </w:pPr>
      <w:rPr>
        <w:rFonts w:hint="default" w:ascii="Georgia" w:hAnsi="Georgia" w:eastAsia="Georgia" w:cs="Georgia"/>
        <w:b/>
        <w:bCs/>
        <w:spacing w:val="-1"/>
        <w:w w:val="91"/>
        <w:sz w:val="24"/>
        <w:szCs w:val="24"/>
        <w:lang w:val="pt-br" w:eastAsia="pt-br" w:bidi="pt-br"/>
      </w:rPr>
    </w:lvl>
    <w:lvl w:ilvl="2">
      <w:start w:val="1"/>
      <w:numFmt w:val="lowerLetter"/>
      <w:lvlText w:val="%3)"/>
      <w:lvlJc w:val="left"/>
      <w:pPr>
        <w:ind w:left="117" w:hanging="379"/>
        <w:jc w:val="left"/>
      </w:pPr>
      <w:rPr>
        <w:rFonts w:hint="default" w:ascii="Georgia" w:hAnsi="Georgia" w:eastAsia="Georgia" w:cs="Georgia"/>
        <w:spacing w:val="-1"/>
        <w:w w:val="99"/>
        <w:sz w:val="24"/>
        <w:szCs w:val="24"/>
        <w:lang w:val="pt-br" w:eastAsia="pt-br" w:bidi="pt-br"/>
      </w:rPr>
    </w:lvl>
    <w:lvl w:ilvl="3">
      <w:start w:val="0"/>
      <w:numFmt w:val="bullet"/>
      <w:lvlText w:val="•"/>
      <w:lvlJc w:val="left"/>
      <w:pPr>
        <w:ind w:left="2799" w:hanging="379"/>
      </w:pPr>
      <w:rPr>
        <w:rFonts w:hint="default"/>
        <w:lang w:val="pt-br" w:eastAsia="pt-br" w:bidi="pt-br"/>
      </w:rPr>
    </w:lvl>
    <w:lvl w:ilvl="4">
      <w:start w:val="0"/>
      <w:numFmt w:val="bullet"/>
      <w:lvlText w:val="•"/>
      <w:lvlJc w:val="left"/>
      <w:pPr>
        <w:ind w:left="3748" w:hanging="379"/>
      </w:pPr>
      <w:rPr>
        <w:rFonts w:hint="default"/>
        <w:lang w:val="pt-br" w:eastAsia="pt-br" w:bidi="pt-br"/>
      </w:rPr>
    </w:lvl>
    <w:lvl w:ilvl="5">
      <w:start w:val="0"/>
      <w:numFmt w:val="bullet"/>
      <w:lvlText w:val="•"/>
      <w:lvlJc w:val="left"/>
      <w:pPr>
        <w:ind w:left="4698" w:hanging="379"/>
      </w:pPr>
      <w:rPr>
        <w:rFonts w:hint="default"/>
        <w:lang w:val="pt-br" w:eastAsia="pt-br" w:bidi="pt-br"/>
      </w:rPr>
    </w:lvl>
    <w:lvl w:ilvl="6">
      <w:start w:val="0"/>
      <w:numFmt w:val="bullet"/>
      <w:lvlText w:val="•"/>
      <w:lvlJc w:val="left"/>
      <w:pPr>
        <w:ind w:left="5648" w:hanging="379"/>
      </w:pPr>
      <w:rPr>
        <w:rFonts w:hint="default"/>
        <w:lang w:val="pt-br" w:eastAsia="pt-br" w:bidi="pt-br"/>
      </w:rPr>
    </w:lvl>
    <w:lvl w:ilvl="7">
      <w:start w:val="0"/>
      <w:numFmt w:val="bullet"/>
      <w:lvlText w:val="•"/>
      <w:lvlJc w:val="left"/>
      <w:pPr>
        <w:ind w:left="6597" w:hanging="379"/>
      </w:pPr>
      <w:rPr>
        <w:rFonts w:hint="default"/>
        <w:lang w:val="pt-br" w:eastAsia="pt-br" w:bidi="pt-br"/>
      </w:rPr>
    </w:lvl>
    <w:lvl w:ilvl="8">
      <w:start w:val="0"/>
      <w:numFmt w:val="bullet"/>
      <w:lvlText w:val="•"/>
      <w:lvlJc w:val="left"/>
      <w:pPr>
        <w:ind w:left="7547" w:hanging="379"/>
      </w:pPr>
      <w:rPr>
        <w:rFonts w:hint="default"/>
        <w:lang w:val="pt-br" w:eastAsia="pt-br" w:bidi="pt-br"/>
      </w:rPr>
    </w:lvl>
  </w:abstractNum>
  <w:abstractNum w:abstractNumId="15">
    <w:multiLevelType w:val="hybridMultilevel"/>
    <w:lvl w:ilvl="0">
      <w:start w:val="1"/>
      <w:numFmt w:val="decimal"/>
      <w:lvlText w:val="%1."/>
      <w:lvlJc w:val="left"/>
      <w:pPr>
        <w:ind w:left="117" w:hanging="360"/>
        <w:jc w:val="right"/>
      </w:pPr>
      <w:rPr>
        <w:rFonts w:hint="default" w:ascii="Georgia" w:hAnsi="Georgia" w:eastAsia="Georgia" w:cs="Georgia"/>
        <w:b/>
        <w:bCs/>
        <w:spacing w:val="-1"/>
        <w:w w:val="100"/>
        <w:sz w:val="24"/>
        <w:szCs w:val="24"/>
        <w:lang w:val="pt-br" w:eastAsia="pt-br" w:bidi="pt-br"/>
      </w:rPr>
    </w:lvl>
    <w:lvl w:ilvl="1">
      <w:start w:val="1"/>
      <w:numFmt w:val="lowerLetter"/>
      <w:lvlText w:val="%2)"/>
      <w:lvlJc w:val="left"/>
      <w:pPr>
        <w:ind w:left="1533" w:hanging="708"/>
        <w:jc w:val="left"/>
      </w:pPr>
      <w:rPr>
        <w:rFonts w:hint="default" w:ascii="Georgia" w:hAnsi="Georgia" w:eastAsia="Georgia" w:cs="Georgia"/>
        <w:w w:val="99"/>
        <w:sz w:val="24"/>
        <w:szCs w:val="24"/>
        <w:lang w:val="pt-br" w:eastAsia="pt-br" w:bidi="pt-br"/>
      </w:rPr>
    </w:lvl>
    <w:lvl w:ilvl="2">
      <w:start w:val="0"/>
      <w:numFmt w:val="bullet"/>
      <w:lvlText w:val="•"/>
      <w:lvlJc w:val="left"/>
      <w:pPr>
        <w:ind w:left="2418" w:hanging="708"/>
      </w:pPr>
      <w:rPr>
        <w:rFonts w:hint="default"/>
        <w:lang w:val="pt-br" w:eastAsia="pt-br" w:bidi="pt-br"/>
      </w:rPr>
    </w:lvl>
    <w:lvl w:ilvl="3">
      <w:start w:val="0"/>
      <w:numFmt w:val="bullet"/>
      <w:lvlText w:val="•"/>
      <w:lvlJc w:val="left"/>
      <w:pPr>
        <w:ind w:left="3296" w:hanging="708"/>
      </w:pPr>
      <w:rPr>
        <w:rFonts w:hint="default"/>
        <w:lang w:val="pt-br" w:eastAsia="pt-br" w:bidi="pt-br"/>
      </w:rPr>
    </w:lvl>
    <w:lvl w:ilvl="4">
      <w:start w:val="0"/>
      <w:numFmt w:val="bullet"/>
      <w:lvlText w:val="•"/>
      <w:lvlJc w:val="left"/>
      <w:pPr>
        <w:ind w:left="4175" w:hanging="708"/>
      </w:pPr>
      <w:rPr>
        <w:rFonts w:hint="default"/>
        <w:lang w:val="pt-br" w:eastAsia="pt-br" w:bidi="pt-br"/>
      </w:rPr>
    </w:lvl>
    <w:lvl w:ilvl="5">
      <w:start w:val="0"/>
      <w:numFmt w:val="bullet"/>
      <w:lvlText w:val="•"/>
      <w:lvlJc w:val="left"/>
      <w:pPr>
        <w:ind w:left="5053" w:hanging="708"/>
      </w:pPr>
      <w:rPr>
        <w:rFonts w:hint="default"/>
        <w:lang w:val="pt-br" w:eastAsia="pt-br" w:bidi="pt-br"/>
      </w:rPr>
    </w:lvl>
    <w:lvl w:ilvl="6">
      <w:start w:val="0"/>
      <w:numFmt w:val="bullet"/>
      <w:lvlText w:val="•"/>
      <w:lvlJc w:val="left"/>
      <w:pPr>
        <w:ind w:left="5932" w:hanging="708"/>
      </w:pPr>
      <w:rPr>
        <w:rFonts w:hint="default"/>
        <w:lang w:val="pt-br" w:eastAsia="pt-br" w:bidi="pt-br"/>
      </w:rPr>
    </w:lvl>
    <w:lvl w:ilvl="7">
      <w:start w:val="0"/>
      <w:numFmt w:val="bullet"/>
      <w:lvlText w:val="•"/>
      <w:lvlJc w:val="left"/>
      <w:pPr>
        <w:ind w:left="6810" w:hanging="708"/>
      </w:pPr>
      <w:rPr>
        <w:rFonts w:hint="default"/>
        <w:lang w:val="pt-br" w:eastAsia="pt-br" w:bidi="pt-br"/>
      </w:rPr>
    </w:lvl>
    <w:lvl w:ilvl="8">
      <w:start w:val="0"/>
      <w:numFmt w:val="bullet"/>
      <w:lvlText w:val="•"/>
      <w:lvlJc w:val="left"/>
      <w:pPr>
        <w:ind w:left="7689" w:hanging="708"/>
      </w:pPr>
      <w:rPr>
        <w:rFonts w:hint="default"/>
        <w:lang w:val="pt-br" w:eastAsia="pt-br" w:bidi="pt-br"/>
      </w:rPr>
    </w:lvl>
  </w:abstractNum>
  <w:abstractNum w:abstractNumId="14">
    <w:multiLevelType w:val="hybridMultilevel"/>
    <w:lvl w:ilvl="0">
      <w:start w:val="1"/>
      <w:numFmt w:val="upperLetter"/>
      <w:lvlText w:val="%1."/>
      <w:lvlJc w:val="left"/>
      <w:pPr>
        <w:ind w:left="825" w:hanging="708"/>
        <w:jc w:val="left"/>
      </w:pPr>
      <w:rPr>
        <w:rFonts w:hint="default" w:ascii="Arial" w:hAnsi="Arial" w:eastAsia="Arial" w:cs="Arial"/>
        <w:spacing w:val="-1"/>
        <w:w w:val="88"/>
        <w:sz w:val="22"/>
        <w:szCs w:val="22"/>
        <w:lang w:val="pt-br" w:eastAsia="pt-br" w:bidi="pt-br"/>
      </w:rPr>
    </w:lvl>
    <w:lvl w:ilvl="1">
      <w:start w:val="0"/>
      <w:numFmt w:val="bullet"/>
      <w:lvlText w:val="•"/>
      <w:lvlJc w:val="left"/>
      <w:pPr>
        <w:ind w:left="1682" w:hanging="708"/>
      </w:pPr>
      <w:rPr>
        <w:rFonts w:hint="default"/>
        <w:lang w:val="pt-br" w:eastAsia="pt-br" w:bidi="pt-br"/>
      </w:rPr>
    </w:lvl>
    <w:lvl w:ilvl="2">
      <w:start w:val="0"/>
      <w:numFmt w:val="bullet"/>
      <w:lvlText w:val="•"/>
      <w:lvlJc w:val="left"/>
      <w:pPr>
        <w:ind w:left="2545" w:hanging="708"/>
      </w:pPr>
      <w:rPr>
        <w:rFonts w:hint="default"/>
        <w:lang w:val="pt-br" w:eastAsia="pt-br" w:bidi="pt-br"/>
      </w:rPr>
    </w:lvl>
    <w:lvl w:ilvl="3">
      <w:start w:val="0"/>
      <w:numFmt w:val="bullet"/>
      <w:lvlText w:val="•"/>
      <w:lvlJc w:val="left"/>
      <w:pPr>
        <w:ind w:left="3407" w:hanging="708"/>
      </w:pPr>
      <w:rPr>
        <w:rFonts w:hint="default"/>
        <w:lang w:val="pt-br" w:eastAsia="pt-br" w:bidi="pt-br"/>
      </w:rPr>
    </w:lvl>
    <w:lvl w:ilvl="4">
      <w:start w:val="0"/>
      <w:numFmt w:val="bullet"/>
      <w:lvlText w:val="•"/>
      <w:lvlJc w:val="left"/>
      <w:pPr>
        <w:ind w:left="4270" w:hanging="708"/>
      </w:pPr>
      <w:rPr>
        <w:rFonts w:hint="default"/>
        <w:lang w:val="pt-br" w:eastAsia="pt-br" w:bidi="pt-br"/>
      </w:rPr>
    </w:lvl>
    <w:lvl w:ilvl="5">
      <w:start w:val="0"/>
      <w:numFmt w:val="bullet"/>
      <w:lvlText w:val="•"/>
      <w:lvlJc w:val="left"/>
      <w:pPr>
        <w:ind w:left="5133" w:hanging="708"/>
      </w:pPr>
      <w:rPr>
        <w:rFonts w:hint="default"/>
        <w:lang w:val="pt-br" w:eastAsia="pt-br" w:bidi="pt-br"/>
      </w:rPr>
    </w:lvl>
    <w:lvl w:ilvl="6">
      <w:start w:val="0"/>
      <w:numFmt w:val="bullet"/>
      <w:lvlText w:val="•"/>
      <w:lvlJc w:val="left"/>
      <w:pPr>
        <w:ind w:left="5995" w:hanging="708"/>
      </w:pPr>
      <w:rPr>
        <w:rFonts w:hint="default"/>
        <w:lang w:val="pt-br" w:eastAsia="pt-br" w:bidi="pt-br"/>
      </w:rPr>
    </w:lvl>
    <w:lvl w:ilvl="7">
      <w:start w:val="0"/>
      <w:numFmt w:val="bullet"/>
      <w:lvlText w:val="•"/>
      <w:lvlJc w:val="left"/>
      <w:pPr>
        <w:ind w:left="6858" w:hanging="708"/>
      </w:pPr>
      <w:rPr>
        <w:rFonts w:hint="default"/>
        <w:lang w:val="pt-br" w:eastAsia="pt-br" w:bidi="pt-br"/>
      </w:rPr>
    </w:lvl>
    <w:lvl w:ilvl="8">
      <w:start w:val="0"/>
      <w:numFmt w:val="bullet"/>
      <w:lvlText w:val="•"/>
      <w:lvlJc w:val="left"/>
      <w:pPr>
        <w:ind w:left="7721" w:hanging="708"/>
      </w:pPr>
      <w:rPr>
        <w:rFonts w:hint="default"/>
        <w:lang w:val="pt-br" w:eastAsia="pt-br" w:bidi="pt-br"/>
      </w:rPr>
    </w:lvl>
  </w:abstractNum>
  <w:abstractNum w:abstractNumId="13">
    <w:multiLevelType w:val="hybridMultilevel"/>
    <w:lvl w:ilvl="0">
      <w:start w:val="1"/>
      <w:numFmt w:val="upperLetter"/>
      <w:lvlText w:val="%1."/>
      <w:lvlJc w:val="left"/>
      <w:pPr>
        <w:ind w:left="825" w:hanging="708"/>
        <w:jc w:val="left"/>
      </w:pPr>
      <w:rPr>
        <w:rFonts w:hint="default" w:ascii="Arial" w:hAnsi="Arial" w:eastAsia="Arial" w:cs="Arial"/>
        <w:spacing w:val="-1"/>
        <w:w w:val="88"/>
        <w:sz w:val="22"/>
        <w:szCs w:val="22"/>
        <w:lang w:val="pt-br" w:eastAsia="pt-br" w:bidi="pt-br"/>
      </w:rPr>
    </w:lvl>
    <w:lvl w:ilvl="1">
      <w:start w:val="0"/>
      <w:numFmt w:val="bullet"/>
      <w:lvlText w:val="•"/>
      <w:lvlJc w:val="left"/>
      <w:pPr>
        <w:ind w:left="1682" w:hanging="708"/>
      </w:pPr>
      <w:rPr>
        <w:rFonts w:hint="default"/>
        <w:lang w:val="pt-br" w:eastAsia="pt-br" w:bidi="pt-br"/>
      </w:rPr>
    </w:lvl>
    <w:lvl w:ilvl="2">
      <w:start w:val="0"/>
      <w:numFmt w:val="bullet"/>
      <w:lvlText w:val="•"/>
      <w:lvlJc w:val="left"/>
      <w:pPr>
        <w:ind w:left="2545" w:hanging="708"/>
      </w:pPr>
      <w:rPr>
        <w:rFonts w:hint="default"/>
        <w:lang w:val="pt-br" w:eastAsia="pt-br" w:bidi="pt-br"/>
      </w:rPr>
    </w:lvl>
    <w:lvl w:ilvl="3">
      <w:start w:val="0"/>
      <w:numFmt w:val="bullet"/>
      <w:lvlText w:val="•"/>
      <w:lvlJc w:val="left"/>
      <w:pPr>
        <w:ind w:left="3407" w:hanging="708"/>
      </w:pPr>
      <w:rPr>
        <w:rFonts w:hint="default"/>
        <w:lang w:val="pt-br" w:eastAsia="pt-br" w:bidi="pt-br"/>
      </w:rPr>
    </w:lvl>
    <w:lvl w:ilvl="4">
      <w:start w:val="0"/>
      <w:numFmt w:val="bullet"/>
      <w:lvlText w:val="•"/>
      <w:lvlJc w:val="left"/>
      <w:pPr>
        <w:ind w:left="4270" w:hanging="708"/>
      </w:pPr>
      <w:rPr>
        <w:rFonts w:hint="default"/>
        <w:lang w:val="pt-br" w:eastAsia="pt-br" w:bidi="pt-br"/>
      </w:rPr>
    </w:lvl>
    <w:lvl w:ilvl="5">
      <w:start w:val="0"/>
      <w:numFmt w:val="bullet"/>
      <w:lvlText w:val="•"/>
      <w:lvlJc w:val="left"/>
      <w:pPr>
        <w:ind w:left="5133" w:hanging="708"/>
      </w:pPr>
      <w:rPr>
        <w:rFonts w:hint="default"/>
        <w:lang w:val="pt-br" w:eastAsia="pt-br" w:bidi="pt-br"/>
      </w:rPr>
    </w:lvl>
    <w:lvl w:ilvl="6">
      <w:start w:val="0"/>
      <w:numFmt w:val="bullet"/>
      <w:lvlText w:val="•"/>
      <w:lvlJc w:val="left"/>
      <w:pPr>
        <w:ind w:left="5995" w:hanging="708"/>
      </w:pPr>
      <w:rPr>
        <w:rFonts w:hint="default"/>
        <w:lang w:val="pt-br" w:eastAsia="pt-br" w:bidi="pt-br"/>
      </w:rPr>
    </w:lvl>
    <w:lvl w:ilvl="7">
      <w:start w:val="0"/>
      <w:numFmt w:val="bullet"/>
      <w:lvlText w:val="•"/>
      <w:lvlJc w:val="left"/>
      <w:pPr>
        <w:ind w:left="6858" w:hanging="708"/>
      </w:pPr>
      <w:rPr>
        <w:rFonts w:hint="default"/>
        <w:lang w:val="pt-br" w:eastAsia="pt-br" w:bidi="pt-br"/>
      </w:rPr>
    </w:lvl>
    <w:lvl w:ilvl="8">
      <w:start w:val="0"/>
      <w:numFmt w:val="bullet"/>
      <w:lvlText w:val="•"/>
      <w:lvlJc w:val="left"/>
      <w:pPr>
        <w:ind w:left="7721" w:hanging="708"/>
      </w:pPr>
      <w:rPr>
        <w:rFonts w:hint="default"/>
        <w:lang w:val="pt-br" w:eastAsia="pt-br" w:bidi="pt-br"/>
      </w:rPr>
    </w:lvl>
  </w:abstractNum>
  <w:abstractNum w:abstractNumId="12">
    <w:multiLevelType w:val="hybridMultilevel"/>
    <w:lvl w:ilvl="0">
      <w:start w:val="1"/>
      <w:numFmt w:val="upperLetter"/>
      <w:lvlText w:val="%1."/>
      <w:lvlJc w:val="left"/>
      <w:pPr>
        <w:ind w:left="825" w:hanging="708"/>
        <w:jc w:val="left"/>
      </w:pPr>
      <w:rPr>
        <w:rFonts w:hint="default" w:ascii="Arial" w:hAnsi="Arial" w:eastAsia="Arial" w:cs="Arial"/>
        <w:spacing w:val="-1"/>
        <w:w w:val="88"/>
        <w:sz w:val="22"/>
        <w:szCs w:val="22"/>
        <w:lang w:val="pt-br" w:eastAsia="pt-br" w:bidi="pt-br"/>
      </w:rPr>
    </w:lvl>
    <w:lvl w:ilvl="1">
      <w:start w:val="0"/>
      <w:numFmt w:val="bullet"/>
      <w:lvlText w:val="•"/>
      <w:lvlJc w:val="left"/>
      <w:pPr>
        <w:ind w:left="1682" w:hanging="708"/>
      </w:pPr>
      <w:rPr>
        <w:rFonts w:hint="default"/>
        <w:lang w:val="pt-br" w:eastAsia="pt-br" w:bidi="pt-br"/>
      </w:rPr>
    </w:lvl>
    <w:lvl w:ilvl="2">
      <w:start w:val="0"/>
      <w:numFmt w:val="bullet"/>
      <w:lvlText w:val="•"/>
      <w:lvlJc w:val="left"/>
      <w:pPr>
        <w:ind w:left="2545" w:hanging="708"/>
      </w:pPr>
      <w:rPr>
        <w:rFonts w:hint="default"/>
        <w:lang w:val="pt-br" w:eastAsia="pt-br" w:bidi="pt-br"/>
      </w:rPr>
    </w:lvl>
    <w:lvl w:ilvl="3">
      <w:start w:val="0"/>
      <w:numFmt w:val="bullet"/>
      <w:lvlText w:val="•"/>
      <w:lvlJc w:val="left"/>
      <w:pPr>
        <w:ind w:left="3407" w:hanging="708"/>
      </w:pPr>
      <w:rPr>
        <w:rFonts w:hint="default"/>
        <w:lang w:val="pt-br" w:eastAsia="pt-br" w:bidi="pt-br"/>
      </w:rPr>
    </w:lvl>
    <w:lvl w:ilvl="4">
      <w:start w:val="0"/>
      <w:numFmt w:val="bullet"/>
      <w:lvlText w:val="•"/>
      <w:lvlJc w:val="left"/>
      <w:pPr>
        <w:ind w:left="4270" w:hanging="708"/>
      </w:pPr>
      <w:rPr>
        <w:rFonts w:hint="default"/>
        <w:lang w:val="pt-br" w:eastAsia="pt-br" w:bidi="pt-br"/>
      </w:rPr>
    </w:lvl>
    <w:lvl w:ilvl="5">
      <w:start w:val="0"/>
      <w:numFmt w:val="bullet"/>
      <w:lvlText w:val="•"/>
      <w:lvlJc w:val="left"/>
      <w:pPr>
        <w:ind w:left="5133" w:hanging="708"/>
      </w:pPr>
      <w:rPr>
        <w:rFonts w:hint="default"/>
        <w:lang w:val="pt-br" w:eastAsia="pt-br" w:bidi="pt-br"/>
      </w:rPr>
    </w:lvl>
    <w:lvl w:ilvl="6">
      <w:start w:val="0"/>
      <w:numFmt w:val="bullet"/>
      <w:lvlText w:val="•"/>
      <w:lvlJc w:val="left"/>
      <w:pPr>
        <w:ind w:left="5995" w:hanging="708"/>
      </w:pPr>
      <w:rPr>
        <w:rFonts w:hint="default"/>
        <w:lang w:val="pt-br" w:eastAsia="pt-br" w:bidi="pt-br"/>
      </w:rPr>
    </w:lvl>
    <w:lvl w:ilvl="7">
      <w:start w:val="0"/>
      <w:numFmt w:val="bullet"/>
      <w:lvlText w:val="•"/>
      <w:lvlJc w:val="left"/>
      <w:pPr>
        <w:ind w:left="6858" w:hanging="708"/>
      </w:pPr>
      <w:rPr>
        <w:rFonts w:hint="default"/>
        <w:lang w:val="pt-br" w:eastAsia="pt-br" w:bidi="pt-br"/>
      </w:rPr>
    </w:lvl>
    <w:lvl w:ilvl="8">
      <w:start w:val="0"/>
      <w:numFmt w:val="bullet"/>
      <w:lvlText w:val="•"/>
      <w:lvlJc w:val="left"/>
      <w:pPr>
        <w:ind w:left="7721" w:hanging="708"/>
      </w:pPr>
      <w:rPr>
        <w:rFonts w:hint="default"/>
        <w:lang w:val="pt-br" w:eastAsia="pt-br" w:bidi="pt-br"/>
      </w:rPr>
    </w:lvl>
  </w:abstractNum>
  <w:abstractNum w:abstractNumId="11">
    <w:multiLevelType w:val="hybridMultilevel"/>
    <w:lvl w:ilvl="0">
      <w:start w:val="1"/>
      <w:numFmt w:val="upperLetter"/>
      <w:lvlText w:val="%1."/>
      <w:lvlJc w:val="left"/>
      <w:pPr>
        <w:ind w:left="825" w:hanging="708"/>
        <w:jc w:val="left"/>
      </w:pPr>
      <w:rPr>
        <w:rFonts w:hint="default" w:ascii="Arial" w:hAnsi="Arial" w:eastAsia="Arial" w:cs="Arial"/>
        <w:spacing w:val="-1"/>
        <w:w w:val="88"/>
        <w:sz w:val="22"/>
        <w:szCs w:val="22"/>
        <w:lang w:val="pt-br" w:eastAsia="pt-br" w:bidi="pt-br"/>
      </w:rPr>
    </w:lvl>
    <w:lvl w:ilvl="1">
      <w:start w:val="0"/>
      <w:numFmt w:val="bullet"/>
      <w:lvlText w:val="•"/>
      <w:lvlJc w:val="left"/>
      <w:pPr>
        <w:ind w:left="1682" w:hanging="708"/>
      </w:pPr>
      <w:rPr>
        <w:rFonts w:hint="default"/>
        <w:lang w:val="pt-br" w:eastAsia="pt-br" w:bidi="pt-br"/>
      </w:rPr>
    </w:lvl>
    <w:lvl w:ilvl="2">
      <w:start w:val="0"/>
      <w:numFmt w:val="bullet"/>
      <w:lvlText w:val="•"/>
      <w:lvlJc w:val="left"/>
      <w:pPr>
        <w:ind w:left="2545" w:hanging="708"/>
      </w:pPr>
      <w:rPr>
        <w:rFonts w:hint="default"/>
        <w:lang w:val="pt-br" w:eastAsia="pt-br" w:bidi="pt-br"/>
      </w:rPr>
    </w:lvl>
    <w:lvl w:ilvl="3">
      <w:start w:val="0"/>
      <w:numFmt w:val="bullet"/>
      <w:lvlText w:val="•"/>
      <w:lvlJc w:val="left"/>
      <w:pPr>
        <w:ind w:left="3407" w:hanging="708"/>
      </w:pPr>
      <w:rPr>
        <w:rFonts w:hint="default"/>
        <w:lang w:val="pt-br" w:eastAsia="pt-br" w:bidi="pt-br"/>
      </w:rPr>
    </w:lvl>
    <w:lvl w:ilvl="4">
      <w:start w:val="0"/>
      <w:numFmt w:val="bullet"/>
      <w:lvlText w:val="•"/>
      <w:lvlJc w:val="left"/>
      <w:pPr>
        <w:ind w:left="4270" w:hanging="708"/>
      </w:pPr>
      <w:rPr>
        <w:rFonts w:hint="default"/>
        <w:lang w:val="pt-br" w:eastAsia="pt-br" w:bidi="pt-br"/>
      </w:rPr>
    </w:lvl>
    <w:lvl w:ilvl="5">
      <w:start w:val="0"/>
      <w:numFmt w:val="bullet"/>
      <w:lvlText w:val="•"/>
      <w:lvlJc w:val="left"/>
      <w:pPr>
        <w:ind w:left="5133" w:hanging="708"/>
      </w:pPr>
      <w:rPr>
        <w:rFonts w:hint="default"/>
        <w:lang w:val="pt-br" w:eastAsia="pt-br" w:bidi="pt-br"/>
      </w:rPr>
    </w:lvl>
    <w:lvl w:ilvl="6">
      <w:start w:val="0"/>
      <w:numFmt w:val="bullet"/>
      <w:lvlText w:val="•"/>
      <w:lvlJc w:val="left"/>
      <w:pPr>
        <w:ind w:left="5995" w:hanging="708"/>
      </w:pPr>
      <w:rPr>
        <w:rFonts w:hint="default"/>
        <w:lang w:val="pt-br" w:eastAsia="pt-br" w:bidi="pt-br"/>
      </w:rPr>
    </w:lvl>
    <w:lvl w:ilvl="7">
      <w:start w:val="0"/>
      <w:numFmt w:val="bullet"/>
      <w:lvlText w:val="•"/>
      <w:lvlJc w:val="left"/>
      <w:pPr>
        <w:ind w:left="6858" w:hanging="708"/>
      </w:pPr>
      <w:rPr>
        <w:rFonts w:hint="default"/>
        <w:lang w:val="pt-br" w:eastAsia="pt-br" w:bidi="pt-br"/>
      </w:rPr>
    </w:lvl>
    <w:lvl w:ilvl="8">
      <w:start w:val="0"/>
      <w:numFmt w:val="bullet"/>
      <w:lvlText w:val="•"/>
      <w:lvlJc w:val="left"/>
      <w:pPr>
        <w:ind w:left="7721" w:hanging="708"/>
      </w:pPr>
      <w:rPr>
        <w:rFonts w:hint="default"/>
        <w:lang w:val="pt-br" w:eastAsia="pt-br" w:bidi="pt-br"/>
      </w:rPr>
    </w:lvl>
  </w:abstractNum>
  <w:abstractNum w:abstractNumId="10">
    <w:multiLevelType w:val="hybridMultilevel"/>
    <w:lvl w:ilvl="0">
      <w:start w:val="1"/>
      <w:numFmt w:val="upperLetter"/>
      <w:lvlText w:val="%1."/>
      <w:lvlJc w:val="left"/>
      <w:pPr>
        <w:ind w:left="825" w:hanging="708"/>
        <w:jc w:val="left"/>
      </w:pPr>
      <w:rPr>
        <w:rFonts w:hint="default" w:ascii="Arial" w:hAnsi="Arial" w:eastAsia="Arial" w:cs="Arial"/>
        <w:spacing w:val="-1"/>
        <w:w w:val="88"/>
        <w:sz w:val="22"/>
        <w:szCs w:val="22"/>
        <w:lang w:val="pt-br" w:eastAsia="pt-br" w:bidi="pt-br"/>
      </w:rPr>
    </w:lvl>
    <w:lvl w:ilvl="1">
      <w:start w:val="0"/>
      <w:numFmt w:val="bullet"/>
      <w:lvlText w:val="•"/>
      <w:lvlJc w:val="left"/>
      <w:pPr>
        <w:ind w:left="1682" w:hanging="708"/>
      </w:pPr>
      <w:rPr>
        <w:rFonts w:hint="default"/>
        <w:lang w:val="pt-br" w:eastAsia="pt-br" w:bidi="pt-br"/>
      </w:rPr>
    </w:lvl>
    <w:lvl w:ilvl="2">
      <w:start w:val="0"/>
      <w:numFmt w:val="bullet"/>
      <w:lvlText w:val="•"/>
      <w:lvlJc w:val="left"/>
      <w:pPr>
        <w:ind w:left="2545" w:hanging="708"/>
      </w:pPr>
      <w:rPr>
        <w:rFonts w:hint="default"/>
        <w:lang w:val="pt-br" w:eastAsia="pt-br" w:bidi="pt-br"/>
      </w:rPr>
    </w:lvl>
    <w:lvl w:ilvl="3">
      <w:start w:val="0"/>
      <w:numFmt w:val="bullet"/>
      <w:lvlText w:val="•"/>
      <w:lvlJc w:val="left"/>
      <w:pPr>
        <w:ind w:left="3407" w:hanging="708"/>
      </w:pPr>
      <w:rPr>
        <w:rFonts w:hint="default"/>
        <w:lang w:val="pt-br" w:eastAsia="pt-br" w:bidi="pt-br"/>
      </w:rPr>
    </w:lvl>
    <w:lvl w:ilvl="4">
      <w:start w:val="0"/>
      <w:numFmt w:val="bullet"/>
      <w:lvlText w:val="•"/>
      <w:lvlJc w:val="left"/>
      <w:pPr>
        <w:ind w:left="4270" w:hanging="708"/>
      </w:pPr>
      <w:rPr>
        <w:rFonts w:hint="default"/>
        <w:lang w:val="pt-br" w:eastAsia="pt-br" w:bidi="pt-br"/>
      </w:rPr>
    </w:lvl>
    <w:lvl w:ilvl="5">
      <w:start w:val="0"/>
      <w:numFmt w:val="bullet"/>
      <w:lvlText w:val="•"/>
      <w:lvlJc w:val="left"/>
      <w:pPr>
        <w:ind w:left="5133" w:hanging="708"/>
      </w:pPr>
      <w:rPr>
        <w:rFonts w:hint="default"/>
        <w:lang w:val="pt-br" w:eastAsia="pt-br" w:bidi="pt-br"/>
      </w:rPr>
    </w:lvl>
    <w:lvl w:ilvl="6">
      <w:start w:val="0"/>
      <w:numFmt w:val="bullet"/>
      <w:lvlText w:val="•"/>
      <w:lvlJc w:val="left"/>
      <w:pPr>
        <w:ind w:left="5995" w:hanging="708"/>
      </w:pPr>
      <w:rPr>
        <w:rFonts w:hint="default"/>
        <w:lang w:val="pt-br" w:eastAsia="pt-br" w:bidi="pt-br"/>
      </w:rPr>
    </w:lvl>
    <w:lvl w:ilvl="7">
      <w:start w:val="0"/>
      <w:numFmt w:val="bullet"/>
      <w:lvlText w:val="•"/>
      <w:lvlJc w:val="left"/>
      <w:pPr>
        <w:ind w:left="6858" w:hanging="708"/>
      </w:pPr>
      <w:rPr>
        <w:rFonts w:hint="default"/>
        <w:lang w:val="pt-br" w:eastAsia="pt-br" w:bidi="pt-br"/>
      </w:rPr>
    </w:lvl>
    <w:lvl w:ilvl="8">
      <w:start w:val="0"/>
      <w:numFmt w:val="bullet"/>
      <w:lvlText w:val="•"/>
      <w:lvlJc w:val="left"/>
      <w:pPr>
        <w:ind w:left="7721" w:hanging="708"/>
      </w:pPr>
      <w:rPr>
        <w:rFonts w:hint="default"/>
        <w:lang w:val="pt-br" w:eastAsia="pt-br" w:bidi="pt-br"/>
      </w:rPr>
    </w:lvl>
  </w:abstractNum>
  <w:abstractNum w:abstractNumId="9">
    <w:multiLevelType w:val="hybridMultilevel"/>
    <w:lvl w:ilvl="0">
      <w:start w:val="1"/>
      <w:numFmt w:val="upperLetter"/>
      <w:lvlText w:val="%1."/>
      <w:lvlJc w:val="left"/>
      <w:pPr>
        <w:ind w:left="825" w:hanging="708"/>
        <w:jc w:val="left"/>
      </w:pPr>
      <w:rPr>
        <w:rFonts w:hint="default" w:ascii="Arial" w:hAnsi="Arial" w:eastAsia="Arial" w:cs="Arial"/>
        <w:spacing w:val="-1"/>
        <w:w w:val="88"/>
        <w:sz w:val="22"/>
        <w:szCs w:val="22"/>
        <w:lang w:val="pt-br" w:eastAsia="pt-br" w:bidi="pt-br"/>
      </w:rPr>
    </w:lvl>
    <w:lvl w:ilvl="1">
      <w:start w:val="0"/>
      <w:numFmt w:val="bullet"/>
      <w:lvlText w:val="•"/>
      <w:lvlJc w:val="left"/>
      <w:pPr>
        <w:ind w:left="1682" w:hanging="708"/>
      </w:pPr>
      <w:rPr>
        <w:rFonts w:hint="default"/>
        <w:lang w:val="pt-br" w:eastAsia="pt-br" w:bidi="pt-br"/>
      </w:rPr>
    </w:lvl>
    <w:lvl w:ilvl="2">
      <w:start w:val="0"/>
      <w:numFmt w:val="bullet"/>
      <w:lvlText w:val="•"/>
      <w:lvlJc w:val="left"/>
      <w:pPr>
        <w:ind w:left="2545" w:hanging="708"/>
      </w:pPr>
      <w:rPr>
        <w:rFonts w:hint="default"/>
        <w:lang w:val="pt-br" w:eastAsia="pt-br" w:bidi="pt-br"/>
      </w:rPr>
    </w:lvl>
    <w:lvl w:ilvl="3">
      <w:start w:val="0"/>
      <w:numFmt w:val="bullet"/>
      <w:lvlText w:val="•"/>
      <w:lvlJc w:val="left"/>
      <w:pPr>
        <w:ind w:left="3407" w:hanging="708"/>
      </w:pPr>
      <w:rPr>
        <w:rFonts w:hint="default"/>
        <w:lang w:val="pt-br" w:eastAsia="pt-br" w:bidi="pt-br"/>
      </w:rPr>
    </w:lvl>
    <w:lvl w:ilvl="4">
      <w:start w:val="0"/>
      <w:numFmt w:val="bullet"/>
      <w:lvlText w:val="•"/>
      <w:lvlJc w:val="left"/>
      <w:pPr>
        <w:ind w:left="4270" w:hanging="708"/>
      </w:pPr>
      <w:rPr>
        <w:rFonts w:hint="default"/>
        <w:lang w:val="pt-br" w:eastAsia="pt-br" w:bidi="pt-br"/>
      </w:rPr>
    </w:lvl>
    <w:lvl w:ilvl="5">
      <w:start w:val="0"/>
      <w:numFmt w:val="bullet"/>
      <w:lvlText w:val="•"/>
      <w:lvlJc w:val="left"/>
      <w:pPr>
        <w:ind w:left="5133" w:hanging="708"/>
      </w:pPr>
      <w:rPr>
        <w:rFonts w:hint="default"/>
        <w:lang w:val="pt-br" w:eastAsia="pt-br" w:bidi="pt-br"/>
      </w:rPr>
    </w:lvl>
    <w:lvl w:ilvl="6">
      <w:start w:val="0"/>
      <w:numFmt w:val="bullet"/>
      <w:lvlText w:val="•"/>
      <w:lvlJc w:val="left"/>
      <w:pPr>
        <w:ind w:left="5995" w:hanging="708"/>
      </w:pPr>
      <w:rPr>
        <w:rFonts w:hint="default"/>
        <w:lang w:val="pt-br" w:eastAsia="pt-br" w:bidi="pt-br"/>
      </w:rPr>
    </w:lvl>
    <w:lvl w:ilvl="7">
      <w:start w:val="0"/>
      <w:numFmt w:val="bullet"/>
      <w:lvlText w:val="•"/>
      <w:lvlJc w:val="left"/>
      <w:pPr>
        <w:ind w:left="6858" w:hanging="708"/>
      </w:pPr>
      <w:rPr>
        <w:rFonts w:hint="default"/>
        <w:lang w:val="pt-br" w:eastAsia="pt-br" w:bidi="pt-br"/>
      </w:rPr>
    </w:lvl>
    <w:lvl w:ilvl="8">
      <w:start w:val="0"/>
      <w:numFmt w:val="bullet"/>
      <w:lvlText w:val="•"/>
      <w:lvlJc w:val="left"/>
      <w:pPr>
        <w:ind w:left="7721" w:hanging="708"/>
      </w:pPr>
      <w:rPr>
        <w:rFonts w:hint="default"/>
        <w:lang w:val="pt-br" w:eastAsia="pt-br" w:bidi="pt-br"/>
      </w:rPr>
    </w:lvl>
  </w:abstractNum>
  <w:abstractNum w:abstractNumId="8">
    <w:multiLevelType w:val="hybridMultilevel"/>
    <w:lvl w:ilvl="0">
      <w:start w:val="1"/>
      <w:numFmt w:val="upperLetter"/>
      <w:lvlText w:val="%1."/>
      <w:lvlJc w:val="left"/>
      <w:pPr>
        <w:ind w:left="825" w:hanging="708"/>
        <w:jc w:val="left"/>
      </w:pPr>
      <w:rPr>
        <w:rFonts w:hint="default" w:ascii="Arial" w:hAnsi="Arial" w:eastAsia="Arial" w:cs="Arial"/>
        <w:spacing w:val="-1"/>
        <w:w w:val="88"/>
        <w:sz w:val="22"/>
        <w:szCs w:val="22"/>
        <w:lang w:val="pt-br" w:eastAsia="pt-br" w:bidi="pt-br"/>
      </w:rPr>
    </w:lvl>
    <w:lvl w:ilvl="1">
      <w:start w:val="0"/>
      <w:numFmt w:val="bullet"/>
      <w:lvlText w:val="•"/>
      <w:lvlJc w:val="left"/>
      <w:pPr>
        <w:ind w:left="1682" w:hanging="708"/>
      </w:pPr>
      <w:rPr>
        <w:rFonts w:hint="default"/>
        <w:lang w:val="pt-br" w:eastAsia="pt-br" w:bidi="pt-br"/>
      </w:rPr>
    </w:lvl>
    <w:lvl w:ilvl="2">
      <w:start w:val="0"/>
      <w:numFmt w:val="bullet"/>
      <w:lvlText w:val="•"/>
      <w:lvlJc w:val="left"/>
      <w:pPr>
        <w:ind w:left="2545" w:hanging="708"/>
      </w:pPr>
      <w:rPr>
        <w:rFonts w:hint="default"/>
        <w:lang w:val="pt-br" w:eastAsia="pt-br" w:bidi="pt-br"/>
      </w:rPr>
    </w:lvl>
    <w:lvl w:ilvl="3">
      <w:start w:val="0"/>
      <w:numFmt w:val="bullet"/>
      <w:lvlText w:val="•"/>
      <w:lvlJc w:val="left"/>
      <w:pPr>
        <w:ind w:left="3407" w:hanging="708"/>
      </w:pPr>
      <w:rPr>
        <w:rFonts w:hint="default"/>
        <w:lang w:val="pt-br" w:eastAsia="pt-br" w:bidi="pt-br"/>
      </w:rPr>
    </w:lvl>
    <w:lvl w:ilvl="4">
      <w:start w:val="0"/>
      <w:numFmt w:val="bullet"/>
      <w:lvlText w:val="•"/>
      <w:lvlJc w:val="left"/>
      <w:pPr>
        <w:ind w:left="4270" w:hanging="708"/>
      </w:pPr>
      <w:rPr>
        <w:rFonts w:hint="default"/>
        <w:lang w:val="pt-br" w:eastAsia="pt-br" w:bidi="pt-br"/>
      </w:rPr>
    </w:lvl>
    <w:lvl w:ilvl="5">
      <w:start w:val="0"/>
      <w:numFmt w:val="bullet"/>
      <w:lvlText w:val="•"/>
      <w:lvlJc w:val="left"/>
      <w:pPr>
        <w:ind w:left="5133" w:hanging="708"/>
      </w:pPr>
      <w:rPr>
        <w:rFonts w:hint="default"/>
        <w:lang w:val="pt-br" w:eastAsia="pt-br" w:bidi="pt-br"/>
      </w:rPr>
    </w:lvl>
    <w:lvl w:ilvl="6">
      <w:start w:val="0"/>
      <w:numFmt w:val="bullet"/>
      <w:lvlText w:val="•"/>
      <w:lvlJc w:val="left"/>
      <w:pPr>
        <w:ind w:left="5995" w:hanging="708"/>
      </w:pPr>
      <w:rPr>
        <w:rFonts w:hint="default"/>
        <w:lang w:val="pt-br" w:eastAsia="pt-br" w:bidi="pt-br"/>
      </w:rPr>
    </w:lvl>
    <w:lvl w:ilvl="7">
      <w:start w:val="0"/>
      <w:numFmt w:val="bullet"/>
      <w:lvlText w:val="•"/>
      <w:lvlJc w:val="left"/>
      <w:pPr>
        <w:ind w:left="6858" w:hanging="708"/>
      </w:pPr>
      <w:rPr>
        <w:rFonts w:hint="default"/>
        <w:lang w:val="pt-br" w:eastAsia="pt-br" w:bidi="pt-br"/>
      </w:rPr>
    </w:lvl>
    <w:lvl w:ilvl="8">
      <w:start w:val="0"/>
      <w:numFmt w:val="bullet"/>
      <w:lvlText w:val="•"/>
      <w:lvlJc w:val="left"/>
      <w:pPr>
        <w:ind w:left="7721" w:hanging="708"/>
      </w:pPr>
      <w:rPr>
        <w:rFonts w:hint="default"/>
        <w:lang w:val="pt-br" w:eastAsia="pt-br" w:bidi="pt-br"/>
      </w:rPr>
    </w:lvl>
  </w:abstractNum>
  <w:abstractNum w:abstractNumId="7">
    <w:multiLevelType w:val="hybridMultilevel"/>
    <w:lvl w:ilvl="0">
      <w:start w:val="7"/>
      <w:numFmt w:val="decimal"/>
      <w:lvlText w:val="%1"/>
      <w:lvlJc w:val="left"/>
      <w:pPr>
        <w:ind w:left="825" w:hanging="708"/>
        <w:jc w:val="left"/>
      </w:pPr>
      <w:rPr>
        <w:rFonts w:hint="default"/>
        <w:lang w:val="pt-br" w:eastAsia="pt-br" w:bidi="pt-br"/>
      </w:rPr>
    </w:lvl>
    <w:lvl w:ilvl="1">
      <w:start w:val="4"/>
      <w:numFmt w:val="decimal"/>
      <w:lvlText w:val="%1.%2"/>
      <w:lvlJc w:val="left"/>
      <w:pPr>
        <w:ind w:left="825" w:hanging="708"/>
        <w:jc w:val="left"/>
      </w:pPr>
      <w:rPr>
        <w:rFonts w:hint="default"/>
        <w:lang w:val="pt-br" w:eastAsia="pt-br" w:bidi="pt-br"/>
      </w:rPr>
    </w:lvl>
    <w:lvl w:ilvl="2">
      <w:start w:val="1"/>
      <w:numFmt w:val="decimal"/>
      <w:lvlText w:val="%1.%2.%3."/>
      <w:lvlJc w:val="left"/>
      <w:pPr>
        <w:ind w:left="825" w:hanging="708"/>
        <w:jc w:val="left"/>
      </w:pPr>
      <w:rPr>
        <w:rFonts w:hint="default" w:ascii="Arial" w:hAnsi="Arial" w:eastAsia="Arial" w:cs="Arial"/>
        <w:spacing w:val="-1"/>
        <w:w w:val="91"/>
        <w:sz w:val="22"/>
        <w:szCs w:val="22"/>
        <w:lang w:val="pt-br" w:eastAsia="pt-br" w:bidi="pt-br"/>
      </w:rPr>
    </w:lvl>
    <w:lvl w:ilvl="3">
      <w:start w:val="1"/>
      <w:numFmt w:val="decimal"/>
      <w:lvlText w:val="%1.%2.%3.%4."/>
      <w:lvlJc w:val="left"/>
      <w:pPr>
        <w:ind w:left="825" w:hanging="708"/>
        <w:jc w:val="left"/>
      </w:pPr>
      <w:rPr>
        <w:rFonts w:hint="default" w:ascii="Arial" w:hAnsi="Arial" w:eastAsia="Arial" w:cs="Arial"/>
        <w:spacing w:val="-3"/>
        <w:w w:val="91"/>
        <w:sz w:val="22"/>
        <w:szCs w:val="22"/>
        <w:lang w:val="pt-br" w:eastAsia="pt-br" w:bidi="pt-br"/>
      </w:rPr>
    </w:lvl>
    <w:lvl w:ilvl="4">
      <w:start w:val="0"/>
      <w:numFmt w:val="bullet"/>
      <w:lvlText w:val="•"/>
      <w:lvlJc w:val="left"/>
      <w:pPr>
        <w:ind w:left="4270" w:hanging="708"/>
      </w:pPr>
      <w:rPr>
        <w:rFonts w:hint="default"/>
        <w:lang w:val="pt-br" w:eastAsia="pt-br" w:bidi="pt-br"/>
      </w:rPr>
    </w:lvl>
    <w:lvl w:ilvl="5">
      <w:start w:val="0"/>
      <w:numFmt w:val="bullet"/>
      <w:lvlText w:val="•"/>
      <w:lvlJc w:val="left"/>
      <w:pPr>
        <w:ind w:left="5133" w:hanging="708"/>
      </w:pPr>
      <w:rPr>
        <w:rFonts w:hint="default"/>
        <w:lang w:val="pt-br" w:eastAsia="pt-br" w:bidi="pt-br"/>
      </w:rPr>
    </w:lvl>
    <w:lvl w:ilvl="6">
      <w:start w:val="0"/>
      <w:numFmt w:val="bullet"/>
      <w:lvlText w:val="•"/>
      <w:lvlJc w:val="left"/>
      <w:pPr>
        <w:ind w:left="5995" w:hanging="708"/>
      </w:pPr>
      <w:rPr>
        <w:rFonts w:hint="default"/>
        <w:lang w:val="pt-br" w:eastAsia="pt-br" w:bidi="pt-br"/>
      </w:rPr>
    </w:lvl>
    <w:lvl w:ilvl="7">
      <w:start w:val="0"/>
      <w:numFmt w:val="bullet"/>
      <w:lvlText w:val="•"/>
      <w:lvlJc w:val="left"/>
      <w:pPr>
        <w:ind w:left="6858" w:hanging="708"/>
      </w:pPr>
      <w:rPr>
        <w:rFonts w:hint="default"/>
        <w:lang w:val="pt-br" w:eastAsia="pt-br" w:bidi="pt-br"/>
      </w:rPr>
    </w:lvl>
    <w:lvl w:ilvl="8">
      <w:start w:val="0"/>
      <w:numFmt w:val="bullet"/>
      <w:lvlText w:val="•"/>
      <w:lvlJc w:val="left"/>
      <w:pPr>
        <w:ind w:left="7721" w:hanging="708"/>
      </w:pPr>
      <w:rPr>
        <w:rFonts w:hint="default"/>
        <w:lang w:val="pt-br" w:eastAsia="pt-br" w:bidi="pt-br"/>
      </w:rPr>
    </w:lvl>
  </w:abstractNum>
  <w:abstractNum w:abstractNumId="6">
    <w:multiLevelType w:val="hybridMultilevel"/>
    <w:lvl w:ilvl="0">
      <w:start w:val="1"/>
      <w:numFmt w:val="upperLetter"/>
      <w:lvlText w:val="%1."/>
      <w:lvlJc w:val="left"/>
      <w:pPr>
        <w:ind w:left="825" w:hanging="708"/>
        <w:jc w:val="left"/>
      </w:pPr>
      <w:rPr>
        <w:rFonts w:hint="default" w:ascii="Arial" w:hAnsi="Arial" w:eastAsia="Arial" w:cs="Arial"/>
        <w:spacing w:val="-1"/>
        <w:w w:val="88"/>
        <w:sz w:val="22"/>
        <w:szCs w:val="22"/>
        <w:lang w:val="pt-br" w:eastAsia="pt-br" w:bidi="pt-br"/>
      </w:rPr>
    </w:lvl>
    <w:lvl w:ilvl="1">
      <w:start w:val="0"/>
      <w:numFmt w:val="bullet"/>
      <w:lvlText w:val="•"/>
      <w:lvlJc w:val="left"/>
      <w:pPr>
        <w:ind w:left="1682" w:hanging="708"/>
      </w:pPr>
      <w:rPr>
        <w:rFonts w:hint="default"/>
        <w:lang w:val="pt-br" w:eastAsia="pt-br" w:bidi="pt-br"/>
      </w:rPr>
    </w:lvl>
    <w:lvl w:ilvl="2">
      <w:start w:val="0"/>
      <w:numFmt w:val="bullet"/>
      <w:lvlText w:val="•"/>
      <w:lvlJc w:val="left"/>
      <w:pPr>
        <w:ind w:left="2545" w:hanging="708"/>
      </w:pPr>
      <w:rPr>
        <w:rFonts w:hint="default"/>
        <w:lang w:val="pt-br" w:eastAsia="pt-br" w:bidi="pt-br"/>
      </w:rPr>
    </w:lvl>
    <w:lvl w:ilvl="3">
      <w:start w:val="0"/>
      <w:numFmt w:val="bullet"/>
      <w:lvlText w:val="•"/>
      <w:lvlJc w:val="left"/>
      <w:pPr>
        <w:ind w:left="3407" w:hanging="708"/>
      </w:pPr>
      <w:rPr>
        <w:rFonts w:hint="default"/>
        <w:lang w:val="pt-br" w:eastAsia="pt-br" w:bidi="pt-br"/>
      </w:rPr>
    </w:lvl>
    <w:lvl w:ilvl="4">
      <w:start w:val="0"/>
      <w:numFmt w:val="bullet"/>
      <w:lvlText w:val="•"/>
      <w:lvlJc w:val="left"/>
      <w:pPr>
        <w:ind w:left="4270" w:hanging="708"/>
      </w:pPr>
      <w:rPr>
        <w:rFonts w:hint="default"/>
        <w:lang w:val="pt-br" w:eastAsia="pt-br" w:bidi="pt-br"/>
      </w:rPr>
    </w:lvl>
    <w:lvl w:ilvl="5">
      <w:start w:val="0"/>
      <w:numFmt w:val="bullet"/>
      <w:lvlText w:val="•"/>
      <w:lvlJc w:val="left"/>
      <w:pPr>
        <w:ind w:left="5133" w:hanging="708"/>
      </w:pPr>
      <w:rPr>
        <w:rFonts w:hint="default"/>
        <w:lang w:val="pt-br" w:eastAsia="pt-br" w:bidi="pt-br"/>
      </w:rPr>
    </w:lvl>
    <w:lvl w:ilvl="6">
      <w:start w:val="0"/>
      <w:numFmt w:val="bullet"/>
      <w:lvlText w:val="•"/>
      <w:lvlJc w:val="left"/>
      <w:pPr>
        <w:ind w:left="5995" w:hanging="708"/>
      </w:pPr>
      <w:rPr>
        <w:rFonts w:hint="default"/>
        <w:lang w:val="pt-br" w:eastAsia="pt-br" w:bidi="pt-br"/>
      </w:rPr>
    </w:lvl>
    <w:lvl w:ilvl="7">
      <w:start w:val="0"/>
      <w:numFmt w:val="bullet"/>
      <w:lvlText w:val="•"/>
      <w:lvlJc w:val="left"/>
      <w:pPr>
        <w:ind w:left="6858" w:hanging="708"/>
      </w:pPr>
      <w:rPr>
        <w:rFonts w:hint="default"/>
        <w:lang w:val="pt-br" w:eastAsia="pt-br" w:bidi="pt-br"/>
      </w:rPr>
    </w:lvl>
    <w:lvl w:ilvl="8">
      <w:start w:val="0"/>
      <w:numFmt w:val="bullet"/>
      <w:lvlText w:val="•"/>
      <w:lvlJc w:val="left"/>
      <w:pPr>
        <w:ind w:left="7721" w:hanging="708"/>
      </w:pPr>
      <w:rPr>
        <w:rFonts w:hint="default"/>
        <w:lang w:val="pt-br" w:eastAsia="pt-br" w:bidi="pt-br"/>
      </w:rPr>
    </w:lvl>
  </w:abstractNum>
  <w:abstractNum w:abstractNumId="5">
    <w:multiLevelType w:val="hybridMultilevel"/>
    <w:lvl w:ilvl="0">
      <w:start w:val="1"/>
      <w:numFmt w:val="upperLetter"/>
      <w:lvlText w:val="%1."/>
      <w:lvlJc w:val="left"/>
      <w:pPr>
        <w:ind w:left="825" w:hanging="708"/>
        <w:jc w:val="left"/>
      </w:pPr>
      <w:rPr>
        <w:rFonts w:hint="default" w:ascii="Arial" w:hAnsi="Arial" w:eastAsia="Arial" w:cs="Arial"/>
        <w:spacing w:val="-1"/>
        <w:w w:val="88"/>
        <w:sz w:val="22"/>
        <w:szCs w:val="22"/>
        <w:lang w:val="pt-br" w:eastAsia="pt-br" w:bidi="pt-br"/>
      </w:rPr>
    </w:lvl>
    <w:lvl w:ilvl="1">
      <w:start w:val="0"/>
      <w:numFmt w:val="bullet"/>
      <w:lvlText w:val="•"/>
      <w:lvlJc w:val="left"/>
      <w:pPr>
        <w:ind w:left="1682" w:hanging="708"/>
      </w:pPr>
      <w:rPr>
        <w:rFonts w:hint="default"/>
        <w:lang w:val="pt-br" w:eastAsia="pt-br" w:bidi="pt-br"/>
      </w:rPr>
    </w:lvl>
    <w:lvl w:ilvl="2">
      <w:start w:val="0"/>
      <w:numFmt w:val="bullet"/>
      <w:lvlText w:val="•"/>
      <w:lvlJc w:val="left"/>
      <w:pPr>
        <w:ind w:left="2545" w:hanging="708"/>
      </w:pPr>
      <w:rPr>
        <w:rFonts w:hint="default"/>
        <w:lang w:val="pt-br" w:eastAsia="pt-br" w:bidi="pt-br"/>
      </w:rPr>
    </w:lvl>
    <w:lvl w:ilvl="3">
      <w:start w:val="0"/>
      <w:numFmt w:val="bullet"/>
      <w:lvlText w:val="•"/>
      <w:lvlJc w:val="left"/>
      <w:pPr>
        <w:ind w:left="3407" w:hanging="708"/>
      </w:pPr>
      <w:rPr>
        <w:rFonts w:hint="default"/>
        <w:lang w:val="pt-br" w:eastAsia="pt-br" w:bidi="pt-br"/>
      </w:rPr>
    </w:lvl>
    <w:lvl w:ilvl="4">
      <w:start w:val="0"/>
      <w:numFmt w:val="bullet"/>
      <w:lvlText w:val="•"/>
      <w:lvlJc w:val="left"/>
      <w:pPr>
        <w:ind w:left="4270" w:hanging="708"/>
      </w:pPr>
      <w:rPr>
        <w:rFonts w:hint="default"/>
        <w:lang w:val="pt-br" w:eastAsia="pt-br" w:bidi="pt-br"/>
      </w:rPr>
    </w:lvl>
    <w:lvl w:ilvl="5">
      <w:start w:val="0"/>
      <w:numFmt w:val="bullet"/>
      <w:lvlText w:val="•"/>
      <w:lvlJc w:val="left"/>
      <w:pPr>
        <w:ind w:left="5133" w:hanging="708"/>
      </w:pPr>
      <w:rPr>
        <w:rFonts w:hint="default"/>
        <w:lang w:val="pt-br" w:eastAsia="pt-br" w:bidi="pt-br"/>
      </w:rPr>
    </w:lvl>
    <w:lvl w:ilvl="6">
      <w:start w:val="0"/>
      <w:numFmt w:val="bullet"/>
      <w:lvlText w:val="•"/>
      <w:lvlJc w:val="left"/>
      <w:pPr>
        <w:ind w:left="5995" w:hanging="708"/>
      </w:pPr>
      <w:rPr>
        <w:rFonts w:hint="default"/>
        <w:lang w:val="pt-br" w:eastAsia="pt-br" w:bidi="pt-br"/>
      </w:rPr>
    </w:lvl>
    <w:lvl w:ilvl="7">
      <w:start w:val="0"/>
      <w:numFmt w:val="bullet"/>
      <w:lvlText w:val="•"/>
      <w:lvlJc w:val="left"/>
      <w:pPr>
        <w:ind w:left="6858" w:hanging="708"/>
      </w:pPr>
      <w:rPr>
        <w:rFonts w:hint="default"/>
        <w:lang w:val="pt-br" w:eastAsia="pt-br" w:bidi="pt-br"/>
      </w:rPr>
    </w:lvl>
    <w:lvl w:ilvl="8">
      <w:start w:val="0"/>
      <w:numFmt w:val="bullet"/>
      <w:lvlText w:val="•"/>
      <w:lvlJc w:val="left"/>
      <w:pPr>
        <w:ind w:left="7721" w:hanging="708"/>
      </w:pPr>
      <w:rPr>
        <w:rFonts w:hint="default"/>
        <w:lang w:val="pt-br" w:eastAsia="pt-br" w:bidi="pt-br"/>
      </w:rPr>
    </w:lvl>
  </w:abstractNum>
  <w:abstractNum w:abstractNumId="4">
    <w:multiLevelType w:val="hybridMultilevel"/>
    <w:lvl w:ilvl="0">
      <w:start w:val="1"/>
      <w:numFmt w:val="upperLetter"/>
      <w:lvlText w:val="%1."/>
      <w:lvlJc w:val="left"/>
      <w:pPr>
        <w:ind w:left="117" w:hanging="708"/>
        <w:jc w:val="left"/>
      </w:pPr>
      <w:rPr>
        <w:rFonts w:hint="default" w:ascii="Arial" w:hAnsi="Arial" w:eastAsia="Arial" w:cs="Arial"/>
        <w:spacing w:val="-1"/>
        <w:w w:val="88"/>
        <w:sz w:val="22"/>
        <w:szCs w:val="22"/>
        <w:lang w:val="pt-br" w:eastAsia="pt-br" w:bidi="pt-br"/>
      </w:rPr>
    </w:lvl>
    <w:lvl w:ilvl="1">
      <w:start w:val="0"/>
      <w:numFmt w:val="bullet"/>
      <w:lvlText w:val="•"/>
      <w:lvlJc w:val="left"/>
      <w:pPr>
        <w:ind w:left="1052" w:hanging="708"/>
      </w:pPr>
      <w:rPr>
        <w:rFonts w:hint="default"/>
        <w:lang w:val="pt-br" w:eastAsia="pt-br" w:bidi="pt-br"/>
      </w:rPr>
    </w:lvl>
    <w:lvl w:ilvl="2">
      <w:start w:val="0"/>
      <w:numFmt w:val="bullet"/>
      <w:lvlText w:val="•"/>
      <w:lvlJc w:val="left"/>
      <w:pPr>
        <w:ind w:left="1985" w:hanging="708"/>
      </w:pPr>
      <w:rPr>
        <w:rFonts w:hint="default"/>
        <w:lang w:val="pt-br" w:eastAsia="pt-br" w:bidi="pt-br"/>
      </w:rPr>
    </w:lvl>
    <w:lvl w:ilvl="3">
      <w:start w:val="0"/>
      <w:numFmt w:val="bullet"/>
      <w:lvlText w:val="•"/>
      <w:lvlJc w:val="left"/>
      <w:pPr>
        <w:ind w:left="2917" w:hanging="708"/>
      </w:pPr>
      <w:rPr>
        <w:rFonts w:hint="default"/>
        <w:lang w:val="pt-br" w:eastAsia="pt-br" w:bidi="pt-br"/>
      </w:rPr>
    </w:lvl>
    <w:lvl w:ilvl="4">
      <w:start w:val="0"/>
      <w:numFmt w:val="bullet"/>
      <w:lvlText w:val="•"/>
      <w:lvlJc w:val="left"/>
      <w:pPr>
        <w:ind w:left="3850" w:hanging="708"/>
      </w:pPr>
      <w:rPr>
        <w:rFonts w:hint="default"/>
        <w:lang w:val="pt-br" w:eastAsia="pt-br" w:bidi="pt-br"/>
      </w:rPr>
    </w:lvl>
    <w:lvl w:ilvl="5">
      <w:start w:val="0"/>
      <w:numFmt w:val="bullet"/>
      <w:lvlText w:val="•"/>
      <w:lvlJc w:val="left"/>
      <w:pPr>
        <w:ind w:left="4783" w:hanging="708"/>
      </w:pPr>
      <w:rPr>
        <w:rFonts w:hint="default"/>
        <w:lang w:val="pt-br" w:eastAsia="pt-br" w:bidi="pt-br"/>
      </w:rPr>
    </w:lvl>
    <w:lvl w:ilvl="6">
      <w:start w:val="0"/>
      <w:numFmt w:val="bullet"/>
      <w:lvlText w:val="•"/>
      <w:lvlJc w:val="left"/>
      <w:pPr>
        <w:ind w:left="5715" w:hanging="708"/>
      </w:pPr>
      <w:rPr>
        <w:rFonts w:hint="default"/>
        <w:lang w:val="pt-br" w:eastAsia="pt-br" w:bidi="pt-br"/>
      </w:rPr>
    </w:lvl>
    <w:lvl w:ilvl="7">
      <w:start w:val="0"/>
      <w:numFmt w:val="bullet"/>
      <w:lvlText w:val="•"/>
      <w:lvlJc w:val="left"/>
      <w:pPr>
        <w:ind w:left="6648" w:hanging="708"/>
      </w:pPr>
      <w:rPr>
        <w:rFonts w:hint="default"/>
        <w:lang w:val="pt-br" w:eastAsia="pt-br" w:bidi="pt-br"/>
      </w:rPr>
    </w:lvl>
    <w:lvl w:ilvl="8">
      <w:start w:val="0"/>
      <w:numFmt w:val="bullet"/>
      <w:lvlText w:val="•"/>
      <w:lvlJc w:val="left"/>
      <w:pPr>
        <w:ind w:left="7581" w:hanging="708"/>
      </w:pPr>
      <w:rPr>
        <w:rFonts w:hint="default"/>
        <w:lang w:val="pt-br" w:eastAsia="pt-br" w:bidi="pt-br"/>
      </w:rPr>
    </w:lvl>
  </w:abstractNum>
  <w:abstractNum w:abstractNumId="3">
    <w:multiLevelType w:val="hybridMultilevel"/>
    <w:lvl w:ilvl="0">
      <w:start w:val="1"/>
      <w:numFmt w:val="upperLetter"/>
      <w:lvlText w:val="%1."/>
      <w:lvlJc w:val="left"/>
      <w:pPr>
        <w:ind w:left="117" w:hanging="708"/>
        <w:jc w:val="left"/>
      </w:pPr>
      <w:rPr>
        <w:rFonts w:hint="default" w:ascii="Arial" w:hAnsi="Arial" w:eastAsia="Arial" w:cs="Arial"/>
        <w:spacing w:val="-1"/>
        <w:w w:val="88"/>
        <w:sz w:val="22"/>
        <w:szCs w:val="22"/>
        <w:lang w:val="pt-br" w:eastAsia="pt-br" w:bidi="pt-br"/>
      </w:rPr>
    </w:lvl>
    <w:lvl w:ilvl="1">
      <w:start w:val="0"/>
      <w:numFmt w:val="bullet"/>
      <w:lvlText w:val="•"/>
      <w:lvlJc w:val="left"/>
      <w:pPr>
        <w:ind w:left="1052" w:hanging="708"/>
      </w:pPr>
      <w:rPr>
        <w:rFonts w:hint="default"/>
        <w:lang w:val="pt-br" w:eastAsia="pt-br" w:bidi="pt-br"/>
      </w:rPr>
    </w:lvl>
    <w:lvl w:ilvl="2">
      <w:start w:val="0"/>
      <w:numFmt w:val="bullet"/>
      <w:lvlText w:val="•"/>
      <w:lvlJc w:val="left"/>
      <w:pPr>
        <w:ind w:left="1985" w:hanging="708"/>
      </w:pPr>
      <w:rPr>
        <w:rFonts w:hint="default"/>
        <w:lang w:val="pt-br" w:eastAsia="pt-br" w:bidi="pt-br"/>
      </w:rPr>
    </w:lvl>
    <w:lvl w:ilvl="3">
      <w:start w:val="0"/>
      <w:numFmt w:val="bullet"/>
      <w:lvlText w:val="•"/>
      <w:lvlJc w:val="left"/>
      <w:pPr>
        <w:ind w:left="2917" w:hanging="708"/>
      </w:pPr>
      <w:rPr>
        <w:rFonts w:hint="default"/>
        <w:lang w:val="pt-br" w:eastAsia="pt-br" w:bidi="pt-br"/>
      </w:rPr>
    </w:lvl>
    <w:lvl w:ilvl="4">
      <w:start w:val="0"/>
      <w:numFmt w:val="bullet"/>
      <w:lvlText w:val="•"/>
      <w:lvlJc w:val="left"/>
      <w:pPr>
        <w:ind w:left="3850" w:hanging="708"/>
      </w:pPr>
      <w:rPr>
        <w:rFonts w:hint="default"/>
        <w:lang w:val="pt-br" w:eastAsia="pt-br" w:bidi="pt-br"/>
      </w:rPr>
    </w:lvl>
    <w:lvl w:ilvl="5">
      <w:start w:val="0"/>
      <w:numFmt w:val="bullet"/>
      <w:lvlText w:val="•"/>
      <w:lvlJc w:val="left"/>
      <w:pPr>
        <w:ind w:left="4783" w:hanging="708"/>
      </w:pPr>
      <w:rPr>
        <w:rFonts w:hint="default"/>
        <w:lang w:val="pt-br" w:eastAsia="pt-br" w:bidi="pt-br"/>
      </w:rPr>
    </w:lvl>
    <w:lvl w:ilvl="6">
      <w:start w:val="0"/>
      <w:numFmt w:val="bullet"/>
      <w:lvlText w:val="•"/>
      <w:lvlJc w:val="left"/>
      <w:pPr>
        <w:ind w:left="5715" w:hanging="708"/>
      </w:pPr>
      <w:rPr>
        <w:rFonts w:hint="default"/>
        <w:lang w:val="pt-br" w:eastAsia="pt-br" w:bidi="pt-br"/>
      </w:rPr>
    </w:lvl>
    <w:lvl w:ilvl="7">
      <w:start w:val="0"/>
      <w:numFmt w:val="bullet"/>
      <w:lvlText w:val="•"/>
      <w:lvlJc w:val="left"/>
      <w:pPr>
        <w:ind w:left="6648" w:hanging="708"/>
      </w:pPr>
      <w:rPr>
        <w:rFonts w:hint="default"/>
        <w:lang w:val="pt-br" w:eastAsia="pt-br" w:bidi="pt-br"/>
      </w:rPr>
    </w:lvl>
    <w:lvl w:ilvl="8">
      <w:start w:val="0"/>
      <w:numFmt w:val="bullet"/>
      <w:lvlText w:val="•"/>
      <w:lvlJc w:val="left"/>
      <w:pPr>
        <w:ind w:left="7581" w:hanging="708"/>
      </w:pPr>
      <w:rPr>
        <w:rFonts w:hint="default"/>
        <w:lang w:val="pt-br" w:eastAsia="pt-br" w:bidi="pt-br"/>
      </w:rPr>
    </w:lvl>
  </w:abstractNum>
  <w:abstractNum w:abstractNumId="2">
    <w:multiLevelType w:val="hybridMultilevel"/>
    <w:lvl w:ilvl="0">
      <w:start w:val="1"/>
      <w:numFmt w:val="upperLetter"/>
      <w:lvlText w:val="%1."/>
      <w:lvlJc w:val="left"/>
      <w:pPr>
        <w:ind w:left="825" w:hanging="708"/>
        <w:jc w:val="left"/>
      </w:pPr>
      <w:rPr>
        <w:rFonts w:hint="default" w:ascii="Arial" w:hAnsi="Arial" w:eastAsia="Arial" w:cs="Arial"/>
        <w:spacing w:val="-1"/>
        <w:w w:val="88"/>
        <w:sz w:val="22"/>
        <w:szCs w:val="22"/>
        <w:lang w:val="pt-br" w:eastAsia="pt-br" w:bidi="pt-br"/>
      </w:rPr>
    </w:lvl>
    <w:lvl w:ilvl="1">
      <w:start w:val="0"/>
      <w:numFmt w:val="bullet"/>
      <w:lvlText w:val="•"/>
      <w:lvlJc w:val="left"/>
      <w:pPr>
        <w:ind w:left="1682" w:hanging="708"/>
      </w:pPr>
      <w:rPr>
        <w:rFonts w:hint="default"/>
        <w:lang w:val="pt-br" w:eastAsia="pt-br" w:bidi="pt-br"/>
      </w:rPr>
    </w:lvl>
    <w:lvl w:ilvl="2">
      <w:start w:val="0"/>
      <w:numFmt w:val="bullet"/>
      <w:lvlText w:val="•"/>
      <w:lvlJc w:val="left"/>
      <w:pPr>
        <w:ind w:left="2545" w:hanging="708"/>
      </w:pPr>
      <w:rPr>
        <w:rFonts w:hint="default"/>
        <w:lang w:val="pt-br" w:eastAsia="pt-br" w:bidi="pt-br"/>
      </w:rPr>
    </w:lvl>
    <w:lvl w:ilvl="3">
      <w:start w:val="0"/>
      <w:numFmt w:val="bullet"/>
      <w:lvlText w:val="•"/>
      <w:lvlJc w:val="left"/>
      <w:pPr>
        <w:ind w:left="3407" w:hanging="708"/>
      </w:pPr>
      <w:rPr>
        <w:rFonts w:hint="default"/>
        <w:lang w:val="pt-br" w:eastAsia="pt-br" w:bidi="pt-br"/>
      </w:rPr>
    </w:lvl>
    <w:lvl w:ilvl="4">
      <w:start w:val="0"/>
      <w:numFmt w:val="bullet"/>
      <w:lvlText w:val="•"/>
      <w:lvlJc w:val="left"/>
      <w:pPr>
        <w:ind w:left="4270" w:hanging="708"/>
      </w:pPr>
      <w:rPr>
        <w:rFonts w:hint="default"/>
        <w:lang w:val="pt-br" w:eastAsia="pt-br" w:bidi="pt-br"/>
      </w:rPr>
    </w:lvl>
    <w:lvl w:ilvl="5">
      <w:start w:val="0"/>
      <w:numFmt w:val="bullet"/>
      <w:lvlText w:val="•"/>
      <w:lvlJc w:val="left"/>
      <w:pPr>
        <w:ind w:left="5133" w:hanging="708"/>
      </w:pPr>
      <w:rPr>
        <w:rFonts w:hint="default"/>
        <w:lang w:val="pt-br" w:eastAsia="pt-br" w:bidi="pt-br"/>
      </w:rPr>
    </w:lvl>
    <w:lvl w:ilvl="6">
      <w:start w:val="0"/>
      <w:numFmt w:val="bullet"/>
      <w:lvlText w:val="•"/>
      <w:lvlJc w:val="left"/>
      <w:pPr>
        <w:ind w:left="5995" w:hanging="708"/>
      </w:pPr>
      <w:rPr>
        <w:rFonts w:hint="default"/>
        <w:lang w:val="pt-br" w:eastAsia="pt-br" w:bidi="pt-br"/>
      </w:rPr>
    </w:lvl>
    <w:lvl w:ilvl="7">
      <w:start w:val="0"/>
      <w:numFmt w:val="bullet"/>
      <w:lvlText w:val="•"/>
      <w:lvlJc w:val="left"/>
      <w:pPr>
        <w:ind w:left="6858" w:hanging="708"/>
      </w:pPr>
      <w:rPr>
        <w:rFonts w:hint="default"/>
        <w:lang w:val="pt-br" w:eastAsia="pt-br" w:bidi="pt-br"/>
      </w:rPr>
    </w:lvl>
    <w:lvl w:ilvl="8">
      <w:start w:val="0"/>
      <w:numFmt w:val="bullet"/>
      <w:lvlText w:val="•"/>
      <w:lvlJc w:val="left"/>
      <w:pPr>
        <w:ind w:left="7721" w:hanging="708"/>
      </w:pPr>
      <w:rPr>
        <w:rFonts w:hint="default"/>
        <w:lang w:val="pt-br" w:eastAsia="pt-br" w:bidi="pt-br"/>
      </w:rPr>
    </w:lvl>
  </w:abstractNum>
  <w:abstractNum w:abstractNumId="1">
    <w:multiLevelType w:val="hybridMultilevel"/>
    <w:lvl w:ilvl="0">
      <w:start w:val="1"/>
      <w:numFmt w:val="upperLetter"/>
      <w:lvlText w:val="%1."/>
      <w:lvlJc w:val="left"/>
      <w:pPr>
        <w:ind w:left="825" w:hanging="708"/>
        <w:jc w:val="left"/>
      </w:pPr>
      <w:rPr>
        <w:rFonts w:hint="default" w:ascii="Arial" w:hAnsi="Arial" w:eastAsia="Arial" w:cs="Arial"/>
        <w:spacing w:val="-1"/>
        <w:w w:val="88"/>
        <w:sz w:val="22"/>
        <w:szCs w:val="22"/>
        <w:lang w:val="pt-br" w:eastAsia="pt-br" w:bidi="pt-br"/>
      </w:rPr>
    </w:lvl>
    <w:lvl w:ilvl="1">
      <w:start w:val="0"/>
      <w:numFmt w:val="bullet"/>
      <w:lvlText w:val="•"/>
      <w:lvlJc w:val="left"/>
      <w:pPr>
        <w:ind w:left="1682" w:hanging="708"/>
      </w:pPr>
      <w:rPr>
        <w:rFonts w:hint="default"/>
        <w:lang w:val="pt-br" w:eastAsia="pt-br" w:bidi="pt-br"/>
      </w:rPr>
    </w:lvl>
    <w:lvl w:ilvl="2">
      <w:start w:val="0"/>
      <w:numFmt w:val="bullet"/>
      <w:lvlText w:val="•"/>
      <w:lvlJc w:val="left"/>
      <w:pPr>
        <w:ind w:left="2545" w:hanging="708"/>
      </w:pPr>
      <w:rPr>
        <w:rFonts w:hint="default"/>
        <w:lang w:val="pt-br" w:eastAsia="pt-br" w:bidi="pt-br"/>
      </w:rPr>
    </w:lvl>
    <w:lvl w:ilvl="3">
      <w:start w:val="0"/>
      <w:numFmt w:val="bullet"/>
      <w:lvlText w:val="•"/>
      <w:lvlJc w:val="left"/>
      <w:pPr>
        <w:ind w:left="3407" w:hanging="708"/>
      </w:pPr>
      <w:rPr>
        <w:rFonts w:hint="default"/>
        <w:lang w:val="pt-br" w:eastAsia="pt-br" w:bidi="pt-br"/>
      </w:rPr>
    </w:lvl>
    <w:lvl w:ilvl="4">
      <w:start w:val="0"/>
      <w:numFmt w:val="bullet"/>
      <w:lvlText w:val="•"/>
      <w:lvlJc w:val="left"/>
      <w:pPr>
        <w:ind w:left="4270" w:hanging="708"/>
      </w:pPr>
      <w:rPr>
        <w:rFonts w:hint="default"/>
        <w:lang w:val="pt-br" w:eastAsia="pt-br" w:bidi="pt-br"/>
      </w:rPr>
    </w:lvl>
    <w:lvl w:ilvl="5">
      <w:start w:val="0"/>
      <w:numFmt w:val="bullet"/>
      <w:lvlText w:val="•"/>
      <w:lvlJc w:val="left"/>
      <w:pPr>
        <w:ind w:left="5133" w:hanging="708"/>
      </w:pPr>
      <w:rPr>
        <w:rFonts w:hint="default"/>
        <w:lang w:val="pt-br" w:eastAsia="pt-br" w:bidi="pt-br"/>
      </w:rPr>
    </w:lvl>
    <w:lvl w:ilvl="6">
      <w:start w:val="0"/>
      <w:numFmt w:val="bullet"/>
      <w:lvlText w:val="•"/>
      <w:lvlJc w:val="left"/>
      <w:pPr>
        <w:ind w:left="5995" w:hanging="708"/>
      </w:pPr>
      <w:rPr>
        <w:rFonts w:hint="default"/>
        <w:lang w:val="pt-br" w:eastAsia="pt-br" w:bidi="pt-br"/>
      </w:rPr>
    </w:lvl>
    <w:lvl w:ilvl="7">
      <w:start w:val="0"/>
      <w:numFmt w:val="bullet"/>
      <w:lvlText w:val="•"/>
      <w:lvlJc w:val="left"/>
      <w:pPr>
        <w:ind w:left="6858" w:hanging="708"/>
      </w:pPr>
      <w:rPr>
        <w:rFonts w:hint="default"/>
        <w:lang w:val="pt-br" w:eastAsia="pt-br" w:bidi="pt-br"/>
      </w:rPr>
    </w:lvl>
    <w:lvl w:ilvl="8">
      <w:start w:val="0"/>
      <w:numFmt w:val="bullet"/>
      <w:lvlText w:val="•"/>
      <w:lvlJc w:val="left"/>
      <w:pPr>
        <w:ind w:left="7721" w:hanging="708"/>
      </w:pPr>
      <w:rPr>
        <w:rFonts w:hint="default"/>
        <w:lang w:val="pt-br" w:eastAsia="pt-br" w:bidi="pt-br"/>
      </w:rPr>
    </w:lvl>
  </w:abstractNum>
  <w:abstractNum w:abstractNumId="0">
    <w:multiLevelType w:val="hybridMultilevel"/>
    <w:lvl w:ilvl="0">
      <w:start w:val="1"/>
      <w:numFmt w:val="decimal"/>
      <w:lvlText w:val="%1."/>
      <w:lvlJc w:val="left"/>
      <w:pPr>
        <w:ind w:left="117" w:hanging="708"/>
        <w:jc w:val="left"/>
      </w:pPr>
      <w:rPr>
        <w:rFonts w:hint="default" w:ascii="Arial" w:hAnsi="Arial" w:eastAsia="Arial" w:cs="Arial"/>
        <w:w w:val="91"/>
        <w:sz w:val="22"/>
        <w:szCs w:val="22"/>
        <w:lang w:val="pt-br" w:eastAsia="pt-br" w:bidi="pt-br"/>
      </w:rPr>
    </w:lvl>
    <w:lvl w:ilvl="1">
      <w:start w:val="1"/>
      <w:numFmt w:val="decimal"/>
      <w:lvlText w:val="%1.%2."/>
      <w:lvlJc w:val="left"/>
      <w:pPr>
        <w:ind w:left="117" w:hanging="708"/>
        <w:jc w:val="left"/>
      </w:pPr>
      <w:rPr>
        <w:rFonts w:hint="default" w:ascii="Arial" w:hAnsi="Arial" w:eastAsia="Arial" w:cs="Arial"/>
        <w:spacing w:val="-1"/>
        <w:w w:val="91"/>
        <w:sz w:val="22"/>
        <w:szCs w:val="22"/>
        <w:lang w:val="pt-br" w:eastAsia="pt-br" w:bidi="pt-br"/>
      </w:rPr>
    </w:lvl>
    <w:lvl w:ilvl="2">
      <w:start w:val="1"/>
      <w:numFmt w:val="decimal"/>
      <w:lvlText w:val="%1.%2.%3."/>
      <w:lvlJc w:val="left"/>
      <w:pPr>
        <w:ind w:left="117" w:hanging="708"/>
        <w:jc w:val="left"/>
      </w:pPr>
      <w:rPr>
        <w:rFonts w:hint="default" w:ascii="Arial" w:hAnsi="Arial" w:eastAsia="Arial" w:cs="Arial"/>
        <w:spacing w:val="-1"/>
        <w:w w:val="91"/>
        <w:sz w:val="22"/>
        <w:szCs w:val="22"/>
        <w:lang w:val="pt-br" w:eastAsia="pt-br" w:bidi="pt-br"/>
      </w:rPr>
    </w:lvl>
    <w:lvl w:ilvl="3">
      <w:start w:val="0"/>
      <w:numFmt w:val="bullet"/>
      <w:lvlText w:val="•"/>
      <w:lvlJc w:val="left"/>
      <w:pPr>
        <w:ind w:left="2736" w:hanging="708"/>
      </w:pPr>
      <w:rPr>
        <w:rFonts w:hint="default"/>
        <w:lang w:val="pt-br" w:eastAsia="pt-br" w:bidi="pt-br"/>
      </w:rPr>
    </w:lvl>
    <w:lvl w:ilvl="4">
      <w:start w:val="0"/>
      <w:numFmt w:val="bullet"/>
      <w:lvlText w:val="•"/>
      <w:lvlJc w:val="left"/>
      <w:pPr>
        <w:ind w:left="3695" w:hanging="708"/>
      </w:pPr>
      <w:rPr>
        <w:rFonts w:hint="default"/>
        <w:lang w:val="pt-br" w:eastAsia="pt-br" w:bidi="pt-br"/>
      </w:rPr>
    </w:lvl>
    <w:lvl w:ilvl="5">
      <w:start w:val="0"/>
      <w:numFmt w:val="bullet"/>
      <w:lvlText w:val="•"/>
      <w:lvlJc w:val="left"/>
      <w:pPr>
        <w:ind w:left="4653" w:hanging="708"/>
      </w:pPr>
      <w:rPr>
        <w:rFonts w:hint="default"/>
        <w:lang w:val="pt-br" w:eastAsia="pt-br" w:bidi="pt-br"/>
      </w:rPr>
    </w:lvl>
    <w:lvl w:ilvl="6">
      <w:start w:val="0"/>
      <w:numFmt w:val="bullet"/>
      <w:lvlText w:val="•"/>
      <w:lvlJc w:val="left"/>
      <w:pPr>
        <w:ind w:left="5612" w:hanging="708"/>
      </w:pPr>
      <w:rPr>
        <w:rFonts w:hint="default"/>
        <w:lang w:val="pt-br" w:eastAsia="pt-br" w:bidi="pt-br"/>
      </w:rPr>
    </w:lvl>
    <w:lvl w:ilvl="7">
      <w:start w:val="0"/>
      <w:numFmt w:val="bullet"/>
      <w:lvlText w:val="•"/>
      <w:lvlJc w:val="left"/>
      <w:pPr>
        <w:ind w:left="6570" w:hanging="708"/>
      </w:pPr>
      <w:rPr>
        <w:rFonts w:hint="default"/>
        <w:lang w:val="pt-br" w:eastAsia="pt-br" w:bidi="pt-br"/>
      </w:rPr>
    </w:lvl>
    <w:lvl w:ilvl="8">
      <w:start w:val="0"/>
      <w:numFmt w:val="bullet"/>
      <w:lvlText w:val="•"/>
      <w:lvlJc w:val="left"/>
      <w:pPr>
        <w:ind w:left="7529" w:hanging="708"/>
      </w:pPr>
      <w:rPr>
        <w:rFonts w:hint="default"/>
        <w:lang w:val="pt-br" w:eastAsia="pt-br" w:bidi="pt-br"/>
      </w:rPr>
    </w:lvl>
  </w:abstractNum>
  <w:num w:numId="39">
    <w:abstractNumId w:val="38"/>
  </w:num>
  <w:num w:numId="38">
    <w:abstractNumId w:val="37"/>
  </w:num>
  <w:num w:numId="37">
    <w:abstractNumId w:val="36"/>
  </w:num>
  <w:num w:numId="36">
    <w:abstractNumId w:val="35"/>
  </w:num>
  <w:num w:numId="35">
    <w:abstractNumId w:val="34"/>
  </w:num>
  <w:num w:numId="34">
    <w:abstractNumId w:val="33"/>
  </w:num>
  <w:num w:numId="33">
    <w:abstractNumId w:val="32"/>
  </w:num>
  <w:num w:numId="32">
    <w:abstractNumId w:val="31"/>
  </w:num>
  <w:num w:numId="31">
    <w:abstractNumId w:val="30"/>
  </w:num>
  <w:num w:numId="30">
    <w:abstractNumId w:val="29"/>
  </w: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Georgia" w:hAnsi="Georgia" w:eastAsia="Georgia" w:cs="Georgia"/>
      <w:lang w:val="pt-br" w:eastAsia="pt-br" w:bidi="pt-br"/>
    </w:rPr>
  </w:style>
  <w:style w:styleId="TOC1" w:type="paragraph">
    <w:name w:val="TOC 1"/>
    <w:basedOn w:val="Normal"/>
    <w:uiPriority w:val="1"/>
    <w:qFormat/>
    <w:pPr>
      <w:spacing w:before="16"/>
      <w:ind w:left="825" w:hanging="708"/>
    </w:pPr>
    <w:rPr>
      <w:rFonts w:ascii="Arial" w:hAnsi="Arial" w:eastAsia="Arial" w:cs="Arial"/>
      <w:sz w:val="22"/>
      <w:szCs w:val="22"/>
      <w:lang w:val="pt-br" w:eastAsia="pt-br" w:bidi="pt-br"/>
    </w:rPr>
  </w:style>
  <w:style w:styleId="BodyText" w:type="paragraph">
    <w:name w:val="Body Text"/>
    <w:basedOn w:val="Normal"/>
    <w:uiPriority w:val="1"/>
    <w:qFormat/>
    <w:pPr>
      <w:ind w:left="117"/>
    </w:pPr>
    <w:rPr>
      <w:rFonts w:ascii="Georgia" w:hAnsi="Georgia" w:eastAsia="Georgia" w:cs="Georgia"/>
      <w:sz w:val="24"/>
      <w:szCs w:val="24"/>
      <w:lang w:val="pt-br" w:eastAsia="pt-br" w:bidi="pt-br"/>
    </w:rPr>
  </w:style>
  <w:style w:styleId="Heading1" w:type="paragraph">
    <w:name w:val="Heading 1"/>
    <w:basedOn w:val="Normal"/>
    <w:uiPriority w:val="1"/>
    <w:qFormat/>
    <w:pPr>
      <w:ind w:left="825" w:hanging="348"/>
      <w:outlineLvl w:val="1"/>
    </w:pPr>
    <w:rPr>
      <w:rFonts w:ascii="Georgia" w:hAnsi="Georgia" w:eastAsia="Georgia" w:cs="Georgia"/>
      <w:b/>
      <w:bCs/>
      <w:sz w:val="24"/>
      <w:szCs w:val="24"/>
      <w:lang w:val="pt-br" w:eastAsia="pt-br" w:bidi="pt-br"/>
    </w:rPr>
  </w:style>
  <w:style w:styleId="ListParagraph" w:type="paragraph">
    <w:name w:val="List Paragraph"/>
    <w:basedOn w:val="Normal"/>
    <w:uiPriority w:val="1"/>
    <w:qFormat/>
    <w:pPr>
      <w:ind w:left="117" w:hanging="708"/>
    </w:pPr>
    <w:rPr>
      <w:rFonts w:ascii="Georgia" w:hAnsi="Georgia" w:eastAsia="Georgia" w:cs="Georgia"/>
      <w:lang w:val="pt-br" w:eastAsia="pt-br" w:bidi="pt-br"/>
    </w:rPr>
  </w:style>
  <w:style w:styleId="TableParagraph" w:type="paragraph">
    <w:name w:val="Table Paragraph"/>
    <w:basedOn w:val="Normal"/>
    <w:uiPriority w:val="1"/>
    <w:qFormat/>
    <w:pPr/>
    <w:rPr>
      <w:lang w:val="pt-br" w:eastAsia="pt-br" w:bidi="pt-br"/>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jpeg"/><Relationship Id="rId11" Type="http://schemas.openxmlformats.org/officeDocument/2006/relationships/image" Target="media/image7.png"/><Relationship Id="rId12" Type="http://schemas.openxmlformats.org/officeDocument/2006/relationships/hyperlink" Target="http://www.saude.gov.br/bvs" TargetMode="External"/><Relationship Id="rId13" Type="http://schemas.openxmlformats.org/officeDocument/2006/relationships/hyperlink" Target="mailto:altacomplexidade@saude.gov.br" TargetMode="External"/><Relationship Id="rId14" Type="http://schemas.openxmlformats.org/officeDocument/2006/relationships/hyperlink" Target="http://www.saude.gov.br/sas" TargetMode="External"/><Relationship Id="rId15" Type="http://schemas.openxmlformats.org/officeDocument/2006/relationships/image" Target="media/image8.png"/><Relationship Id="rId16" Type="http://schemas.openxmlformats.org/officeDocument/2006/relationships/image" Target="media/image9.jpeg"/><Relationship Id="rId17" Type="http://schemas.openxmlformats.org/officeDocument/2006/relationships/image" Target="media/image10.png"/><Relationship Id="rId18" Type="http://schemas.openxmlformats.org/officeDocument/2006/relationships/image" Target="media/image11.png"/><Relationship Id="rId19" Type="http://schemas.openxmlformats.org/officeDocument/2006/relationships/image" Target="media/image12.png"/><Relationship Id="rId20" Type="http://schemas.openxmlformats.org/officeDocument/2006/relationships/hyperlink" Target="http://www.projetodiretrizes.org.br/projeto_diretrizes/019.pdf" TargetMode="External"/><Relationship Id="rId21" Type="http://schemas.openxmlformats.org/officeDocument/2006/relationships/hyperlink" Target="http://www.omim.ncbi.org/" TargetMode="External"/><Relationship Id="rId22" Type="http://schemas.openxmlformats.org/officeDocument/2006/relationships/hyperlink" Target="http://www.orpha.net/orphacom/cahiers/docs/GB/Prevalence_of_rare_diseases_by_alp" TargetMode="External"/><Relationship Id="rId23"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Elizabete Ana Bonavigo</dc:creator>
  <dcterms:created xsi:type="dcterms:W3CDTF">2019-07-19T13:08:57Z</dcterms:created>
  <dcterms:modified xsi:type="dcterms:W3CDTF">2019-07-19T13:08:57Z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2014-05-28T00:00:00Z</vt:filetime>
  </property>
  <property fmtid="{D5CDD505-2E9C-101B-9397-08002B2CF9AE}" pid="3" name="Creator">
    <vt:lpwstr>Microsoft® Word 2010</vt:lpwstr>
  </property>
  <property fmtid="{D5CDD505-2E9C-101B-9397-08002B2CF9AE}" pid="4" name="LastSaved">
    <vt:filetime>2019-07-19T00:00:00Z</vt:filetime>
  </property>
</Properties>
</file>